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r w:rsidRPr="00A9752C">
        <w:rPr>
          <w:rFonts w:ascii="Times New Roman" w:hAnsi="Times New Roman" w:cs="Times New Roman"/>
          <w:lang w:val="ru-RU"/>
        </w:rPr>
        <w:t xml:space="preserve">Додаток  до протоколу від </w:t>
      </w:r>
      <w:r w:rsidR="006B6105">
        <w:rPr>
          <w:rFonts w:ascii="Times New Roman" w:hAnsi="Times New Roman" w:cs="Times New Roman"/>
          <w:lang w:val="ru-RU"/>
        </w:rPr>
        <w:t>11 травня</w:t>
      </w:r>
      <w:r w:rsidR="0077449C">
        <w:rPr>
          <w:rFonts w:ascii="Times New Roman" w:hAnsi="Times New Roman" w:cs="Times New Roman"/>
          <w:lang w:val="ru-RU"/>
        </w:rPr>
        <w:t xml:space="preserve">  2023</w:t>
      </w:r>
      <w:r w:rsidRPr="00A9752C">
        <w:rPr>
          <w:rFonts w:ascii="Times New Roman" w:hAnsi="Times New Roman" w:cs="Times New Roman"/>
          <w:lang w:val="ru-RU"/>
        </w:rPr>
        <w:t xml:space="preserve"> року</w:t>
      </w:r>
    </w:p>
    <w:p w:rsidR="00E34D2F" w:rsidRPr="00425B30" w:rsidRDefault="00E34D2F" w:rsidP="00FD35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B30">
        <w:rPr>
          <w:rFonts w:ascii="Times New Roman" w:hAnsi="Times New Roman" w:cs="Times New Roman"/>
          <w:sz w:val="28"/>
          <w:szCs w:val="28"/>
          <w:lang w:val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(відповідно до пункту 41 постанови КМУ від 11.10.2016 № 710 «Про ефективне використання державних коштів» (зі змінами))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Виконавчий комітет Новосанжарської селищної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вул.Центральна, 23 смт Нові Санжари Полтавська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категорія замовника – орган </w:t>
      </w:r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 самоврядування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348" w:rsidRPr="00FA6348" w:rsidRDefault="00E34D2F" w:rsidP="0044152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</w:pPr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2329E" w:rsidRPr="000232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Тракторний самоскидний причеп 2ТСП-6</w:t>
      </w:r>
      <w:r w:rsidR="0077449C" w:rsidRPr="000232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,</w:t>
      </w:r>
      <w:r w:rsidR="0044152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r w:rsidR="00441520" w:rsidRPr="004415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код ДК 021:2015: 34220000-5: Причепи, напівпричепи</w:t>
      </w:r>
      <w:r w:rsidR="004415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41520" w:rsidRPr="004415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та пересувні контейнери</w:t>
      </w:r>
      <w:r w:rsid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.</w:t>
      </w:r>
    </w:p>
    <w:p w:rsidR="00E34D2F" w:rsidRDefault="00E34D2F" w:rsidP="00425B30">
      <w:pPr>
        <w:pStyle w:val="1"/>
        <w:spacing w:before="0" w:after="0"/>
        <w:textAlignment w:val="baseline"/>
        <w:rPr>
          <w:b w:val="0"/>
          <w:bCs/>
          <w:color w:val="000000"/>
          <w:szCs w:val="28"/>
          <w:bdr w:val="none" w:sz="0" w:space="0" w:color="auto" w:frame="1"/>
        </w:rPr>
      </w:pP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3. Ідентифікатор закупівлі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64EA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64E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634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B4693">
        <w:rPr>
          <w:rFonts w:ascii="Times New Roman" w:hAnsi="Times New Roman" w:cs="Times New Roman"/>
          <w:sz w:val="28"/>
          <w:szCs w:val="28"/>
          <w:lang w:val="ru-RU"/>
        </w:rPr>
        <w:t>13321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5C0728" w:rsidRPr="00FA6348" w:rsidRDefault="00E34D2F" w:rsidP="00E34D2F">
      <w:pPr>
        <w:jc w:val="both"/>
        <w:rPr>
          <w:rFonts w:ascii="ProbaPro" w:hAnsi="ProbaPro"/>
          <w:sz w:val="27"/>
          <w:szCs w:val="27"/>
          <w:shd w:val="clear" w:color="auto" w:fill="FFFFFF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 технічних та якісних характеристик предмета закупівлі.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B74991" w:rsidRDefault="005674DA" w:rsidP="005674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Технічні та якісні характеристики визначені відповідно до потреб Виконавчого комітету Новосанжарської селищної ради, а саме </w:t>
      </w:r>
      <w:r w:rsidR="008B4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оновлення матеріально-технічної бази відділу благоустрою</w:t>
      </w:r>
      <w:r w:rsidR="002A7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07F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 </w:t>
      </w:r>
      <w:r w:rsidR="00B749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заходів у вирішенні екологічних проблем – збирання сміття на території Новосанжарської селищної територіальної громади</w:t>
      </w:r>
      <w:r w:rsidR="002A7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C07F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перевезення матеріалів</w:t>
      </w:r>
      <w:r w:rsidR="002F5F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обладнання.</w:t>
      </w:r>
    </w:p>
    <w:p w:rsidR="005674DA" w:rsidRDefault="005674DA" w:rsidP="00215A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Технічні та якісні характеристики товару повинні відповідати вимогам, вказаним в тендерній документації до закупівлі та державним стандартам України.</w:t>
      </w:r>
      <w:r w:rsidRPr="005674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Гарантія на поставлен</w:t>
      </w:r>
      <w:r w:rsidR="00215A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ий товар не менше </w:t>
      </w:r>
      <w:r w:rsidR="00B749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місяців.</w:t>
      </w:r>
    </w:p>
    <w:p w:rsidR="00A1700E" w:rsidRDefault="00E34D2F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5. Обґрунтування розміру бюджетного призначення</w:t>
      </w:r>
      <w:r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Закупівля оголошена на підставі наявної потреби у закупівлі </w:t>
      </w:r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товару </w:t>
      </w:r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на суму очікуваної вартості</w:t>
      </w:r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5A78" w:rsidRPr="00215A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ідповідно до бюджетного запиту за КЕКВ 3110 «Придбання обладнання і предметів довгострокового користування» на 202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рік.</w:t>
      </w:r>
    </w:p>
    <w:p w:rsidR="00215A78" w:rsidRPr="00215A78" w:rsidRDefault="00215A78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6. Очікувна вартість предмета закупівлі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F5FF0">
        <w:rPr>
          <w:rFonts w:ascii="Times New Roman" w:hAnsi="Times New Roman" w:cs="Times New Roman"/>
          <w:sz w:val="28"/>
          <w:szCs w:val="28"/>
          <w:lang w:val="ru-RU"/>
        </w:rPr>
        <w:t>217000</w:t>
      </w:r>
      <w:r>
        <w:rPr>
          <w:rFonts w:ascii="Times New Roman" w:hAnsi="Times New Roman" w:cs="Times New Roman"/>
          <w:sz w:val="28"/>
          <w:szCs w:val="28"/>
          <w:lang w:val="ru-RU"/>
        </w:rPr>
        <w:t>,00 грн.</w:t>
      </w:r>
    </w:p>
    <w:p w:rsidR="005674DA" w:rsidRPr="005674DA" w:rsidRDefault="00215A78" w:rsidP="005674DA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Обґрунтування очікуваної вартості предмета закупівлі:</w:t>
      </w:r>
      <w:r w:rsidR="00E34D2F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275, а саме: за результатами моніторингу цін на ринку на </w:t>
      </w:r>
      <w:r w:rsidR="002F5FF0">
        <w:rPr>
          <w:rFonts w:ascii="Times New Roman" w:hAnsi="Times New Roman" w:cs="Times New Roman"/>
          <w:sz w:val="28"/>
          <w:szCs w:val="28"/>
          <w:lang w:val="ru-RU"/>
        </w:rPr>
        <w:t>тракторний самоскидний причеп 2ТСП-6</w:t>
      </w:r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з відповідними характеристиками.</w:t>
      </w:r>
    </w:p>
    <w:sectPr w:rsidR="005674DA" w:rsidRPr="005674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617220">
    <w:abstractNumId w:val="1"/>
  </w:num>
  <w:num w:numId="2" w16cid:durableId="197344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2F"/>
    <w:rsid w:val="0002329E"/>
    <w:rsid w:val="00160C4A"/>
    <w:rsid w:val="00215A78"/>
    <w:rsid w:val="002A77B9"/>
    <w:rsid w:val="002F5FF0"/>
    <w:rsid w:val="00425B30"/>
    <w:rsid w:val="00441520"/>
    <w:rsid w:val="0046692F"/>
    <w:rsid w:val="005674DA"/>
    <w:rsid w:val="005C0728"/>
    <w:rsid w:val="006044ED"/>
    <w:rsid w:val="00607299"/>
    <w:rsid w:val="00612BDD"/>
    <w:rsid w:val="00664EA6"/>
    <w:rsid w:val="00691226"/>
    <w:rsid w:val="006B6105"/>
    <w:rsid w:val="007508B6"/>
    <w:rsid w:val="0077449C"/>
    <w:rsid w:val="008B4693"/>
    <w:rsid w:val="00A1700E"/>
    <w:rsid w:val="00A9752C"/>
    <w:rsid w:val="00B74991"/>
    <w:rsid w:val="00C07F10"/>
    <w:rsid w:val="00C4071D"/>
    <w:rsid w:val="00E147DA"/>
    <w:rsid w:val="00E34D2F"/>
    <w:rsid w:val="00F157BF"/>
    <w:rsid w:val="00FA6348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75A3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B30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  <w:style w:type="character" w:customStyle="1" w:styleId="10">
    <w:name w:val="Заголовок 1 Знак"/>
    <w:basedOn w:val="a0"/>
    <w:link w:val="1"/>
    <w:rsid w:val="00425B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567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9</cp:revision>
  <dcterms:created xsi:type="dcterms:W3CDTF">2023-05-12T07:53:00Z</dcterms:created>
  <dcterms:modified xsi:type="dcterms:W3CDTF">2023-05-12T08:46:00Z</dcterms:modified>
</cp:coreProperties>
</file>