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ABD" w:rsidRPr="00346881" w:rsidRDefault="009C5ABD" w:rsidP="00346881">
      <w:pPr>
        <w:tabs>
          <w:tab w:val="left" w:pos="7335"/>
        </w:tabs>
        <w:jc w:val="both"/>
        <w:rPr>
          <w:i/>
          <w:sz w:val="28"/>
          <w:szCs w:val="28"/>
          <w:lang w:val="uk-UA"/>
        </w:rPr>
      </w:pPr>
      <w:r>
        <w:rPr>
          <w:noProof/>
          <w:lang w:eastAsia="ru-RU"/>
        </w:rPr>
        <w:drawing>
          <wp:anchor distT="0" distB="0" distL="114935" distR="114935" simplePos="0" relativeHeight="251659264" behindDoc="1" locked="0" layoutInCell="1" allowOverlap="1" wp14:anchorId="623ECDD0" wp14:editId="1E6A8FF0">
            <wp:simplePos x="0" y="0"/>
            <wp:positionH relativeFrom="column">
              <wp:posOffset>2809875</wp:posOffset>
            </wp:positionH>
            <wp:positionV relativeFrom="paragraph">
              <wp:posOffset>-281305</wp:posOffset>
            </wp:positionV>
            <wp:extent cx="570865" cy="761365"/>
            <wp:effectExtent l="0" t="0" r="635" b="63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0865" cy="76136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346881">
        <w:rPr>
          <w:sz w:val="28"/>
          <w:szCs w:val="28"/>
          <w:lang w:val="uk-UA"/>
        </w:rPr>
        <w:tab/>
      </w:r>
    </w:p>
    <w:p w:rsidR="009C5ABD" w:rsidRDefault="009C5ABD" w:rsidP="009C5ABD">
      <w:pPr>
        <w:ind w:hanging="284"/>
        <w:jc w:val="center"/>
        <w:rPr>
          <w:b/>
          <w:bCs/>
          <w:color w:val="000000"/>
          <w:sz w:val="16"/>
          <w:szCs w:val="16"/>
        </w:rPr>
      </w:pPr>
    </w:p>
    <w:p w:rsidR="009C5ABD" w:rsidRDefault="009C5ABD" w:rsidP="009C5ABD">
      <w:pPr>
        <w:pStyle w:val="2"/>
        <w:tabs>
          <w:tab w:val="center" w:pos="4961"/>
          <w:tab w:val="right" w:pos="9924"/>
        </w:tabs>
        <w:spacing w:line="240" w:lineRule="auto"/>
        <w:ind w:left="4" w:hanging="4"/>
        <w:jc w:val="center"/>
        <w:rPr>
          <w:color w:val="000000"/>
          <w:sz w:val="36"/>
          <w:szCs w:val="36"/>
          <w:lang w:val="uk-UA"/>
        </w:rPr>
      </w:pPr>
      <w:r>
        <w:rPr>
          <w:rFonts w:ascii="Times New Roman" w:hAnsi="Times New Roman" w:cs="Times New Roman"/>
          <w:i w:val="0"/>
          <w:color w:val="000000"/>
          <w:sz w:val="36"/>
          <w:szCs w:val="36"/>
        </w:rPr>
        <w:t xml:space="preserve">Новосанжарська </w:t>
      </w:r>
      <w:r>
        <w:rPr>
          <w:rFonts w:ascii="Times New Roman" w:hAnsi="Times New Roman" w:cs="Times New Roman"/>
          <w:i w:val="0"/>
          <w:color w:val="000000"/>
          <w:sz w:val="36"/>
          <w:szCs w:val="36"/>
          <w:lang w:val="uk-UA"/>
        </w:rPr>
        <w:t>селищна</w:t>
      </w:r>
      <w:r>
        <w:rPr>
          <w:rFonts w:ascii="Times New Roman" w:hAnsi="Times New Roman" w:cs="Times New Roman"/>
          <w:i w:val="0"/>
          <w:color w:val="000000"/>
          <w:sz w:val="36"/>
          <w:szCs w:val="36"/>
        </w:rPr>
        <w:t xml:space="preserve"> рада</w:t>
      </w:r>
    </w:p>
    <w:p w:rsidR="009C5ABD" w:rsidRDefault="009C5ABD" w:rsidP="009C5ABD">
      <w:pPr>
        <w:ind w:left="4" w:hanging="4"/>
        <w:jc w:val="center"/>
        <w:rPr>
          <w:b/>
          <w:bCs/>
          <w:color w:val="000000"/>
          <w:sz w:val="36"/>
          <w:szCs w:val="36"/>
        </w:rPr>
      </w:pPr>
      <w:r>
        <w:rPr>
          <w:b/>
          <w:bCs/>
          <w:color w:val="000000"/>
          <w:sz w:val="36"/>
          <w:szCs w:val="36"/>
          <w:lang w:val="uk-UA"/>
        </w:rPr>
        <w:t xml:space="preserve">Полтавського району </w:t>
      </w:r>
    </w:p>
    <w:p w:rsidR="009C5ABD" w:rsidRDefault="009C5ABD" w:rsidP="009C5ABD">
      <w:pPr>
        <w:ind w:left="4" w:hanging="4"/>
        <w:jc w:val="center"/>
        <w:rPr>
          <w:b/>
          <w:bCs/>
          <w:color w:val="000000"/>
          <w:sz w:val="36"/>
          <w:szCs w:val="36"/>
        </w:rPr>
      </w:pPr>
      <w:r>
        <w:rPr>
          <w:b/>
          <w:bCs/>
          <w:color w:val="000000"/>
          <w:sz w:val="36"/>
          <w:szCs w:val="36"/>
        </w:rPr>
        <w:t>Полтавської області</w:t>
      </w:r>
    </w:p>
    <w:p w:rsidR="009C5ABD" w:rsidRDefault="009C5ABD" w:rsidP="009C5ABD">
      <w:pPr>
        <w:ind w:left="4" w:hanging="4"/>
        <w:jc w:val="center"/>
        <w:rPr>
          <w:b/>
          <w:sz w:val="16"/>
          <w:szCs w:val="16"/>
        </w:rPr>
      </w:pPr>
      <w:r>
        <w:rPr>
          <w:b/>
          <w:bCs/>
          <w:color w:val="000000"/>
          <w:sz w:val="36"/>
          <w:szCs w:val="36"/>
        </w:rPr>
        <w:t>(</w:t>
      </w:r>
      <w:r w:rsidR="005B66C5">
        <w:rPr>
          <w:b/>
          <w:bCs/>
          <w:sz w:val="36"/>
          <w:szCs w:val="36"/>
          <w:lang w:val="uk-UA"/>
        </w:rPr>
        <w:t>двадцять п'ята</w:t>
      </w:r>
      <w:r>
        <w:rPr>
          <w:b/>
          <w:bCs/>
          <w:sz w:val="36"/>
          <w:szCs w:val="36"/>
          <w:lang w:val="uk-UA"/>
        </w:rPr>
        <w:t xml:space="preserve"> позачергова </w:t>
      </w:r>
      <w:r>
        <w:rPr>
          <w:b/>
          <w:bCs/>
          <w:color w:val="000000"/>
          <w:sz w:val="36"/>
          <w:szCs w:val="36"/>
          <w:lang w:val="uk-UA"/>
        </w:rPr>
        <w:t>с</w:t>
      </w:r>
      <w:r>
        <w:rPr>
          <w:b/>
          <w:bCs/>
          <w:color w:val="000000"/>
          <w:sz w:val="36"/>
          <w:szCs w:val="36"/>
        </w:rPr>
        <w:t xml:space="preserve">есія </w:t>
      </w:r>
      <w:r>
        <w:rPr>
          <w:b/>
          <w:bCs/>
          <w:color w:val="000000"/>
          <w:sz w:val="36"/>
          <w:szCs w:val="36"/>
          <w:lang w:val="uk-UA"/>
        </w:rPr>
        <w:t>восьмого</w:t>
      </w:r>
      <w:r>
        <w:rPr>
          <w:b/>
          <w:bCs/>
          <w:color w:val="000000"/>
          <w:sz w:val="36"/>
          <w:szCs w:val="36"/>
        </w:rPr>
        <w:t xml:space="preserve"> скликання)</w:t>
      </w:r>
    </w:p>
    <w:p w:rsidR="009C5ABD" w:rsidRDefault="009C5ABD" w:rsidP="009C5ABD">
      <w:pPr>
        <w:ind w:left="2" w:hanging="2"/>
        <w:jc w:val="both"/>
        <w:rPr>
          <w:b/>
          <w:sz w:val="16"/>
          <w:szCs w:val="16"/>
        </w:rPr>
      </w:pPr>
    </w:p>
    <w:p w:rsidR="009C5ABD" w:rsidRDefault="009C5ABD" w:rsidP="009C5ABD">
      <w:pPr>
        <w:ind w:left="4" w:hanging="4"/>
        <w:jc w:val="center"/>
        <w:rPr>
          <w:sz w:val="28"/>
          <w:szCs w:val="28"/>
          <w:lang w:val="uk-UA"/>
        </w:rPr>
      </w:pPr>
      <w:r>
        <w:rPr>
          <w:b/>
          <w:sz w:val="36"/>
          <w:szCs w:val="36"/>
        </w:rPr>
        <w:t>Р</w:t>
      </w:r>
      <w:r>
        <w:rPr>
          <w:b/>
          <w:sz w:val="36"/>
          <w:szCs w:val="36"/>
          <w:lang w:val="uk-UA"/>
        </w:rPr>
        <w:t xml:space="preserve"> </w:t>
      </w:r>
      <w:r>
        <w:rPr>
          <w:b/>
          <w:sz w:val="36"/>
          <w:szCs w:val="36"/>
        </w:rPr>
        <w:t>І</w:t>
      </w:r>
      <w:r>
        <w:rPr>
          <w:b/>
          <w:sz w:val="36"/>
          <w:szCs w:val="36"/>
          <w:lang w:val="uk-UA"/>
        </w:rPr>
        <w:t xml:space="preserve"> </w:t>
      </w:r>
      <w:r>
        <w:rPr>
          <w:b/>
          <w:sz w:val="36"/>
          <w:szCs w:val="36"/>
        </w:rPr>
        <w:t>Ш</w:t>
      </w:r>
      <w:r>
        <w:rPr>
          <w:b/>
          <w:sz w:val="36"/>
          <w:szCs w:val="36"/>
          <w:lang w:val="uk-UA"/>
        </w:rPr>
        <w:t xml:space="preserve"> </w:t>
      </w:r>
      <w:r>
        <w:rPr>
          <w:b/>
          <w:sz w:val="36"/>
          <w:szCs w:val="36"/>
        </w:rPr>
        <w:t>Е</w:t>
      </w:r>
      <w:r>
        <w:rPr>
          <w:b/>
          <w:sz w:val="36"/>
          <w:szCs w:val="36"/>
          <w:lang w:val="uk-UA"/>
        </w:rPr>
        <w:t xml:space="preserve"> </w:t>
      </w:r>
      <w:r>
        <w:rPr>
          <w:b/>
          <w:sz w:val="36"/>
          <w:szCs w:val="36"/>
        </w:rPr>
        <w:t>Н</w:t>
      </w:r>
      <w:r>
        <w:rPr>
          <w:b/>
          <w:sz w:val="36"/>
          <w:szCs w:val="36"/>
          <w:lang w:val="uk-UA"/>
        </w:rPr>
        <w:t xml:space="preserve"> </w:t>
      </w:r>
      <w:r>
        <w:rPr>
          <w:b/>
          <w:sz w:val="36"/>
          <w:szCs w:val="36"/>
        </w:rPr>
        <w:t>Н</w:t>
      </w:r>
      <w:r>
        <w:rPr>
          <w:b/>
          <w:sz w:val="36"/>
          <w:szCs w:val="36"/>
          <w:lang w:val="uk-UA"/>
        </w:rPr>
        <w:t xml:space="preserve"> </w:t>
      </w:r>
      <w:r>
        <w:rPr>
          <w:b/>
          <w:sz w:val="36"/>
          <w:szCs w:val="36"/>
        </w:rPr>
        <w:t>Я</w:t>
      </w:r>
    </w:p>
    <w:p w:rsidR="009C5ABD" w:rsidRDefault="009C5ABD" w:rsidP="009C5ABD">
      <w:pPr>
        <w:ind w:left="3" w:right="-88" w:hanging="3"/>
        <w:rPr>
          <w:sz w:val="28"/>
          <w:szCs w:val="28"/>
          <w:lang w:val="uk-UA"/>
        </w:rPr>
      </w:pPr>
    </w:p>
    <w:p w:rsidR="009C5ABD" w:rsidRDefault="00A67891" w:rsidP="009C5ABD">
      <w:pPr>
        <w:ind w:left="3" w:right="-88" w:hanging="3"/>
        <w:rPr>
          <w:b/>
          <w:sz w:val="28"/>
          <w:szCs w:val="28"/>
          <w:lang w:val="uk-UA"/>
        </w:rPr>
      </w:pPr>
      <w:r>
        <w:rPr>
          <w:sz w:val="28"/>
          <w:szCs w:val="28"/>
          <w:lang w:val="uk-UA"/>
        </w:rPr>
        <w:t xml:space="preserve">   </w:t>
      </w:r>
      <w:r w:rsidR="00CE5AC4">
        <w:rPr>
          <w:sz w:val="28"/>
          <w:szCs w:val="28"/>
          <w:lang w:val="uk-UA"/>
        </w:rPr>
        <w:t xml:space="preserve">04 </w:t>
      </w:r>
      <w:r w:rsidR="00353443">
        <w:rPr>
          <w:sz w:val="28"/>
          <w:szCs w:val="28"/>
          <w:lang w:val="uk-UA"/>
        </w:rPr>
        <w:t>листопада</w:t>
      </w:r>
      <w:r w:rsidR="005B66C5">
        <w:rPr>
          <w:sz w:val="28"/>
          <w:szCs w:val="28"/>
          <w:lang w:val="uk-UA"/>
        </w:rPr>
        <w:t xml:space="preserve"> 2022 року        </w:t>
      </w:r>
      <w:r w:rsidR="009C5ABD">
        <w:rPr>
          <w:sz w:val="28"/>
          <w:szCs w:val="28"/>
          <w:lang w:val="uk-UA"/>
        </w:rPr>
        <w:t xml:space="preserve">  смт Нові Санжари                                 </w:t>
      </w:r>
      <w:r w:rsidR="00CE5AC4">
        <w:rPr>
          <w:sz w:val="28"/>
          <w:szCs w:val="28"/>
          <w:lang w:val="uk-UA"/>
        </w:rPr>
        <w:t xml:space="preserve">  </w:t>
      </w:r>
      <w:r w:rsidR="009C5ABD">
        <w:rPr>
          <w:sz w:val="28"/>
          <w:szCs w:val="28"/>
          <w:lang w:val="uk-UA"/>
        </w:rPr>
        <w:t xml:space="preserve">      № </w:t>
      </w:r>
      <w:r w:rsidR="00CE5AC4">
        <w:rPr>
          <w:sz w:val="28"/>
          <w:szCs w:val="28"/>
          <w:lang w:val="uk-UA"/>
        </w:rPr>
        <w:t>5</w:t>
      </w:r>
    </w:p>
    <w:p w:rsidR="009C5ABD" w:rsidRDefault="009C5ABD" w:rsidP="009C5ABD">
      <w:pPr>
        <w:ind w:left="3" w:hanging="3"/>
        <w:jc w:val="both"/>
        <w:rPr>
          <w:b/>
          <w:sz w:val="28"/>
          <w:szCs w:val="28"/>
          <w:lang w:val="uk-UA"/>
        </w:rPr>
      </w:pPr>
    </w:p>
    <w:p w:rsidR="009C5ABD" w:rsidRDefault="009C5ABD" w:rsidP="009C5ABD">
      <w:pPr>
        <w:jc w:val="center"/>
        <w:rPr>
          <w:sz w:val="28"/>
          <w:szCs w:val="28"/>
          <w:lang w:val="uk-UA"/>
        </w:rPr>
      </w:pPr>
      <w:r>
        <w:rPr>
          <w:b/>
          <w:sz w:val="28"/>
          <w:szCs w:val="28"/>
          <w:lang w:val="uk-UA"/>
        </w:rPr>
        <w:t>Про внесення змін до Програми соціального захисту осіб з особливими потребами, ветеранів, пенсіонерів усіх рівнів, учасників бойових дій та добровольців при проведенні антитерористичної операції та/або Операції об’єднаних сил та соціального забезпечення жителів Новосанжарської селищної ради на 2021-2023 роки</w:t>
      </w:r>
    </w:p>
    <w:p w:rsidR="009C5ABD" w:rsidRDefault="009C5ABD" w:rsidP="009C5ABD">
      <w:pPr>
        <w:pStyle w:val="HTML"/>
        <w:shd w:val="clear" w:color="auto" w:fill="FFFFFF"/>
        <w:spacing w:after="200"/>
        <w:ind w:left="1" w:firstLine="566"/>
        <w:jc w:val="both"/>
        <w:textAlignment w:val="baseline"/>
        <w:rPr>
          <w:rFonts w:ascii="Times New Roman" w:hAnsi="Times New Roman" w:cs="Times New Roman"/>
          <w:sz w:val="28"/>
          <w:szCs w:val="28"/>
          <w:lang w:val="uk-UA"/>
        </w:rPr>
      </w:pPr>
    </w:p>
    <w:p w:rsidR="009C5ABD" w:rsidRDefault="009C5ABD" w:rsidP="009C5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firstLine="567"/>
        <w:jc w:val="both"/>
        <w:rPr>
          <w:sz w:val="28"/>
          <w:szCs w:val="28"/>
          <w:lang w:val="uk-UA"/>
        </w:rPr>
      </w:pPr>
      <w:r>
        <w:rPr>
          <w:sz w:val="28"/>
          <w:szCs w:val="28"/>
          <w:lang w:val="uk-UA"/>
        </w:rPr>
        <w:t>Керуючись</w:t>
      </w:r>
      <w:r>
        <w:rPr>
          <w:bCs/>
          <w:color w:val="000000"/>
          <w:sz w:val="28"/>
          <w:szCs w:val="28"/>
          <w:lang w:val="uk-UA"/>
        </w:rPr>
        <w:t xml:space="preserve"> пунктом 22 частини першої статті 26, статтею 59 </w:t>
      </w:r>
      <w:r>
        <w:rPr>
          <w:sz w:val="28"/>
          <w:szCs w:val="28"/>
          <w:lang w:val="uk-UA"/>
        </w:rPr>
        <w:t xml:space="preserve">Закону України «Про місцеве самоврядування в Україні», враховуючи висновки галузевих постійних комісій селищної ради, </w:t>
      </w:r>
    </w:p>
    <w:p w:rsidR="009C5ABD" w:rsidRDefault="009C5ABD" w:rsidP="009C5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firstLine="567"/>
        <w:jc w:val="both"/>
        <w:rPr>
          <w:sz w:val="16"/>
          <w:szCs w:val="16"/>
          <w:lang w:val="uk-UA"/>
        </w:rPr>
      </w:pPr>
    </w:p>
    <w:p w:rsidR="009C5ABD" w:rsidRDefault="009C5ABD" w:rsidP="009C5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b/>
          <w:sz w:val="28"/>
          <w:szCs w:val="28"/>
          <w:lang w:val="uk-UA"/>
        </w:rPr>
      </w:pPr>
      <w:r>
        <w:rPr>
          <w:b/>
          <w:sz w:val="28"/>
          <w:szCs w:val="28"/>
          <w:lang w:val="uk-UA"/>
        </w:rPr>
        <w:t>селищна рада вирішила:</w:t>
      </w:r>
    </w:p>
    <w:p w:rsidR="009C5ABD" w:rsidRDefault="009C5ABD" w:rsidP="009C5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sz w:val="28"/>
          <w:szCs w:val="28"/>
          <w:lang w:val="uk-UA"/>
        </w:rPr>
      </w:pPr>
    </w:p>
    <w:p w:rsidR="000B2C2A" w:rsidRDefault="009C5ABD" w:rsidP="009C5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lang w:val="uk-UA"/>
        </w:rPr>
      </w:pPr>
      <w:r>
        <w:rPr>
          <w:sz w:val="28"/>
          <w:szCs w:val="28"/>
          <w:lang w:val="uk-UA"/>
        </w:rPr>
        <w:t xml:space="preserve">1. Унести </w:t>
      </w:r>
      <w:r w:rsidR="000B2C2A">
        <w:rPr>
          <w:sz w:val="28"/>
          <w:szCs w:val="28"/>
          <w:lang w:val="uk-UA"/>
        </w:rPr>
        <w:t>до Програми соціального захисту осіб з особливими потребами, ветеранів, пенсіонерів усіх рівнів, учасників бойових дій та добровольців при проведенні антитерористичної операції та/або Операції об’єднаних сил та</w:t>
      </w:r>
      <w:r w:rsidR="000B2C2A">
        <w:rPr>
          <w:b/>
          <w:sz w:val="28"/>
          <w:szCs w:val="28"/>
          <w:lang w:val="uk-UA"/>
        </w:rPr>
        <w:t xml:space="preserve"> </w:t>
      </w:r>
      <w:r w:rsidR="000B2C2A">
        <w:rPr>
          <w:sz w:val="28"/>
          <w:szCs w:val="28"/>
          <w:lang w:val="uk-UA"/>
        </w:rPr>
        <w:t>соціального забезпечення жителів Новосанжарської селищної ради на 2021-2023 роки, затвердженої рішенням третьої позачергової сесії селищної ради восьмого скликання від 24 грудня 2020 року № 7</w:t>
      </w:r>
      <w:r w:rsidR="00262380">
        <w:rPr>
          <w:sz w:val="28"/>
          <w:szCs w:val="28"/>
          <w:lang w:val="uk-UA"/>
        </w:rPr>
        <w:t xml:space="preserve"> (в редакції рішення </w:t>
      </w:r>
      <w:r w:rsidR="00A67891">
        <w:rPr>
          <w:sz w:val="28"/>
          <w:szCs w:val="28"/>
          <w:lang w:val="uk-UA"/>
        </w:rPr>
        <w:t>двадцятої позачергової сесії</w:t>
      </w:r>
      <w:r w:rsidR="00753C7D">
        <w:rPr>
          <w:sz w:val="28"/>
          <w:szCs w:val="28"/>
          <w:lang w:val="uk-UA"/>
        </w:rPr>
        <w:t xml:space="preserve"> </w:t>
      </w:r>
      <w:r w:rsidR="00262380">
        <w:rPr>
          <w:sz w:val="28"/>
          <w:szCs w:val="28"/>
          <w:lang w:val="uk-UA"/>
        </w:rPr>
        <w:t xml:space="preserve"> селищної ради</w:t>
      </w:r>
      <w:r w:rsidR="00A67891">
        <w:rPr>
          <w:sz w:val="28"/>
          <w:szCs w:val="28"/>
          <w:lang w:val="uk-UA"/>
        </w:rPr>
        <w:t xml:space="preserve"> восьмого скликання</w:t>
      </w:r>
      <w:r w:rsidR="00262380">
        <w:rPr>
          <w:sz w:val="28"/>
          <w:szCs w:val="28"/>
          <w:lang w:val="uk-UA"/>
        </w:rPr>
        <w:t xml:space="preserve"> від </w:t>
      </w:r>
      <w:r w:rsidR="00A67891">
        <w:rPr>
          <w:sz w:val="28"/>
          <w:szCs w:val="28"/>
          <w:lang w:val="uk-UA"/>
        </w:rPr>
        <w:t>03.06.</w:t>
      </w:r>
      <w:r w:rsidR="00262380">
        <w:rPr>
          <w:sz w:val="28"/>
          <w:szCs w:val="28"/>
          <w:lang w:val="uk-UA"/>
        </w:rPr>
        <w:t xml:space="preserve">2022 року № </w:t>
      </w:r>
      <w:r w:rsidR="00A67891">
        <w:rPr>
          <w:sz w:val="28"/>
          <w:szCs w:val="28"/>
          <w:lang w:val="uk-UA"/>
        </w:rPr>
        <w:t>2</w:t>
      </w:r>
      <w:r w:rsidR="00262380">
        <w:rPr>
          <w:sz w:val="28"/>
          <w:szCs w:val="28"/>
          <w:lang w:val="uk-UA"/>
        </w:rPr>
        <w:t>)</w:t>
      </w:r>
      <w:r w:rsidR="000B2C2A">
        <w:rPr>
          <w:sz w:val="28"/>
          <w:szCs w:val="28"/>
          <w:lang w:val="uk-UA"/>
        </w:rPr>
        <w:t>, а саме:</w:t>
      </w:r>
    </w:p>
    <w:p w:rsidR="000B2C2A" w:rsidRDefault="000B2C2A" w:rsidP="000B2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lang w:val="uk-UA"/>
        </w:rPr>
      </w:pPr>
    </w:p>
    <w:p w:rsidR="003C51DA" w:rsidRDefault="00022B75" w:rsidP="003C51DA">
      <w:pPr>
        <w:pStyle w:val="ac"/>
        <w:tabs>
          <w:tab w:val="left" w:pos="0"/>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56" w:lineRule="auto"/>
        <w:ind w:left="0" w:firstLine="851"/>
        <w:contextualSpacing/>
        <w:jc w:val="both"/>
        <w:rPr>
          <w:rFonts w:ascii="Times New Roman" w:hAnsi="Times New Roman"/>
          <w:bCs/>
          <w:sz w:val="28"/>
          <w:szCs w:val="28"/>
          <w:lang w:val="uk-UA"/>
        </w:rPr>
      </w:pPr>
      <w:r>
        <w:rPr>
          <w:rFonts w:ascii="Times New Roman" w:hAnsi="Times New Roman"/>
          <w:bCs/>
          <w:sz w:val="28"/>
          <w:szCs w:val="28"/>
          <w:lang w:val="uk-UA"/>
        </w:rPr>
        <w:t>1.1.</w:t>
      </w:r>
      <w:r w:rsidR="003F6EBD">
        <w:rPr>
          <w:rFonts w:ascii="Times New Roman" w:hAnsi="Times New Roman"/>
          <w:bCs/>
          <w:sz w:val="28"/>
          <w:szCs w:val="28"/>
          <w:lang w:val="uk-UA"/>
        </w:rPr>
        <w:t xml:space="preserve"> </w:t>
      </w:r>
      <w:r w:rsidR="003C51DA">
        <w:rPr>
          <w:rFonts w:asciiTheme="majorHAnsi" w:hAnsiTheme="majorHAnsi" w:cstheme="majorHAnsi"/>
          <w:bCs/>
          <w:sz w:val="28"/>
          <w:szCs w:val="28"/>
          <w:lang w:val="uk-UA"/>
        </w:rPr>
        <w:t>Пункт 2 «</w:t>
      </w:r>
      <w:r w:rsidR="003C51DA" w:rsidRPr="00840E99">
        <w:rPr>
          <w:rFonts w:asciiTheme="majorHAnsi" w:hAnsiTheme="majorHAnsi" w:cstheme="majorHAnsi"/>
          <w:sz w:val="28"/>
          <w:szCs w:val="28"/>
          <w:lang w:val="uk-UA"/>
        </w:rPr>
        <w:t>Забезпечення  підтримки ветеранів війни і праці, Героїв України, матерів-героїнь</w:t>
      </w:r>
      <w:r w:rsidR="003C51DA">
        <w:rPr>
          <w:rFonts w:asciiTheme="majorHAnsi" w:hAnsiTheme="majorHAnsi" w:cstheme="majorHAnsi"/>
          <w:sz w:val="28"/>
          <w:szCs w:val="28"/>
          <w:lang w:val="uk-UA"/>
        </w:rPr>
        <w:t>» Додатку 2 до Програми викласти у наступній редакції: «</w:t>
      </w:r>
      <w:r w:rsidR="003C51DA" w:rsidRPr="003C51DA">
        <w:rPr>
          <w:rFonts w:asciiTheme="majorHAnsi" w:hAnsiTheme="majorHAnsi" w:cstheme="majorHAnsi"/>
          <w:i/>
          <w:sz w:val="28"/>
          <w:szCs w:val="28"/>
          <w:lang w:val="uk-UA"/>
        </w:rPr>
        <w:t xml:space="preserve">Забезпечення  підтримки ветеранів війни і праці, Героїв України, матерів-героїнь, </w:t>
      </w:r>
      <w:r w:rsidR="003C51DA" w:rsidRPr="003C51DA">
        <w:rPr>
          <w:rFonts w:asciiTheme="majorHAnsi" w:hAnsiTheme="majorHAnsi" w:cstheme="majorHAnsi"/>
          <w:bCs/>
          <w:i/>
          <w:sz w:val="28"/>
          <w:szCs w:val="28"/>
          <w:lang w:val="uk-UA"/>
        </w:rPr>
        <w:t>учасників ліквідації аварії на ЧАЕС, військовослужбовців, які брали участь у бойових діях внаслідок російської агресії та війни в Україні</w:t>
      </w:r>
      <w:r w:rsidR="003C51DA">
        <w:rPr>
          <w:rFonts w:asciiTheme="majorHAnsi" w:hAnsiTheme="majorHAnsi" w:cstheme="majorHAnsi"/>
          <w:bCs/>
          <w:i/>
          <w:sz w:val="28"/>
          <w:szCs w:val="28"/>
          <w:lang w:val="uk-UA"/>
        </w:rPr>
        <w:t>».</w:t>
      </w:r>
    </w:p>
    <w:p w:rsidR="00504CFA" w:rsidRDefault="003C51DA" w:rsidP="00504CFA">
      <w:pPr>
        <w:pStyle w:val="ac"/>
        <w:tabs>
          <w:tab w:val="left" w:pos="0"/>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56" w:lineRule="auto"/>
        <w:ind w:left="0" w:firstLine="851"/>
        <w:contextualSpacing/>
        <w:jc w:val="both"/>
        <w:rPr>
          <w:rFonts w:ascii="Times New Roman" w:hAnsi="Times New Roman"/>
          <w:bCs/>
          <w:sz w:val="28"/>
          <w:szCs w:val="28"/>
          <w:lang w:val="uk-UA"/>
        </w:rPr>
      </w:pPr>
      <w:r>
        <w:rPr>
          <w:rFonts w:ascii="Times New Roman" w:hAnsi="Times New Roman"/>
          <w:bCs/>
          <w:sz w:val="28"/>
          <w:szCs w:val="28"/>
          <w:lang w:val="uk-UA"/>
        </w:rPr>
        <w:t xml:space="preserve">1.2. </w:t>
      </w:r>
      <w:r w:rsidR="00840E99">
        <w:rPr>
          <w:rFonts w:ascii="Times New Roman" w:hAnsi="Times New Roman"/>
          <w:bCs/>
          <w:sz w:val="28"/>
          <w:szCs w:val="28"/>
          <w:lang w:val="uk-UA"/>
        </w:rPr>
        <w:t>Підпункт 2.2. «</w:t>
      </w:r>
      <w:r w:rsidR="00840E99" w:rsidRPr="00840E99">
        <w:rPr>
          <w:rFonts w:asciiTheme="majorHAnsi" w:hAnsiTheme="majorHAnsi" w:cstheme="majorHAnsi"/>
          <w:bCs/>
          <w:sz w:val="28"/>
          <w:szCs w:val="28"/>
          <w:lang w:val="uk-UA"/>
        </w:rPr>
        <w:t>Придбання вінків та квітів для  вшанування пам’яті померлих ветеранів війни і праці</w:t>
      </w:r>
      <w:r w:rsidR="00840E99">
        <w:rPr>
          <w:rFonts w:asciiTheme="majorHAnsi" w:hAnsiTheme="majorHAnsi" w:cstheme="majorHAnsi"/>
          <w:bCs/>
          <w:sz w:val="28"/>
          <w:szCs w:val="28"/>
          <w:lang w:val="uk-UA"/>
        </w:rPr>
        <w:t xml:space="preserve"> (на поховання)» пункту 2 «</w:t>
      </w:r>
      <w:r w:rsidR="00840E99" w:rsidRPr="00840E99">
        <w:rPr>
          <w:rFonts w:asciiTheme="majorHAnsi" w:hAnsiTheme="majorHAnsi" w:cstheme="majorHAnsi"/>
          <w:sz w:val="28"/>
          <w:szCs w:val="28"/>
          <w:lang w:val="uk-UA"/>
        </w:rPr>
        <w:t>Забезпечення  підтримки ветеранів війни і праці, Героїв України, матерів-героїнь</w:t>
      </w:r>
      <w:r w:rsidR="00840E99">
        <w:rPr>
          <w:rFonts w:asciiTheme="majorHAnsi" w:hAnsiTheme="majorHAnsi" w:cstheme="majorHAnsi"/>
          <w:sz w:val="28"/>
          <w:szCs w:val="28"/>
          <w:lang w:val="uk-UA"/>
        </w:rPr>
        <w:t>» Додатку 2 до Програми викласти у наступній редакції: «</w:t>
      </w:r>
      <w:r w:rsidR="00840E99" w:rsidRPr="003C51DA">
        <w:rPr>
          <w:rFonts w:asciiTheme="majorHAnsi" w:hAnsiTheme="majorHAnsi" w:cstheme="majorHAnsi"/>
          <w:bCs/>
          <w:i/>
          <w:sz w:val="28"/>
          <w:szCs w:val="28"/>
          <w:lang w:val="uk-UA"/>
        </w:rPr>
        <w:t>Придбання вінків та квітів для  вшанування пам’яті померлих ветеранів війни і праці, учасників ліквідації аварії на ЧАЕС, військовослужбовців, які загинули (померли) внаслідок російської агресії та війни в Україні (на поховання)</w:t>
      </w:r>
      <w:r w:rsidR="00840E99">
        <w:rPr>
          <w:rFonts w:asciiTheme="majorHAnsi" w:hAnsiTheme="majorHAnsi" w:cstheme="majorHAnsi"/>
          <w:bCs/>
          <w:sz w:val="28"/>
          <w:szCs w:val="28"/>
          <w:lang w:val="uk-UA"/>
        </w:rPr>
        <w:t xml:space="preserve">», збільшивши фінансування з місцевого бюджету </w:t>
      </w:r>
      <w:r>
        <w:rPr>
          <w:rFonts w:asciiTheme="majorHAnsi" w:hAnsiTheme="majorHAnsi" w:cstheme="majorHAnsi"/>
          <w:bCs/>
          <w:sz w:val="28"/>
          <w:szCs w:val="28"/>
          <w:lang w:val="uk-UA"/>
        </w:rPr>
        <w:t xml:space="preserve">у 2022 році </w:t>
      </w:r>
      <w:r w:rsidR="00840E99">
        <w:rPr>
          <w:rFonts w:asciiTheme="majorHAnsi" w:hAnsiTheme="majorHAnsi" w:cstheme="majorHAnsi"/>
          <w:bCs/>
          <w:sz w:val="28"/>
          <w:szCs w:val="28"/>
          <w:lang w:val="uk-UA"/>
        </w:rPr>
        <w:t>на 10,0 тис.грн. (всього по підпункту 2.2. – 10, тис.грн.</w:t>
      </w:r>
      <w:r>
        <w:rPr>
          <w:rFonts w:asciiTheme="majorHAnsi" w:hAnsiTheme="majorHAnsi" w:cstheme="majorHAnsi"/>
          <w:bCs/>
          <w:sz w:val="28"/>
          <w:szCs w:val="28"/>
          <w:lang w:val="uk-UA"/>
        </w:rPr>
        <w:t>).</w:t>
      </w:r>
    </w:p>
    <w:p w:rsidR="003F6EBD" w:rsidRDefault="003C51DA" w:rsidP="00504CFA">
      <w:pPr>
        <w:pStyle w:val="ac"/>
        <w:tabs>
          <w:tab w:val="left" w:pos="0"/>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56" w:lineRule="auto"/>
        <w:ind w:left="0" w:firstLine="851"/>
        <w:contextualSpacing/>
        <w:jc w:val="both"/>
        <w:rPr>
          <w:rFonts w:ascii="Times New Roman" w:hAnsi="Times New Roman"/>
          <w:bCs/>
          <w:sz w:val="28"/>
          <w:szCs w:val="28"/>
          <w:lang w:val="uk-UA"/>
        </w:rPr>
      </w:pPr>
      <w:r>
        <w:rPr>
          <w:rFonts w:ascii="Times New Roman" w:hAnsi="Times New Roman"/>
          <w:bCs/>
          <w:sz w:val="28"/>
          <w:szCs w:val="28"/>
          <w:lang w:val="uk-UA"/>
        </w:rPr>
        <w:t xml:space="preserve">1.3. </w:t>
      </w:r>
      <w:r w:rsidR="003F6EBD">
        <w:rPr>
          <w:rFonts w:ascii="Times New Roman" w:hAnsi="Times New Roman"/>
          <w:bCs/>
          <w:sz w:val="28"/>
          <w:szCs w:val="28"/>
          <w:lang w:val="uk-UA"/>
        </w:rPr>
        <w:t>Пункт 3 «</w:t>
      </w:r>
      <w:r w:rsidR="003F6EBD">
        <w:rPr>
          <w:rFonts w:asciiTheme="majorHAnsi" w:hAnsiTheme="majorHAnsi" w:cstheme="majorHAnsi"/>
          <w:sz w:val="28"/>
          <w:szCs w:val="28"/>
          <w:lang w:val="uk-UA"/>
        </w:rPr>
        <w:t>Забезпечення підтримки ветеранів з числа воїнів-інтернаціоналістів та членів організації Всеукраїнського Братства ветеранів ОУН-</w:t>
      </w:r>
      <w:r w:rsidR="003F6EBD">
        <w:rPr>
          <w:rFonts w:asciiTheme="majorHAnsi" w:hAnsiTheme="majorHAnsi" w:cstheme="majorHAnsi"/>
          <w:sz w:val="28"/>
          <w:szCs w:val="28"/>
          <w:lang w:val="uk-UA"/>
        </w:rPr>
        <w:lastRenderedPageBreak/>
        <w:t>УПА» Додатку 2 до Програми викласти у наступній редакції: «</w:t>
      </w:r>
      <w:r w:rsidR="003F6EBD" w:rsidRPr="003F6EBD">
        <w:rPr>
          <w:rFonts w:asciiTheme="majorHAnsi" w:hAnsiTheme="majorHAnsi" w:cstheme="majorHAnsi"/>
          <w:i/>
          <w:sz w:val="28"/>
          <w:szCs w:val="28"/>
          <w:lang w:val="uk-UA"/>
        </w:rPr>
        <w:t>Забезпечення підтримки ветеранів з числа воїнів-інтернаціоналістів та членів організації Всеукраїнського Братства ветеранів ОУН-УПА, членів їх сімей та сімей загиблих (померлих) військовослужбовців, що брали участь у бойових діях внаслідок російської агресії та війни в Україні</w:t>
      </w:r>
      <w:r w:rsidR="003F6EBD">
        <w:rPr>
          <w:rFonts w:asciiTheme="majorHAnsi" w:hAnsiTheme="majorHAnsi" w:cstheme="majorHAnsi"/>
          <w:sz w:val="28"/>
          <w:szCs w:val="28"/>
          <w:lang w:val="uk-UA"/>
        </w:rPr>
        <w:t>»</w:t>
      </w:r>
      <w:r>
        <w:rPr>
          <w:rFonts w:asciiTheme="majorHAnsi" w:hAnsiTheme="majorHAnsi" w:cstheme="majorHAnsi"/>
          <w:sz w:val="28"/>
          <w:szCs w:val="28"/>
          <w:lang w:val="uk-UA"/>
        </w:rPr>
        <w:t>.</w:t>
      </w:r>
    </w:p>
    <w:p w:rsidR="002673A4" w:rsidRDefault="003F6EBD" w:rsidP="002673A4">
      <w:pPr>
        <w:pStyle w:val="ac"/>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56" w:lineRule="auto"/>
        <w:ind w:left="0" w:firstLine="851"/>
        <w:contextualSpacing/>
        <w:jc w:val="both"/>
        <w:rPr>
          <w:rFonts w:asciiTheme="majorHAnsi" w:hAnsiTheme="majorHAnsi" w:cstheme="majorHAnsi"/>
          <w:bCs/>
          <w:sz w:val="28"/>
          <w:szCs w:val="28"/>
          <w:lang w:val="uk-UA"/>
        </w:rPr>
      </w:pPr>
      <w:r>
        <w:rPr>
          <w:rFonts w:ascii="Times New Roman" w:hAnsi="Times New Roman"/>
          <w:bCs/>
          <w:sz w:val="28"/>
          <w:szCs w:val="28"/>
          <w:lang w:val="uk-UA"/>
        </w:rPr>
        <w:t>1.</w:t>
      </w:r>
      <w:r w:rsidR="003C51DA">
        <w:rPr>
          <w:rFonts w:ascii="Times New Roman" w:hAnsi="Times New Roman"/>
          <w:bCs/>
          <w:sz w:val="28"/>
          <w:szCs w:val="28"/>
          <w:lang w:val="uk-UA"/>
        </w:rPr>
        <w:t>4</w:t>
      </w:r>
      <w:r>
        <w:rPr>
          <w:rFonts w:ascii="Times New Roman" w:hAnsi="Times New Roman"/>
          <w:bCs/>
          <w:sz w:val="28"/>
          <w:szCs w:val="28"/>
          <w:lang w:val="uk-UA"/>
        </w:rPr>
        <w:t xml:space="preserve">. </w:t>
      </w:r>
      <w:r w:rsidR="00A67891">
        <w:rPr>
          <w:rFonts w:ascii="Times New Roman" w:hAnsi="Times New Roman"/>
          <w:bCs/>
          <w:sz w:val="28"/>
          <w:szCs w:val="28"/>
          <w:lang w:val="uk-UA"/>
        </w:rPr>
        <w:t>П</w:t>
      </w:r>
      <w:r w:rsidR="00A67891">
        <w:rPr>
          <w:rFonts w:ascii="Times New Roman" w:hAnsi="Times New Roman"/>
          <w:sz w:val="28"/>
          <w:szCs w:val="28"/>
          <w:lang w:val="uk-UA"/>
        </w:rPr>
        <w:t>ідпункт</w:t>
      </w:r>
      <w:r w:rsidR="009C5ABD">
        <w:rPr>
          <w:rFonts w:ascii="Times New Roman" w:hAnsi="Times New Roman"/>
          <w:sz w:val="28"/>
          <w:szCs w:val="28"/>
          <w:lang w:val="uk-UA"/>
        </w:rPr>
        <w:t xml:space="preserve"> </w:t>
      </w:r>
      <w:r w:rsidR="00A67891">
        <w:rPr>
          <w:rFonts w:ascii="Times New Roman" w:hAnsi="Times New Roman"/>
          <w:sz w:val="28"/>
          <w:szCs w:val="28"/>
          <w:lang w:val="uk-UA"/>
        </w:rPr>
        <w:t>3.4.</w:t>
      </w:r>
      <w:r w:rsidR="009C5ABD">
        <w:rPr>
          <w:rFonts w:ascii="Times New Roman" w:hAnsi="Times New Roman"/>
          <w:sz w:val="28"/>
          <w:szCs w:val="28"/>
          <w:lang w:val="uk-UA"/>
        </w:rPr>
        <w:t xml:space="preserve"> «</w:t>
      </w:r>
      <w:r w:rsidR="00A67891">
        <w:rPr>
          <w:rFonts w:asciiTheme="majorHAnsi" w:hAnsiTheme="majorHAnsi" w:cstheme="majorHAnsi"/>
          <w:bCs/>
          <w:sz w:val="28"/>
          <w:szCs w:val="28"/>
          <w:lang w:val="uk-UA"/>
        </w:rPr>
        <w:t>Надання за рахунок місцевих коштів ритуальних послуг, виготовлення предметів ритуальної належності (пам’ятники, меморіальні дошки), допомоги на поховання воїнам-інтернаціоналістам, учасникам бойових дій та добровольцям при проведенні АТО і ООС та їх сім’ям</w:t>
      </w:r>
      <w:r w:rsidR="009C5ABD">
        <w:rPr>
          <w:rFonts w:asciiTheme="majorHAnsi" w:hAnsiTheme="majorHAnsi" w:cstheme="majorHAnsi"/>
          <w:bCs/>
          <w:sz w:val="28"/>
          <w:szCs w:val="28"/>
          <w:lang w:val="uk-UA"/>
        </w:rPr>
        <w:t>»</w:t>
      </w:r>
      <w:r w:rsidR="009C5ABD">
        <w:rPr>
          <w:rFonts w:ascii="Times New Roman" w:hAnsi="Times New Roman"/>
          <w:bCs/>
          <w:sz w:val="28"/>
          <w:szCs w:val="28"/>
          <w:lang w:val="uk-UA"/>
        </w:rPr>
        <w:t xml:space="preserve"> </w:t>
      </w:r>
      <w:r w:rsidR="00683B93">
        <w:rPr>
          <w:rFonts w:ascii="Times New Roman" w:hAnsi="Times New Roman"/>
          <w:bCs/>
          <w:sz w:val="28"/>
          <w:szCs w:val="28"/>
          <w:lang w:val="uk-UA"/>
        </w:rPr>
        <w:t>пункт</w:t>
      </w:r>
      <w:r w:rsidR="009C5ABD">
        <w:rPr>
          <w:rFonts w:ascii="Times New Roman" w:hAnsi="Times New Roman"/>
          <w:bCs/>
          <w:sz w:val="28"/>
          <w:szCs w:val="28"/>
          <w:lang w:val="uk-UA"/>
        </w:rPr>
        <w:t>у</w:t>
      </w:r>
      <w:r w:rsidR="00683B93">
        <w:rPr>
          <w:rFonts w:ascii="Times New Roman" w:hAnsi="Times New Roman"/>
          <w:bCs/>
          <w:sz w:val="28"/>
          <w:szCs w:val="28"/>
          <w:lang w:val="uk-UA"/>
        </w:rPr>
        <w:t xml:space="preserve"> </w:t>
      </w:r>
      <w:r w:rsidR="00A67891">
        <w:rPr>
          <w:rFonts w:ascii="Times New Roman" w:hAnsi="Times New Roman"/>
          <w:bCs/>
          <w:sz w:val="28"/>
          <w:szCs w:val="28"/>
          <w:lang w:val="uk-UA"/>
        </w:rPr>
        <w:t>3</w:t>
      </w:r>
      <w:r w:rsidR="00683B93">
        <w:rPr>
          <w:rFonts w:ascii="Times New Roman" w:hAnsi="Times New Roman"/>
          <w:bCs/>
          <w:sz w:val="28"/>
          <w:szCs w:val="28"/>
          <w:lang w:val="uk-UA"/>
        </w:rPr>
        <w:t xml:space="preserve"> «</w:t>
      </w:r>
      <w:r w:rsidR="00A67891">
        <w:rPr>
          <w:rFonts w:asciiTheme="majorHAnsi" w:hAnsiTheme="majorHAnsi" w:cstheme="majorHAnsi"/>
          <w:sz w:val="28"/>
          <w:szCs w:val="28"/>
          <w:lang w:val="uk-UA"/>
        </w:rPr>
        <w:t>Забезпечення підтримки ветеранів з числа воїнів-інтернаціоналістів та членів організації Всеукраїнського Братства ветеранів ОУН-УПА</w:t>
      </w:r>
      <w:r>
        <w:rPr>
          <w:rFonts w:asciiTheme="majorHAnsi" w:hAnsiTheme="majorHAnsi" w:cstheme="majorHAnsi"/>
          <w:sz w:val="28"/>
          <w:szCs w:val="28"/>
          <w:lang w:val="uk-UA"/>
        </w:rPr>
        <w:t xml:space="preserve">, </w:t>
      </w:r>
      <w:r w:rsidRPr="003F6EBD">
        <w:rPr>
          <w:rFonts w:asciiTheme="majorHAnsi" w:hAnsiTheme="majorHAnsi" w:cstheme="majorHAnsi"/>
          <w:sz w:val="28"/>
          <w:szCs w:val="28"/>
          <w:lang w:val="uk-UA"/>
        </w:rPr>
        <w:t>членів їх сімей та сімей загиблих (померлих) військовослужбовців, що брали участь у бойових діях внаслідок російської агресії та війни в Україні</w:t>
      </w:r>
      <w:r w:rsidR="00683B93">
        <w:rPr>
          <w:rFonts w:asciiTheme="majorHAnsi" w:hAnsiTheme="majorHAnsi" w:cstheme="majorHAnsi"/>
          <w:sz w:val="28"/>
          <w:szCs w:val="28"/>
          <w:lang w:val="uk-UA"/>
        </w:rPr>
        <w:t xml:space="preserve">» Додатку 2 до Програми </w:t>
      </w:r>
      <w:r>
        <w:rPr>
          <w:rFonts w:asciiTheme="majorHAnsi" w:hAnsiTheme="majorHAnsi" w:cstheme="majorHAnsi"/>
          <w:sz w:val="28"/>
          <w:szCs w:val="28"/>
          <w:lang w:val="uk-UA"/>
        </w:rPr>
        <w:t>викласти у наступній редакції: «</w:t>
      </w:r>
      <w:r w:rsidRPr="002673A4">
        <w:rPr>
          <w:rFonts w:asciiTheme="majorHAnsi" w:hAnsiTheme="majorHAnsi" w:cstheme="majorHAnsi"/>
          <w:bCs/>
          <w:i/>
          <w:sz w:val="28"/>
          <w:szCs w:val="28"/>
          <w:lang w:val="uk-UA"/>
        </w:rPr>
        <w:t>Надання за рахунок місцевих коштів ритуальних послуг, виготовлення предметів ритуальної належності (пам’ятники, меморіальні дошки), допомоги на поховання воїнам-інтернаціоналістам, учасникам бойових дій та добров</w:t>
      </w:r>
      <w:r w:rsidR="002673A4">
        <w:rPr>
          <w:rFonts w:asciiTheme="majorHAnsi" w:hAnsiTheme="majorHAnsi" w:cstheme="majorHAnsi"/>
          <w:bCs/>
          <w:i/>
          <w:sz w:val="28"/>
          <w:szCs w:val="28"/>
          <w:lang w:val="uk-UA"/>
        </w:rPr>
        <w:t xml:space="preserve">ольцям при проведенні АТО і ООС, </w:t>
      </w:r>
      <w:r w:rsidRPr="002673A4">
        <w:rPr>
          <w:rFonts w:asciiTheme="majorHAnsi" w:hAnsiTheme="majorHAnsi" w:cstheme="majorHAnsi"/>
          <w:bCs/>
          <w:i/>
          <w:sz w:val="28"/>
          <w:szCs w:val="28"/>
          <w:lang w:val="uk-UA"/>
        </w:rPr>
        <w:t>їх сім’ям</w:t>
      </w:r>
      <w:r w:rsidR="002673A4">
        <w:rPr>
          <w:rFonts w:asciiTheme="majorHAnsi" w:hAnsiTheme="majorHAnsi" w:cstheme="majorHAnsi"/>
          <w:bCs/>
          <w:i/>
          <w:sz w:val="28"/>
          <w:szCs w:val="28"/>
          <w:lang w:val="uk-UA"/>
        </w:rPr>
        <w:t xml:space="preserve"> та </w:t>
      </w:r>
      <w:r w:rsidR="002673A4" w:rsidRPr="002673A4">
        <w:rPr>
          <w:rFonts w:asciiTheme="majorHAnsi" w:hAnsiTheme="majorHAnsi" w:cstheme="majorHAnsi"/>
          <w:bCs/>
          <w:i/>
          <w:sz w:val="28"/>
          <w:szCs w:val="28"/>
          <w:lang w:val="uk-UA"/>
        </w:rPr>
        <w:t>сім’ям</w:t>
      </w:r>
      <w:r w:rsidR="002673A4" w:rsidRPr="003F6EBD">
        <w:rPr>
          <w:rFonts w:asciiTheme="majorHAnsi" w:hAnsiTheme="majorHAnsi" w:cstheme="majorHAnsi"/>
          <w:i/>
          <w:sz w:val="28"/>
          <w:szCs w:val="28"/>
          <w:lang w:val="uk-UA"/>
        </w:rPr>
        <w:t xml:space="preserve"> загиблих (померлих) військовослужбовців, що брали участь у бойових діях внаслідок російської агресії та війни в Україні</w:t>
      </w:r>
      <w:r w:rsidR="002673A4">
        <w:rPr>
          <w:rFonts w:asciiTheme="majorHAnsi" w:hAnsiTheme="majorHAnsi" w:cstheme="majorHAnsi"/>
          <w:i/>
          <w:sz w:val="28"/>
          <w:szCs w:val="28"/>
          <w:lang w:val="uk-UA"/>
        </w:rPr>
        <w:t xml:space="preserve">», </w:t>
      </w:r>
      <w:r w:rsidRPr="002673A4">
        <w:rPr>
          <w:rFonts w:asciiTheme="majorHAnsi" w:hAnsiTheme="majorHAnsi" w:cstheme="majorHAnsi"/>
          <w:bCs/>
          <w:sz w:val="28"/>
          <w:szCs w:val="28"/>
          <w:lang w:val="uk-UA"/>
        </w:rPr>
        <w:t xml:space="preserve"> </w:t>
      </w:r>
      <w:r w:rsidR="00683B93">
        <w:rPr>
          <w:rFonts w:asciiTheme="majorHAnsi" w:hAnsiTheme="majorHAnsi" w:cstheme="majorHAnsi"/>
          <w:bCs/>
          <w:sz w:val="28"/>
          <w:szCs w:val="28"/>
          <w:lang w:val="uk-UA"/>
        </w:rPr>
        <w:t>з</w:t>
      </w:r>
      <w:r w:rsidR="009C5ABD">
        <w:rPr>
          <w:rFonts w:asciiTheme="majorHAnsi" w:hAnsiTheme="majorHAnsi" w:cstheme="majorHAnsi"/>
          <w:bCs/>
          <w:sz w:val="28"/>
          <w:szCs w:val="28"/>
          <w:lang w:val="uk-UA"/>
        </w:rPr>
        <w:t>більши</w:t>
      </w:r>
      <w:r w:rsidR="00557E6E">
        <w:rPr>
          <w:rFonts w:asciiTheme="majorHAnsi" w:hAnsiTheme="majorHAnsi" w:cstheme="majorHAnsi"/>
          <w:bCs/>
          <w:sz w:val="28"/>
          <w:szCs w:val="28"/>
          <w:lang w:val="uk-UA"/>
        </w:rPr>
        <w:t>вши</w:t>
      </w:r>
      <w:r w:rsidR="00683B93">
        <w:rPr>
          <w:rFonts w:asciiTheme="majorHAnsi" w:hAnsiTheme="majorHAnsi" w:cstheme="majorHAnsi"/>
          <w:bCs/>
          <w:sz w:val="28"/>
          <w:szCs w:val="28"/>
          <w:lang w:val="uk-UA"/>
        </w:rPr>
        <w:t xml:space="preserve"> фінансування</w:t>
      </w:r>
      <w:r w:rsidR="009C5ABD">
        <w:rPr>
          <w:rFonts w:asciiTheme="majorHAnsi" w:hAnsiTheme="majorHAnsi" w:cstheme="majorHAnsi"/>
          <w:bCs/>
          <w:sz w:val="28"/>
          <w:szCs w:val="28"/>
          <w:lang w:val="uk-UA"/>
        </w:rPr>
        <w:t xml:space="preserve"> з місцевого бюджету</w:t>
      </w:r>
      <w:r w:rsidR="003C51DA">
        <w:rPr>
          <w:rFonts w:asciiTheme="majorHAnsi" w:hAnsiTheme="majorHAnsi" w:cstheme="majorHAnsi"/>
          <w:bCs/>
          <w:sz w:val="28"/>
          <w:szCs w:val="28"/>
          <w:lang w:val="uk-UA"/>
        </w:rPr>
        <w:t xml:space="preserve"> у 2022 році </w:t>
      </w:r>
      <w:r w:rsidR="009C5ABD">
        <w:rPr>
          <w:rFonts w:asciiTheme="majorHAnsi" w:hAnsiTheme="majorHAnsi" w:cstheme="majorHAnsi"/>
          <w:bCs/>
          <w:sz w:val="28"/>
          <w:szCs w:val="28"/>
          <w:lang w:val="uk-UA"/>
        </w:rPr>
        <w:t xml:space="preserve"> на</w:t>
      </w:r>
      <w:r w:rsidR="00683B93">
        <w:rPr>
          <w:rFonts w:asciiTheme="majorHAnsi" w:hAnsiTheme="majorHAnsi" w:cstheme="majorHAnsi"/>
          <w:bCs/>
          <w:sz w:val="28"/>
          <w:szCs w:val="28"/>
          <w:lang w:val="uk-UA"/>
        </w:rPr>
        <w:t xml:space="preserve"> </w:t>
      </w:r>
      <w:r w:rsidR="002673A4">
        <w:rPr>
          <w:rFonts w:asciiTheme="majorHAnsi" w:hAnsiTheme="majorHAnsi" w:cstheme="majorHAnsi"/>
          <w:bCs/>
          <w:sz w:val="28"/>
          <w:szCs w:val="28"/>
          <w:lang w:val="uk-UA"/>
        </w:rPr>
        <w:t>90</w:t>
      </w:r>
      <w:r w:rsidR="00683B93">
        <w:rPr>
          <w:rFonts w:asciiTheme="majorHAnsi" w:hAnsiTheme="majorHAnsi" w:cstheme="majorHAnsi"/>
          <w:bCs/>
          <w:sz w:val="28"/>
          <w:szCs w:val="28"/>
          <w:lang w:val="uk-UA"/>
        </w:rPr>
        <w:t>,0 тис.грн.</w:t>
      </w:r>
      <w:r w:rsidR="009C5ABD">
        <w:rPr>
          <w:rFonts w:asciiTheme="majorHAnsi" w:hAnsiTheme="majorHAnsi" w:cstheme="majorHAnsi"/>
          <w:bCs/>
          <w:sz w:val="28"/>
          <w:szCs w:val="28"/>
          <w:lang w:val="uk-UA"/>
        </w:rPr>
        <w:t xml:space="preserve"> (всього по підпункту </w:t>
      </w:r>
      <w:r w:rsidR="002673A4">
        <w:rPr>
          <w:rFonts w:asciiTheme="majorHAnsi" w:hAnsiTheme="majorHAnsi" w:cstheme="majorHAnsi"/>
          <w:bCs/>
          <w:sz w:val="28"/>
          <w:szCs w:val="28"/>
          <w:lang w:val="uk-UA"/>
        </w:rPr>
        <w:t>3</w:t>
      </w:r>
      <w:r w:rsidR="009C5ABD">
        <w:rPr>
          <w:rFonts w:asciiTheme="majorHAnsi" w:hAnsiTheme="majorHAnsi" w:cstheme="majorHAnsi"/>
          <w:bCs/>
          <w:sz w:val="28"/>
          <w:szCs w:val="28"/>
          <w:lang w:val="uk-UA"/>
        </w:rPr>
        <w:t>.</w:t>
      </w:r>
      <w:r w:rsidR="002673A4">
        <w:rPr>
          <w:rFonts w:asciiTheme="majorHAnsi" w:hAnsiTheme="majorHAnsi" w:cstheme="majorHAnsi"/>
          <w:bCs/>
          <w:sz w:val="28"/>
          <w:szCs w:val="28"/>
          <w:lang w:val="uk-UA"/>
        </w:rPr>
        <w:t>4</w:t>
      </w:r>
      <w:r w:rsidR="009C5ABD">
        <w:rPr>
          <w:rFonts w:asciiTheme="majorHAnsi" w:hAnsiTheme="majorHAnsi" w:cstheme="majorHAnsi"/>
          <w:bCs/>
          <w:sz w:val="28"/>
          <w:szCs w:val="28"/>
          <w:lang w:val="uk-UA"/>
        </w:rPr>
        <w:t xml:space="preserve">. – </w:t>
      </w:r>
      <w:r w:rsidR="002673A4">
        <w:rPr>
          <w:rFonts w:asciiTheme="majorHAnsi" w:hAnsiTheme="majorHAnsi" w:cstheme="majorHAnsi"/>
          <w:bCs/>
          <w:sz w:val="28"/>
          <w:szCs w:val="28"/>
          <w:lang w:val="uk-UA"/>
        </w:rPr>
        <w:t>15</w:t>
      </w:r>
      <w:r w:rsidR="009C5ABD">
        <w:rPr>
          <w:rFonts w:asciiTheme="majorHAnsi" w:hAnsiTheme="majorHAnsi" w:cstheme="majorHAnsi"/>
          <w:bCs/>
          <w:sz w:val="28"/>
          <w:szCs w:val="28"/>
          <w:lang w:val="uk-UA"/>
        </w:rPr>
        <w:t>0, тис.грн.</w:t>
      </w:r>
      <w:r w:rsidR="003C51DA">
        <w:rPr>
          <w:rFonts w:asciiTheme="majorHAnsi" w:hAnsiTheme="majorHAnsi" w:cstheme="majorHAnsi"/>
          <w:bCs/>
          <w:sz w:val="28"/>
          <w:szCs w:val="28"/>
          <w:lang w:val="uk-UA"/>
        </w:rPr>
        <w:t>).</w:t>
      </w:r>
    </w:p>
    <w:p w:rsidR="002673A4" w:rsidRDefault="002673A4" w:rsidP="002673A4">
      <w:pPr>
        <w:pStyle w:val="ac"/>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56" w:lineRule="auto"/>
        <w:ind w:left="0"/>
        <w:contextualSpacing/>
        <w:jc w:val="both"/>
        <w:rPr>
          <w:rFonts w:asciiTheme="majorHAnsi" w:hAnsiTheme="majorHAnsi" w:cstheme="majorHAnsi"/>
          <w:sz w:val="28"/>
          <w:szCs w:val="28"/>
          <w:lang w:val="uk-UA"/>
        </w:rPr>
      </w:pPr>
      <w:r>
        <w:rPr>
          <w:rFonts w:asciiTheme="majorHAnsi" w:hAnsiTheme="majorHAnsi" w:cstheme="majorHAnsi"/>
          <w:bCs/>
          <w:sz w:val="28"/>
          <w:szCs w:val="28"/>
          <w:lang w:val="uk-UA"/>
        </w:rPr>
        <w:t xml:space="preserve">          </w:t>
      </w:r>
      <w:r w:rsidRPr="002673A4">
        <w:rPr>
          <w:rFonts w:asciiTheme="majorHAnsi" w:hAnsiTheme="majorHAnsi" w:cstheme="majorHAnsi"/>
          <w:bCs/>
          <w:sz w:val="28"/>
          <w:szCs w:val="28"/>
          <w:lang w:val="uk-UA"/>
        </w:rPr>
        <w:t>1.</w:t>
      </w:r>
      <w:r w:rsidR="003C51DA">
        <w:rPr>
          <w:rFonts w:asciiTheme="majorHAnsi" w:hAnsiTheme="majorHAnsi" w:cstheme="majorHAnsi"/>
          <w:bCs/>
          <w:sz w:val="28"/>
          <w:szCs w:val="28"/>
          <w:lang w:val="uk-UA"/>
        </w:rPr>
        <w:t>5</w:t>
      </w:r>
      <w:r w:rsidRPr="002673A4">
        <w:rPr>
          <w:rFonts w:asciiTheme="majorHAnsi" w:hAnsiTheme="majorHAnsi" w:cstheme="majorHAnsi"/>
          <w:bCs/>
          <w:sz w:val="28"/>
          <w:szCs w:val="28"/>
          <w:lang w:val="uk-UA"/>
        </w:rPr>
        <w:t xml:space="preserve">. </w:t>
      </w:r>
      <w:r>
        <w:rPr>
          <w:rFonts w:ascii="Times New Roman" w:hAnsi="Times New Roman"/>
          <w:bCs/>
          <w:sz w:val="28"/>
          <w:szCs w:val="28"/>
          <w:lang w:val="uk-UA"/>
        </w:rPr>
        <w:t>П</w:t>
      </w:r>
      <w:r>
        <w:rPr>
          <w:rFonts w:ascii="Times New Roman" w:hAnsi="Times New Roman"/>
          <w:sz w:val="28"/>
          <w:szCs w:val="28"/>
          <w:lang w:val="uk-UA"/>
        </w:rPr>
        <w:t>ідпункт 3.6. «</w:t>
      </w:r>
      <w:r>
        <w:rPr>
          <w:rFonts w:asciiTheme="majorHAnsi" w:hAnsiTheme="majorHAnsi" w:cstheme="majorHAnsi"/>
          <w:bCs/>
          <w:sz w:val="28"/>
          <w:szCs w:val="28"/>
          <w:lang w:val="uk-UA"/>
        </w:rPr>
        <w:t>Видатки на поховання учасників бойових дій та осіб з інвалідністю внаслідок війни»»</w:t>
      </w:r>
      <w:r>
        <w:rPr>
          <w:rFonts w:ascii="Times New Roman" w:hAnsi="Times New Roman"/>
          <w:bCs/>
          <w:sz w:val="28"/>
          <w:szCs w:val="28"/>
          <w:lang w:val="uk-UA"/>
        </w:rPr>
        <w:t xml:space="preserve"> пункту 3 «</w:t>
      </w:r>
      <w:r>
        <w:rPr>
          <w:rFonts w:asciiTheme="majorHAnsi" w:hAnsiTheme="majorHAnsi" w:cstheme="majorHAnsi"/>
          <w:sz w:val="28"/>
          <w:szCs w:val="28"/>
          <w:lang w:val="uk-UA"/>
        </w:rPr>
        <w:t xml:space="preserve">Забезпечення підтримки ветеранів з числа воїнів-інтернаціоналістів та членів організації Всеукраїнського Братства ветеранів ОУН-УПА, </w:t>
      </w:r>
      <w:r w:rsidRPr="003F6EBD">
        <w:rPr>
          <w:rFonts w:asciiTheme="majorHAnsi" w:hAnsiTheme="majorHAnsi" w:cstheme="majorHAnsi"/>
          <w:sz w:val="28"/>
          <w:szCs w:val="28"/>
          <w:lang w:val="uk-UA"/>
        </w:rPr>
        <w:t>членів їх сімей та сімей загиблих (померлих) військовослужбовців, що брали участь у бойових діях внаслідок російської агресії та війни в Україні</w:t>
      </w:r>
      <w:r>
        <w:rPr>
          <w:rFonts w:asciiTheme="majorHAnsi" w:hAnsiTheme="majorHAnsi" w:cstheme="majorHAnsi"/>
          <w:sz w:val="28"/>
          <w:szCs w:val="28"/>
          <w:lang w:val="uk-UA"/>
        </w:rPr>
        <w:t xml:space="preserve">» Додатку 2 до Програми викласти у наступній редакції: </w:t>
      </w:r>
    </w:p>
    <w:p w:rsidR="002673A4" w:rsidRDefault="002673A4" w:rsidP="002673A4">
      <w:pPr>
        <w:pStyle w:val="ac"/>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56" w:lineRule="auto"/>
        <w:ind w:left="0"/>
        <w:contextualSpacing/>
        <w:jc w:val="both"/>
        <w:rPr>
          <w:rFonts w:asciiTheme="majorHAnsi" w:hAnsiTheme="majorHAnsi" w:cstheme="majorHAnsi"/>
          <w:sz w:val="28"/>
          <w:szCs w:val="28"/>
          <w:lang w:val="uk-UA"/>
        </w:rPr>
      </w:pPr>
    </w:p>
    <w:tbl>
      <w:tblPr>
        <w:tblW w:w="10065" w:type="dxa"/>
        <w:tblInd w:w="-147" w:type="dxa"/>
        <w:tblLayout w:type="fixed"/>
        <w:tblCellMar>
          <w:left w:w="88" w:type="dxa"/>
        </w:tblCellMar>
        <w:tblLook w:val="04A0" w:firstRow="1" w:lastRow="0" w:firstColumn="1" w:lastColumn="0" w:noHBand="0" w:noVBand="1"/>
      </w:tblPr>
      <w:tblGrid>
        <w:gridCol w:w="2694"/>
        <w:gridCol w:w="1134"/>
        <w:gridCol w:w="1843"/>
        <w:gridCol w:w="965"/>
        <w:gridCol w:w="851"/>
        <w:gridCol w:w="877"/>
        <w:gridCol w:w="850"/>
        <w:gridCol w:w="851"/>
      </w:tblGrid>
      <w:tr w:rsidR="002673A4" w:rsidTr="002673A4">
        <w:tc>
          <w:tcPr>
            <w:tcW w:w="2694" w:type="dxa"/>
            <w:tcBorders>
              <w:top w:val="single" w:sz="4" w:space="0" w:color="000000"/>
              <w:left w:val="single" w:sz="4" w:space="0" w:color="000000"/>
              <w:bottom w:val="single" w:sz="4" w:space="0" w:color="000000"/>
              <w:right w:val="nil"/>
            </w:tcBorders>
            <w:hideMark/>
          </w:tcPr>
          <w:p w:rsidR="002673A4" w:rsidRPr="00557E6E" w:rsidRDefault="002673A4" w:rsidP="002673A4">
            <w:pPr>
              <w:jc w:val="both"/>
              <w:rPr>
                <w:bCs/>
                <w:lang w:val="uk-UA"/>
              </w:rPr>
            </w:pPr>
            <w:r>
              <w:rPr>
                <w:bCs/>
                <w:lang w:val="uk-UA"/>
              </w:rPr>
              <w:t>3.6.</w:t>
            </w:r>
            <w:r w:rsidRPr="00557E6E">
              <w:rPr>
                <w:lang w:val="uk-UA"/>
              </w:rPr>
              <w:t xml:space="preserve"> Видатки на поховання учасників бойових дій</w:t>
            </w:r>
            <w:r>
              <w:rPr>
                <w:lang w:val="uk-UA"/>
              </w:rPr>
              <w:t>,</w:t>
            </w:r>
            <w:r w:rsidRPr="00557E6E">
              <w:rPr>
                <w:lang w:val="uk-UA"/>
              </w:rPr>
              <w:t xml:space="preserve">  осіб з інвалідністю внаслідок війни</w:t>
            </w:r>
            <w:r w:rsidR="00557E6E">
              <w:rPr>
                <w:lang w:val="uk-UA"/>
              </w:rPr>
              <w:t xml:space="preserve"> та загиблих (померлих) військовослужбовців, що брали участь у бойових діях внаслідок російської агресії та війни в Україні</w:t>
            </w:r>
          </w:p>
        </w:tc>
        <w:tc>
          <w:tcPr>
            <w:tcW w:w="1134" w:type="dxa"/>
            <w:tcBorders>
              <w:top w:val="single" w:sz="4" w:space="0" w:color="000000"/>
              <w:left w:val="single" w:sz="4" w:space="0" w:color="000000"/>
              <w:bottom w:val="single" w:sz="4" w:space="0" w:color="000000"/>
              <w:right w:val="nil"/>
            </w:tcBorders>
            <w:hideMark/>
          </w:tcPr>
          <w:p w:rsidR="002673A4" w:rsidRDefault="002673A4" w:rsidP="00686CE3">
            <w:pPr>
              <w:jc w:val="both"/>
              <w:rPr>
                <w:lang w:val="uk-UA"/>
              </w:rPr>
            </w:pPr>
            <w:r>
              <w:rPr>
                <w:lang w:val="uk-UA"/>
              </w:rPr>
              <w:t>2022- 2023</w:t>
            </w:r>
          </w:p>
        </w:tc>
        <w:tc>
          <w:tcPr>
            <w:tcW w:w="1843" w:type="dxa"/>
            <w:tcBorders>
              <w:top w:val="single" w:sz="4" w:space="0" w:color="000000"/>
              <w:left w:val="single" w:sz="4" w:space="0" w:color="000000"/>
              <w:bottom w:val="single" w:sz="4" w:space="0" w:color="000000"/>
              <w:right w:val="nil"/>
            </w:tcBorders>
            <w:hideMark/>
          </w:tcPr>
          <w:p w:rsidR="002673A4" w:rsidRDefault="002673A4" w:rsidP="00686CE3">
            <w:pPr>
              <w:jc w:val="both"/>
            </w:pPr>
            <w:r>
              <w:t>Селищна рада, виконавчий комітет селищної ради</w:t>
            </w:r>
          </w:p>
        </w:tc>
        <w:tc>
          <w:tcPr>
            <w:tcW w:w="965" w:type="dxa"/>
            <w:tcBorders>
              <w:top w:val="single" w:sz="4" w:space="0" w:color="000000"/>
              <w:left w:val="single" w:sz="4" w:space="0" w:color="000000"/>
              <w:bottom w:val="single" w:sz="4" w:space="0" w:color="000000"/>
              <w:right w:val="nil"/>
            </w:tcBorders>
            <w:hideMark/>
          </w:tcPr>
          <w:p w:rsidR="002673A4" w:rsidRDefault="002673A4" w:rsidP="00686CE3">
            <w:pPr>
              <w:jc w:val="center"/>
              <w:rPr>
                <w:lang w:val="uk-UA"/>
              </w:rPr>
            </w:pPr>
            <w:r>
              <w:rPr>
                <w:lang w:val="uk-UA"/>
              </w:rPr>
              <w:t>Обласний бюджет</w:t>
            </w:r>
          </w:p>
          <w:p w:rsidR="00557E6E" w:rsidRDefault="00557E6E" w:rsidP="00686CE3">
            <w:pPr>
              <w:jc w:val="center"/>
              <w:rPr>
                <w:lang w:val="uk-UA"/>
              </w:rPr>
            </w:pPr>
            <w:r>
              <w:rPr>
                <w:lang w:val="uk-UA"/>
              </w:rPr>
              <w:t>Селищний бюджет</w:t>
            </w:r>
          </w:p>
        </w:tc>
        <w:tc>
          <w:tcPr>
            <w:tcW w:w="851" w:type="dxa"/>
            <w:tcBorders>
              <w:top w:val="single" w:sz="4" w:space="0" w:color="000000"/>
              <w:left w:val="single" w:sz="4" w:space="0" w:color="000000"/>
              <w:bottom w:val="single" w:sz="4" w:space="0" w:color="000000"/>
              <w:right w:val="nil"/>
            </w:tcBorders>
            <w:hideMark/>
          </w:tcPr>
          <w:p w:rsidR="002673A4" w:rsidRDefault="002673A4" w:rsidP="00686CE3">
            <w:pPr>
              <w:jc w:val="center"/>
              <w:rPr>
                <w:lang w:val="uk-UA"/>
              </w:rPr>
            </w:pPr>
            <w:r>
              <w:rPr>
                <w:lang w:val="uk-UA"/>
              </w:rPr>
              <w:t>19,496</w:t>
            </w:r>
          </w:p>
          <w:p w:rsidR="00557E6E" w:rsidRDefault="00557E6E" w:rsidP="00686CE3">
            <w:pPr>
              <w:jc w:val="center"/>
              <w:rPr>
                <w:lang w:val="uk-UA"/>
              </w:rPr>
            </w:pPr>
          </w:p>
          <w:p w:rsidR="00557E6E" w:rsidRDefault="00557E6E" w:rsidP="00686CE3">
            <w:pPr>
              <w:jc w:val="center"/>
              <w:rPr>
                <w:lang w:val="uk-UA"/>
              </w:rPr>
            </w:pPr>
          </w:p>
          <w:p w:rsidR="00557E6E" w:rsidRDefault="00557E6E" w:rsidP="00686CE3">
            <w:pPr>
              <w:jc w:val="center"/>
              <w:rPr>
                <w:lang w:val="uk-UA"/>
              </w:rPr>
            </w:pPr>
            <w:r>
              <w:rPr>
                <w:lang w:val="uk-UA"/>
              </w:rPr>
              <w:t>98,5</w:t>
            </w:r>
          </w:p>
        </w:tc>
        <w:tc>
          <w:tcPr>
            <w:tcW w:w="877" w:type="dxa"/>
            <w:tcBorders>
              <w:top w:val="single" w:sz="4" w:space="0" w:color="000000"/>
              <w:left w:val="single" w:sz="4" w:space="0" w:color="000000"/>
              <w:bottom w:val="single" w:sz="4" w:space="0" w:color="000000"/>
              <w:right w:val="nil"/>
            </w:tcBorders>
          </w:tcPr>
          <w:p w:rsidR="002673A4" w:rsidRDefault="002673A4" w:rsidP="00686CE3">
            <w:pPr>
              <w:jc w:val="center"/>
              <w:rPr>
                <w:lang w:val="uk-UA"/>
              </w:rPr>
            </w:pPr>
          </w:p>
        </w:tc>
        <w:tc>
          <w:tcPr>
            <w:tcW w:w="850" w:type="dxa"/>
            <w:tcBorders>
              <w:top w:val="single" w:sz="4" w:space="0" w:color="000000"/>
              <w:left w:val="single" w:sz="4" w:space="0" w:color="000000"/>
              <w:bottom w:val="single" w:sz="4" w:space="0" w:color="000000"/>
              <w:right w:val="nil"/>
            </w:tcBorders>
            <w:hideMark/>
          </w:tcPr>
          <w:p w:rsidR="002673A4" w:rsidRDefault="002673A4" w:rsidP="00686CE3">
            <w:pPr>
              <w:jc w:val="center"/>
              <w:rPr>
                <w:lang w:val="uk-UA"/>
              </w:rPr>
            </w:pPr>
            <w:r>
              <w:rPr>
                <w:lang w:val="uk-UA"/>
              </w:rPr>
              <w:t>19,496</w:t>
            </w:r>
          </w:p>
          <w:p w:rsidR="00557E6E" w:rsidRDefault="00557E6E" w:rsidP="00686CE3">
            <w:pPr>
              <w:jc w:val="center"/>
              <w:rPr>
                <w:lang w:val="uk-UA"/>
              </w:rPr>
            </w:pPr>
          </w:p>
          <w:p w:rsidR="00557E6E" w:rsidRDefault="00557E6E" w:rsidP="00686CE3">
            <w:pPr>
              <w:jc w:val="center"/>
              <w:rPr>
                <w:lang w:val="uk-UA"/>
              </w:rPr>
            </w:pPr>
          </w:p>
          <w:p w:rsidR="00557E6E" w:rsidRDefault="00557E6E" w:rsidP="00686CE3">
            <w:pPr>
              <w:jc w:val="center"/>
              <w:rPr>
                <w:lang w:val="uk-UA"/>
              </w:rPr>
            </w:pPr>
            <w:r>
              <w:rPr>
                <w:lang w:val="uk-UA"/>
              </w:rPr>
              <w:t>98,5</w:t>
            </w:r>
          </w:p>
        </w:tc>
        <w:tc>
          <w:tcPr>
            <w:tcW w:w="851" w:type="dxa"/>
            <w:tcBorders>
              <w:top w:val="single" w:sz="4" w:space="0" w:color="000000"/>
              <w:left w:val="single" w:sz="4" w:space="0" w:color="000000"/>
              <w:bottom w:val="single" w:sz="4" w:space="0" w:color="000000"/>
              <w:right w:val="nil"/>
            </w:tcBorders>
          </w:tcPr>
          <w:p w:rsidR="002673A4" w:rsidRDefault="002673A4" w:rsidP="00686CE3">
            <w:pPr>
              <w:jc w:val="center"/>
              <w:rPr>
                <w:lang w:val="uk-UA"/>
              </w:rPr>
            </w:pPr>
          </w:p>
        </w:tc>
      </w:tr>
    </w:tbl>
    <w:p w:rsidR="002673A4" w:rsidRDefault="002673A4" w:rsidP="00557E6E">
      <w:pPr>
        <w:pStyle w:val="ac"/>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56" w:lineRule="auto"/>
        <w:ind w:left="0"/>
        <w:contextualSpacing/>
        <w:jc w:val="both"/>
        <w:rPr>
          <w:rFonts w:asciiTheme="majorHAnsi" w:hAnsiTheme="majorHAnsi" w:cstheme="majorHAnsi"/>
          <w:bCs/>
          <w:sz w:val="28"/>
          <w:szCs w:val="28"/>
          <w:lang w:val="uk-UA"/>
        </w:rPr>
      </w:pPr>
      <w:r>
        <w:rPr>
          <w:rFonts w:asciiTheme="majorHAnsi" w:hAnsiTheme="majorHAnsi" w:cstheme="majorHAnsi"/>
          <w:bCs/>
          <w:sz w:val="28"/>
          <w:szCs w:val="28"/>
          <w:lang w:val="uk-UA"/>
        </w:rPr>
        <w:t>збільши</w:t>
      </w:r>
      <w:r w:rsidR="00557E6E">
        <w:rPr>
          <w:rFonts w:asciiTheme="majorHAnsi" w:hAnsiTheme="majorHAnsi" w:cstheme="majorHAnsi"/>
          <w:bCs/>
          <w:sz w:val="28"/>
          <w:szCs w:val="28"/>
          <w:lang w:val="uk-UA"/>
        </w:rPr>
        <w:t>вши</w:t>
      </w:r>
      <w:r>
        <w:rPr>
          <w:rFonts w:asciiTheme="majorHAnsi" w:hAnsiTheme="majorHAnsi" w:cstheme="majorHAnsi"/>
          <w:bCs/>
          <w:sz w:val="28"/>
          <w:szCs w:val="28"/>
          <w:lang w:val="uk-UA"/>
        </w:rPr>
        <w:t xml:space="preserve"> фінансування з місцевого бюджету</w:t>
      </w:r>
      <w:r w:rsidR="003C51DA">
        <w:rPr>
          <w:rFonts w:asciiTheme="majorHAnsi" w:hAnsiTheme="majorHAnsi" w:cstheme="majorHAnsi"/>
          <w:bCs/>
          <w:sz w:val="28"/>
          <w:szCs w:val="28"/>
          <w:lang w:val="uk-UA"/>
        </w:rPr>
        <w:t xml:space="preserve"> у 2022 році</w:t>
      </w:r>
      <w:r>
        <w:rPr>
          <w:rFonts w:asciiTheme="majorHAnsi" w:hAnsiTheme="majorHAnsi" w:cstheme="majorHAnsi"/>
          <w:bCs/>
          <w:sz w:val="28"/>
          <w:szCs w:val="28"/>
          <w:lang w:val="uk-UA"/>
        </w:rPr>
        <w:t xml:space="preserve"> на 98,5 тис.грн. (всього по підпункту 3.</w:t>
      </w:r>
      <w:r w:rsidR="00557E6E">
        <w:rPr>
          <w:rFonts w:asciiTheme="majorHAnsi" w:hAnsiTheme="majorHAnsi" w:cstheme="majorHAnsi"/>
          <w:bCs/>
          <w:sz w:val="28"/>
          <w:szCs w:val="28"/>
          <w:lang w:val="uk-UA"/>
        </w:rPr>
        <w:t>6</w:t>
      </w:r>
      <w:r>
        <w:rPr>
          <w:rFonts w:asciiTheme="majorHAnsi" w:hAnsiTheme="majorHAnsi" w:cstheme="majorHAnsi"/>
          <w:bCs/>
          <w:sz w:val="28"/>
          <w:szCs w:val="28"/>
          <w:lang w:val="uk-UA"/>
        </w:rPr>
        <w:t xml:space="preserve">. – </w:t>
      </w:r>
      <w:r w:rsidR="00557E6E">
        <w:rPr>
          <w:rFonts w:asciiTheme="majorHAnsi" w:hAnsiTheme="majorHAnsi" w:cstheme="majorHAnsi"/>
          <w:bCs/>
          <w:sz w:val="28"/>
          <w:szCs w:val="28"/>
          <w:lang w:val="uk-UA"/>
        </w:rPr>
        <w:t>98,5</w:t>
      </w:r>
      <w:r>
        <w:rPr>
          <w:rFonts w:asciiTheme="majorHAnsi" w:hAnsiTheme="majorHAnsi" w:cstheme="majorHAnsi"/>
          <w:bCs/>
          <w:sz w:val="28"/>
          <w:szCs w:val="28"/>
          <w:lang w:val="uk-UA"/>
        </w:rPr>
        <w:t xml:space="preserve"> тис.грн.</w:t>
      </w:r>
    </w:p>
    <w:p w:rsidR="003C51DA" w:rsidRPr="0054699E" w:rsidRDefault="003C51DA" w:rsidP="0054699E">
      <w:pPr>
        <w:pStyle w:val="ac"/>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56" w:lineRule="auto"/>
        <w:ind w:left="0"/>
        <w:contextualSpacing/>
        <w:jc w:val="both"/>
        <w:rPr>
          <w:rFonts w:asciiTheme="majorHAnsi" w:hAnsiTheme="majorHAnsi" w:cstheme="majorHAnsi"/>
          <w:bCs/>
          <w:sz w:val="28"/>
          <w:szCs w:val="28"/>
          <w:lang w:val="uk-UA"/>
        </w:rPr>
      </w:pPr>
      <w:r>
        <w:rPr>
          <w:rFonts w:asciiTheme="majorHAnsi" w:hAnsiTheme="majorHAnsi" w:cstheme="majorHAnsi"/>
          <w:bCs/>
          <w:sz w:val="28"/>
          <w:szCs w:val="28"/>
          <w:lang w:val="uk-UA"/>
        </w:rPr>
        <w:t xml:space="preserve">           1.6. У підпункті 4.8. «</w:t>
      </w:r>
      <w:r w:rsidRPr="003C51DA">
        <w:rPr>
          <w:rFonts w:asciiTheme="majorHAnsi" w:hAnsiTheme="majorHAnsi" w:cstheme="majorHAnsi"/>
          <w:sz w:val="28"/>
          <w:szCs w:val="28"/>
          <w:lang w:val="uk-UA"/>
        </w:rPr>
        <w:t>Надання компенсаційних виплат фізичним особам, які здійснюють догляд за громадянами похилого віку, особами з інвалідністю, дітьми з інвалідністю, які не здатні до самообслуговування і потребують сторонньої допомоги</w:t>
      </w:r>
      <w:r>
        <w:rPr>
          <w:rFonts w:asciiTheme="majorHAnsi" w:hAnsiTheme="majorHAnsi" w:cstheme="majorHAnsi"/>
          <w:sz w:val="28"/>
          <w:szCs w:val="28"/>
          <w:lang w:val="uk-UA"/>
        </w:rPr>
        <w:t>» пункту 4 «</w:t>
      </w:r>
      <w:r w:rsidR="0054699E" w:rsidRPr="0054699E">
        <w:rPr>
          <w:rFonts w:asciiTheme="majorHAnsi" w:hAnsiTheme="majorHAnsi" w:cstheme="majorHAnsi"/>
          <w:sz w:val="28"/>
          <w:szCs w:val="28"/>
          <w:lang w:val="uk-UA"/>
        </w:rPr>
        <w:t>Забезпечення підтримки  осіб та дітей з інвалідністю, осіб, постраждалих від аварії на ЧАЕС, ліквідаторів аварії на ЧАЕС</w:t>
      </w:r>
      <w:r w:rsidR="0054699E">
        <w:rPr>
          <w:rFonts w:asciiTheme="majorHAnsi" w:hAnsiTheme="majorHAnsi" w:cstheme="majorHAnsi"/>
          <w:sz w:val="28"/>
          <w:szCs w:val="28"/>
          <w:lang w:val="uk-UA"/>
        </w:rPr>
        <w:t xml:space="preserve">» Додатку 2 до Програми </w:t>
      </w:r>
      <w:r w:rsidR="0054699E">
        <w:rPr>
          <w:rFonts w:asciiTheme="majorHAnsi" w:hAnsiTheme="majorHAnsi" w:cstheme="majorHAnsi"/>
          <w:bCs/>
          <w:sz w:val="28"/>
          <w:szCs w:val="28"/>
          <w:lang w:val="uk-UA"/>
        </w:rPr>
        <w:t>збільшити фінансування з місцевого бюджету у 2022 році на 16,3 тис.грн. (всього по підпункту 4.8. – 116,3 тис.грн.).</w:t>
      </w:r>
    </w:p>
    <w:p w:rsidR="005D6C4D" w:rsidRDefault="005D6C4D" w:rsidP="005D6C4D">
      <w:pPr>
        <w:pStyle w:val="ac"/>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56" w:lineRule="auto"/>
        <w:ind w:left="0"/>
        <w:contextualSpacing/>
        <w:jc w:val="both"/>
        <w:rPr>
          <w:rFonts w:ascii="Times New Roman" w:hAnsi="Times New Roman"/>
          <w:i/>
          <w:sz w:val="28"/>
          <w:szCs w:val="28"/>
          <w:lang w:val="uk-UA"/>
        </w:rPr>
      </w:pPr>
      <w:r>
        <w:rPr>
          <w:rFonts w:ascii="Times New Roman" w:hAnsi="Times New Roman"/>
          <w:sz w:val="28"/>
          <w:szCs w:val="28"/>
          <w:lang w:val="uk-UA"/>
        </w:rPr>
        <w:t xml:space="preserve">           </w:t>
      </w:r>
      <w:r w:rsidR="000B2C2A" w:rsidRPr="00E828E8">
        <w:rPr>
          <w:rFonts w:ascii="Times New Roman" w:hAnsi="Times New Roman"/>
          <w:sz w:val="28"/>
          <w:szCs w:val="28"/>
          <w:lang w:val="uk-UA"/>
        </w:rPr>
        <w:t>1.</w:t>
      </w:r>
      <w:r w:rsidR="0054699E">
        <w:rPr>
          <w:rFonts w:ascii="Times New Roman" w:hAnsi="Times New Roman"/>
          <w:sz w:val="28"/>
          <w:szCs w:val="28"/>
          <w:lang w:val="uk-UA"/>
        </w:rPr>
        <w:t>7</w:t>
      </w:r>
      <w:r w:rsidR="00557E6E" w:rsidRPr="00E828E8">
        <w:rPr>
          <w:rFonts w:ascii="Times New Roman" w:hAnsi="Times New Roman"/>
          <w:sz w:val="28"/>
          <w:szCs w:val="28"/>
          <w:lang w:val="uk-UA"/>
        </w:rPr>
        <w:t xml:space="preserve">. </w:t>
      </w:r>
      <w:r w:rsidRPr="00E828E8">
        <w:rPr>
          <w:rFonts w:ascii="Times New Roman" w:hAnsi="Times New Roman"/>
          <w:sz w:val="28"/>
          <w:szCs w:val="28"/>
          <w:lang w:val="uk-UA"/>
        </w:rPr>
        <w:t>Підпункт 5.1. «Надання одноразової матеріальної допомоги сім’ям та членам сімей загиблих учасників бойових дій при проведенні АТО та/або ООС на вирішення соціально-побутових питань і покращення житлових умов» пункту 5 «</w:t>
      </w:r>
      <w:r w:rsidRPr="00E828E8">
        <w:rPr>
          <w:rFonts w:asciiTheme="majorHAnsi" w:hAnsiTheme="majorHAnsi" w:cstheme="majorHAnsi"/>
          <w:sz w:val="28"/>
          <w:szCs w:val="28"/>
          <w:lang w:val="uk-UA"/>
        </w:rPr>
        <w:t xml:space="preserve">Підтримка осіб, визнаних учасниками бойових дій відповідно до пункту 19 </w:t>
      </w:r>
      <w:r w:rsidRPr="00E828E8">
        <w:rPr>
          <w:rFonts w:asciiTheme="majorHAnsi" w:hAnsiTheme="majorHAnsi" w:cstheme="majorHAnsi"/>
          <w:sz w:val="28"/>
          <w:szCs w:val="28"/>
          <w:lang w:val="uk-UA"/>
        </w:rPr>
        <w:lastRenderedPageBreak/>
        <w:t>частини першої статті 6 Закону України «Про статус ветеранів війни, гарантії їх соціального захисту»</w:t>
      </w:r>
      <w:r w:rsidRPr="005D6C4D">
        <w:rPr>
          <w:rFonts w:asciiTheme="majorHAnsi" w:hAnsiTheme="majorHAnsi" w:cstheme="majorHAnsi"/>
          <w:sz w:val="28"/>
          <w:szCs w:val="28"/>
          <w:lang w:val="uk-UA"/>
        </w:rPr>
        <w:t>,</w:t>
      </w:r>
      <w:r w:rsidRPr="00E828E8">
        <w:rPr>
          <w:rFonts w:asciiTheme="majorHAnsi" w:hAnsiTheme="majorHAnsi" w:cstheme="majorHAnsi"/>
          <w:sz w:val="28"/>
          <w:szCs w:val="28"/>
          <w:lang w:val="uk-UA"/>
        </w:rPr>
        <w:t xml:space="preserve"> членів їх сімей </w:t>
      </w:r>
      <w:r w:rsidRPr="005D6C4D">
        <w:rPr>
          <w:rFonts w:asciiTheme="majorHAnsi" w:hAnsiTheme="majorHAnsi" w:cstheme="majorHAnsi"/>
          <w:sz w:val="28"/>
          <w:szCs w:val="28"/>
          <w:lang w:val="uk-UA"/>
        </w:rPr>
        <w:t>та громадських об’єднань, самоорганізацій населення, які офіційно зареєстровані на території громади</w:t>
      </w:r>
      <w:r w:rsidRPr="00E828E8">
        <w:rPr>
          <w:rFonts w:asciiTheme="majorHAnsi" w:hAnsiTheme="majorHAnsi" w:cstheme="majorHAnsi"/>
          <w:sz w:val="28"/>
          <w:szCs w:val="28"/>
          <w:lang w:val="uk-UA"/>
        </w:rPr>
        <w:t xml:space="preserve">» </w:t>
      </w:r>
      <w:r>
        <w:rPr>
          <w:rFonts w:asciiTheme="majorHAnsi" w:hAnsiTheme="majorHAnsi" w:cstheme="majorHAnsi"/>
          <w:sz w:val="28"/>
          <w:szCs w:val="28"/>
          <w:lang w:val="uk-UA"/>
        </w:rPr>
        <w:t>Додатку 2 до Програми викласти у наступній редакції: «</w:t>
      </w:r>
      <w:r w:rsidRPr="00E828E8">
        <w:rPr>
          <w:rFonts w:ascii="Times New Roman" w:hAnsi="Times New Roman"/>
          <w:i/>
          <w:sz w:val="28"/>
          <w:szCs w:val="28"/>
          <w:lang w:val="uk-UA"/>
        </w:rPr>
        <w:t>Надання одноразової матеріальної допомоги сім’ям та членам сімей загиблих учасників бойових дій при проведенні АТО та/або ООС</w:t>
      </w:r>
      <w:r>
        <w:rPr>
          <w:rFonts w:ascii="Times New Roman" w:hAnsi="Times New Roman"/>
          <w:i/>
          <w:sz w:val="28"/>
          <w:szCs w:val="28"/>
          <w:lang w:val="uk-UA"/>
        </w:rPr>
        <w:t xml:space="preserve">, </w:t>
      </w:r>
      <w:r w:rsidRPr="003F6EBD">
        <w:rPr>
          <w:rFonts w:asciiTheme="majorHAnsi" w:hAnsiTheme="majorHAnsi" w:cstheme="majorHAnsi"/>
          <w:i/>
          <w:sz w:val="28"/>
          <w:szCs w:val="28"/>
          <w:lang w:val="uk-UA"/>
        </w:rPr>
        <w:t>загиблих (померлих) військовослужбовців, що брали участь у бойових діях внаслідок російської агресії та війни в Україні</w:t>
      </w:r>
      <w:r>
        <w:rPr>
          <w:rFonts w:asciiTheme="majorHAnsi" w:hAnsiTheme="majorHAnsi" w:cstheme="majorHAnsi"/>
          <w:i/>
          <w:sz w:val="28"/>
          <w:szCs w:val="28"/>
          <w:lang w:val="uk-UA"/>
        </w:rPr>
        <w:t>,</w:t>
      </w:r>
      <w:r>
        <w:rPr>
          <w:rFonts w:ascii="Times New Roman" w:hAnsi="Times New Roman"/>
          <w:i/>
          <w:sz w:val="28"/>
          <w:szCs w:val="28"/>
          <w:lang w:val="uk-UA"/>
        </w:rPr>
        <w:t xml:space="preserve"> </w:t>
      </w:r>
      <w:r w:rsidRPr="00E828E8">
        <w:rPr>
          <w:rFonts w:ascii="Times New Roman" w:hAnsi="Times New Roman"/>
          <w:i/>
          <w:sz w:val="28"/>
          <w:szCs w:val="28"/>
          <w:lang w:val="uk-UA"/>
        </w:rPr>
        <w:t xml:space="preserve"> на вирішення соціально-побутових питань і покращення житлових умов</w:t>
      </w:r>
      <w:r>
        <w:rPr>
          <w:rFonts w:ascii="Times New Roman" w:hAnsi="Times New Roman"/>
          <w:i/>
          <w:sz w:val="28"/>
          <w:szCs w:val="28"/>
          <w:lang w:val="uk-UA"/>
        </w:rPr>
        <w:t>».</w:t>
      </w:r>
    </w:p>
    <w:p w:rsidR="001A0A8D" w:rsidRPr="001A0A8D" w:rsidRDefault="001A0A8D" w:rsidP="005D6C4D">
      <w:pPr>
        <w:pStyle w:val="ac"/>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56" w:lineRule="auto"/>
        <w:ind w:left="0"/>
        <w:contextualSpacing/>
        <w:jc w:val="both"/>
        <w:rPr>
          <w:rFonts w:ascii="Times New Roman" w:hAnsi="Times New Roman"/>
          <w:sz w:val="28"/>
          <w:szCs w:val="28"/>
          <w:lang w:val="uk-UA"/>
        </w:rPr>
      </w:pPr>
      <w:r>
        <w:rPr>
          <w:rFonts w:ascii="Times New Roman" w:hAnsi="Times New Roman"/>
          <w:sz w:val="28"/>
          <w:szCs w:val="28"/>
          <w:lang w:val="uk-UA"/>
        </w:rPr>
        <w:t xml:space="preserve">           1.8. Доповнити пункт 6 «Підтримка осіб, які опинилися у складних життєвих обставинах» Додатку 2 до Програми підпунктом 6.9 наступного змісту: «</w:t>
      </w:r>
      <w:r w:rsidRPr="001A0A8D">
        <w:rPr>
          <w:rFonts w:ascii="Times New Roman" w:hAnsi="Times New Roman"/>
          <w:i/>
          <w:sz w:val="28"/>
          <w:szCs w:val="28"/>
          <w:lang w:val="uk-UA"/>
        </w:rPr>
        <w:t>Надання одноразової компенсації внутрішньо переміщеним особам</w:t>
      </w:r>
      <w:r w:rsidR="00504CFA">
        <w:rPr>
          <w:rFonts w:ascii="Times New Roman" w:hAnsi="Times New Roman"/>
          <w:i/>
          <w:sz w:val="28"/>
          <w:szCs w:val="28"/>
          <w:lang w:val="uk-UA"/>
        </w:rPr>
        <w:t xml:space="preserve"> та жителям громади, які перебувають у складних життєвих обставинах,</w:t>
      </w:r>
      <w:r w:rsidRPr="001A0A8D">
        <w:rPr>
          <w:rFonts w:ascii="Times New Roman" w:hAnsi="Times New Roman"/>
          <w:i/>
          <w:sz w:val="28"/>
          <w:szCs w:val="28"/>
          <w:lang w:val="uk-UA"/>
        </w:rPr>
        <w:t xml:space="preserve"> </w:t>
      </w:r>
      <w:r>
        <w:rPr>
          <w:rFonts w:ascii="Times New Roman" w:hAnsi="Times New Roman"/>
          <w:i/>
          <w:sz w:val="28"/>
          <w:szCs w:val="28"/>
          <w:lang w:val="uk-UA"/>
        </w:rPr>
        <w:t>з</w:t>
      </w:r>
      <w:r w:rsidRPr="001A0A8D">
        <w:rPr>
          <w:rFonts w:ascii="Times New Roman" w:hAnsi="Times New Roman"/>
          <w:i/>
          <w:sz w:val="28"/>
          <w:szCs w:val="28"/>
          <w:lang w:val="uk-UA"/>
        </w:rPr>
        <w:t>а придбання твердого палива (дров</w:t>
      </w:r>
      <w:r w:rsidR="00504CFA">
        <w:rPr>
          <w:rFonts w:ascii="Times New Roman" w:hAnsi="Times New Roman"/>
          <w:i/>
          <w:sz w:val="28"/>
          <w:szCs w:val="28"/>
          <w:lang w:val="uk-UA"/>
        </w:rPr>
        <w:t>, пелетів, паливних брикетів</w:t>
      </w:r>
      <w:r w:rsidRPr="001A0A8D">
        <w:rPr>
          <w:rFonts w:ascii="Times New Roman" w:hAnsi="Times New Roman"/>
          <w:i/>
          <w:sz w:val="28"/>
          <w:szCs w:val="28"/>
          <w:lang w:val="uk-UA"/>
        </w:rPr>
        <w:t>)</w:t>
      </w:r>
      <w:r>
        <w:rPr>
          <w:rFonts w:ascii="Times New Roman" w:hAnsi="Times New Roman"/>
          <w:sz w:val="28"/>
          <w:szCs w:val="28"/>
          <w:lang w:val="uk-UA"/>
        </w:rPr>
        <w:t>» з фінансуванням з місцевого бюджету 100,0 тис.грн.</w:t>
      </w:r>
    </w:p>
    <w:p w:rsidR="000B2C2A" w:rsidRDefault="005D6C4D" w:rsidP="006F68E3">
      <w:pPr>
        <w:pStyle w:val="ac"/>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56" w:lineRule="auto"/>
        <w:ind w:left="0"/>
        <w:contextualSpacing/>
        <w:jc w:val="both"/>
        <w:rPr>
          <w:rFonts w:ascii="Times New Roman" w:hAnsi="Times New Roman"/>
          <w:sz w:val="28"/>
          <w:szCs w:val="28"/>
        </w:rPr>
      </w:pPr>
      <w:r>
        <w:rPr>
          <w:rFonts w:asciiTheme="majorHAnsi" w:hAnsiTheme="majorHAnsi" w:cstheme="majorHAnsi"/>
          <w:sz w:val="28"/>
          <w:szCs w:val="28"/>
          <w:lang w:val="uk-UA"/>
        </w:rPr>
        <w:t xml:space="preserve">           1.</w:t>
      </w:r>
      <w:r w:rsidR="001A0A8D">
        <w:rPr>
          <w:rFonts w:asciiTheme="majorHAnsi" w:hAnsiTheme="majorHAnsi" w:cstheme="majorHAnsi"/>
          <w:sz w:val="28"/>
          <w:szCs w:val="28"/>
          <w:lang w:val="uk-UA"/>
        </w:rPr>
        <w:t>9</w:t>
      </w:r>
      <w:r>
        <w:rPr>
          <w:rFonts w:asciiTheme="majorHAnsi" w:hAnsiTheme="majorHAnsi" w:cstheme="majorHAnsi"/>
          <w:sz w:val="28"/>
          <w:szCs w:val="28"/>
          <w:lang w:val="uk-UA"/>
        </w:rPr>
        <w:t xml:space="preserve">. </w:t>
      </w:r>
      <w:r w:rsidR="000B2C2A">
        <w:rPr>
          <w:rFonts w:ascii="Times New Roman" w:hAnsi="Times New Roman"/>
          <w:sz w:val="28"/>
          <w:szCs w:val="28"/>
        </w:rPr>
        <w:t xml:space="preserve">У зв’язку із внесеними змінами загальний обсяг фінансування заходів Програми за рахунок коштів селищного бюджету </w:t>
      </w:r>
      <w:r w:rsidR="0054699E">
        <w:rPr>
          <w:rFonts w:ascii="Times New Roman" w:hAnsi="Times New Roman"/>
          <w:sz w:val="28"/>
          <w:szCs w:val="28"/>
          <w:lang w:val="uk-UA"/>
        </w:rPr>
        <w:t xml:space="preserve">у 2022 році </w:t>
      </w:r>
      <w:r w:rsidR="000B2C2A">
        <w:rPr>
          <w:rFonts w:ascii="Times New Roman" w:hAnsi="Times New Roman"/>
          <w:sz w:val="28"/>
          <w:szCs w:val="28"/>
        </w:rPr>
        <w:t xml:space="preserve">збільшити на </w:t>
      </w:r>
      <w:r w:rsidR="001A0A8D">
        <w:rPr>
          <w:rFonts w:ascii="Times New Roman" w:hAnsi="Times New Roman"/>
          <w:sz w:val="28"/>
          <w:szCs w:val="28"/>
          <w:lang w:val="uk-UA"/>
        </w:rPr>
        <w:t>3</w:t>
      </w:r>
      <w:r w:rsidR="004820B1">
        <w:rPr>
          <w:rFonts w:ascii="Times New Roman" w:hAnsi="Times New Roman"/>
          <w:sz w:val="28"/>
          <w:szCs w:val="28"/>
          <w:lang w:val="uk-UA"/>
        </w:rPr>
        <w:t>14</w:t>
      </w:r>
      <w:r w:rsidR="000B2C2A">
        <w:rPr>
          <w:rFonts w:ascii="Times New Roman" w:hAnsi="Times New Roman"/>
          <w:sz w:val="28"/>
          <w:szCs w:val="28"/>
        </w:rPr>
        <w:t>,</w:t>
      </w:r>
      <w:r w:rsidR="004820B1">
        <w:rPr>
          <w:rFonts w:ascii="Times New Roman" w:hAnsi="Times New Roman"/>
          <w:sz w:val="28"/>
          <w:szCs w:val="28"/>
          <w:lang w:val="uk-UA"/>
        </w:rPr>
        <w:t>8</w:t>
      </w:r>
      <w:r w:rsidR="000B2C2A">
        <w:rPr>
          <w:rFonts w:ascii="Times New Roman" w:hAnsi="Times New Roman"/>
          <w:sz w:val="28"/>
          <w:szCs w:val="28"/>
        </w:rPr>
        <w:t xml:space="preserve"> тис.грн. </w:t>
      </w:r>
    </w:p>
    <w:p w:rsidR="003D4B9D" w:rsidRPr="005B66C5" w:rsidRDefault="00A73214" w:rsidP="005B6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lang w:val="uk-UA"/>
        </w:rPr>
      </w:pPr>
      <w:r>
        <w:rPr>
          <w:sz w:val="28"/>
          <w:szCs w:val="28"/>
          <w:lang w:val="uk-UA"/>
        </w:rPr>
        <w:t xml:space="preserve">          </w:t>
      </w:r>
      <w:r w:rsidR="003D4B9D" w:rsidRPr="00A73214">
        <w:rPr>
          <w:sz w:val="28"/>
          <w:szCs w:val="28"/>
          <w:lang w:val="uk-UA"/>
        </w:rPr>
        <w:t xml:space="preserve"> 1.</w:t>
      </w:r>
      <w:r w:rsidR="001A0A8D">
        <w:rPr>
          <w:sz w:val="28"/>
          <w:szCs w:val="28"/>
          <w:lang w:val="uk-UA"/>
        </w:rPr>
        <w:t>10</w:t>
      </w:r>
      <w:r w:rsidR="003D4B9D" w:rsidRPr="00A73214">
        <w:rPr>
          <w:sz w:val="28"/>
          <w:szCs w:val="28"/>
          <w:lang w:val="uk-UA"/>
        </w:rPr>
        <w:t>.</w:t>
      </w:r>
      <w:r w:rsidRPr="00A73214">
        <w:rPr>
          <w:sz w:val="28"/>
          <w:szCs w:val="28"/>
          <w:lang w:val="uk-UA"/>
        </w:rPr>
        <w:t xml:space="preserve"> </w:t>
      </w:r>
      <w:r w:rsidRPr="00A73214">
        <w:rPr>
          <w:bCs/>
          <w:sz w:val="28"/>
          <w:szCs w:val="28"/>
          <w:lang w:val="uk-UA"/>
        </w:rPr>
        <w:t xml:space="preserve">Доповнити </w:t>
      </w:r>
      <w:r w:rsidRPr="00A73214">
        <w:rPr>
          <w:sz w:val="28"/>
          <w:szCs w:val="28"/>
          <w:lang w:val="uk-UA"/>
        </w:rPr>
        <w:t>Програму соціального захисту осіб з особливими потребами, ветеранів, пенсіонерів усіх рівнів, учасників бойових дій та добровольців при проведенні антитерористичної операції та/або Операції об’єднаних сил та</w:t>
      </w:r>
      <w:r w:rsidRPr="00A73214">
        <w:rPr>
          <w:b/>
          <w:sz w:val="28"/>
          <w:szCs w:val="28"/>
          <w:lang w:val="uk-UA"/>
        </w:rPr>
        <w:t xml:space="preserve"> </w:t>
      </w:r>
      <w:r w:rsidRPr="00A73214">
        <w:rPr>
          <w:sz w:val="28"/>
          <w:szCs w:val="28"/>
          <w:lang w:val="uk-UA"/>
        </w:rPr>
        <w:t xml:space="preserve">соціального забезпечення жителів Новосанжарської селищної ради на 2021-2023 роки Додатком </w:t>
      </w:r>
      <w:r>
        <w:rPr>
          <w:sz w:val="28"/>
          <w:szCs w:val="28"/>
          <w:lang w:val="uk-UA"/>
        </w:rPr>
        <w:t>6</w:t>
      </w:r>
      <w:r w:rsidRPr="00A73214">
        <w:rPr>
          <w:sz w:val="28"/>
          <w:szCs w:val="28"/>
          <w:lang w:val="uk-UA"/>
        </w:rPr>
        <w:t xml:space="preserve"> «</w:t>
      </w:r>
      <w:r w:rsidRPr="00A73214">
        <w:rPr>
          <w:sz w:val="28"/>
          <w:lang w:val="uk-UA"/>
        </w:rPr>
        <w:t>П</w:t>
      </w:r>
      <w:r>
        <w:rPr>
          <w:sz w:val="28"/>
          <w:lang w:val="uk-UA"/>
        </w:rPr>
        <w:t xml:space="preserve">орядок </w:t>
      </w:r>
      <w:r w:rsidRPr="00A73214">
        <w:rPr>
          <w:sz w:val="28"/>
          <w:szCs w:val="28"/>
          <w:lang w:val="uk-UA" w:eastAsia="zh-CN"/>
        </w:rPr>
        <w:t xml:space="preserve">відшкодування витрат за здійснення поховання загиблих (померлих) військовослужбовців, що брали участь у бойових діях внаслідок російської агресії та війни в Україні, які не перебували на обліку в Єдиному державному автоматизованому реєстрі </w:t>
      </w:r>
      <w:r w:rsidR="005B66C5">
        <w:rPr>
          <w:sz w:val="28"/>
          <w:szCs w:val="28"/>
          <w:lang w:val="uk-UA" w:eastAsia="zh-CN"/>
        </w:rPr>
        <w:t>осіб, які мають право на пільги</w:t>
      </w:r>
      <w:r w:rsidRPr="00A73214">
        <w:rPr>
          <w:sz w:val="28"/>
          <w:szCs w:val="28"/>
          <w:lang w:val="uk-UA"/>
        </w:rPr>
        <w:t>» (додається).</w:t>
      </w:r>
    </w:p>
    <w:p w:rsidR="001A0A8D" w:rsidRPr="001A0A8D" w:rsidRDefault="001A0A8D" w:rsidP="001A0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lang w:val="uk-UA"/>
        </w:rPr>
      </w:pPr>
      <w:r>
        <w:rPr>
          <w:sz w:val="28"/>
          <w:szCs w:val="28"/>
          <w:lang w:val="uk-UA"/>
        </w:rPr>
        <w:t xml:space="preserve">          1.11. </w:t>
      </w:r>
      <w:r w:rsidRPr="00A73214">
        <w:rPr>
          <w:bCs/>
          <w:sz w:val="28"/>
          <w:szCs w:val="28"/>
          <w:lang w:val="uk-UA"/>
        </w:rPr>
        <w:t xml:space="preserve">Доповнити </w:t>
      </w:r>
      <w:r w:rsidRPr="00A73214">
        <w:rPr>
          <w:sz w:val="28"/>
          <w:szCs w:val="28"/>
          <w:lang w:val="uk-UA"/>
        </w:rPr>
        <w:t>Програму соціального захисту осіб з особливими потребами, ветеранів, пенсіонерів усіх рівнів, учасників бойових дій та добровольців при проведенні антитерористичної операції та/або Операції об’єднаних сил та</w:t>
      </w:r>
      <w:r w:rsidRPr="00A73214">
        <w:rPr>
          <w:b/>
          <w:sz w:val="28"/>
          <w:szCs w:val="28"/>
          <w:lang w:val="uk-UA"/>
        </w:rPr>
        <w:t xml:space="preserve"> </w:t>
      </w:r>
      <w:r w:rsidRPr="00A73214">
        <w:rPr>
          <w:sz w:val="28"/>
          <w:szCs w:val="28"/>
          <w:lang w:val="uk-UA"/>
        </w:rPr>
        <w:t xml:space="preserve">соціального забезпечення жителів Новосанжарської селищної ради на 2021-2023 роки Додатком </w:t>
      </w:r>
      <w:r>
        <w:rPr>
          <w:sz w:val="28"/>
          <w:szCs w:val="28"/>
          <w:lang w:val="uk-UA"/>
        </w:rPr>
        <w:t>7</w:t>
      </w:r>
      <w:r w:rsidRPr="00A73214">
        <w:rPr>
          <w:sz w:val="28"/>
          <w:szCs w:val="28"/>
          <w:lang w:val="uk-UA"/>
        </w:rPr>
        <w:t xml:space="preserve"> «</w:t>
      </w:r>
      <w:r w:rsidRPr="00A73214">
        <w:rPr>
          <w:sz w:val="28"/>
          <w:lang w:val="uk-UA"/>
        </w:rPr>
        <w:t>П</w:t>
      </w:r>
      <w:r>
        <w:rPr>
          <w:sz w:val="28"/>
          <w:lang w:val="uk-UA"/>
        </w:rPr>
        <w:t xml:space="preserve">орядок </w:t>
      </w:r>
      <w:r>
        <w:rPr>
          <w:sz w:val="28"/>
          <w:szCs w:val="28"/>
          <w:lang w:val="uk-UA" w:eastAsia="zh-CN"/>
        </w:rPr>
        <w:t>надання одноразової компенсації внутрішньо переміщеним особам</w:t>
      </w:r>
      <w:r w:rsidR="00504CFA">
        <w:rPr>
          <w:sz w:val="28"/>
          <w:szCs w:val="28"/>
          <w:lang w:val="uk-UA" w:eastAsia="zh-CN"/>
        </w:rPr>
        <w:t xml:space="preserve"> та жителям громади, які перебувають у складних життєвих обставинах,</w:t>
      </w:r>
      <w:r>
        <w:rPr>
          <w:sz w:val="28"/>
          <w:szCs w:val="28"/>
          <w:lang w:val="uk-UA" w:eastAsia="zh-CN"/>
        </w:rPr>
        <w:t xml:space="preserve"> за</w:t>
      </w:r>
      <w:r w:rsidRPr="00A73214">
        <w:rPr>
          <w:sz w:val="28"/>
          <w:szCs w:val="28"/>
          <w:lang w:val="uk-UA" w:eastAsia="zh-CN"/>
        </w:rPr>
        <w:t xml:space="preserve"> </w:t>
      </w:r>
      <w:r>
        <w:rPr>
          <w:sz w:val="28"/>
          <w:szCs w:val="28"/>
          <w:lang w:val="uk-UA" w:eastAsia="zh-CN"/>
        </w:rPr>
        <w:t>придбання твердого палива (дров</w:t>
      </w:r>
      <w:r w:rsidR="00504CFA">
        <w:rPr>
          <w:sz w:val="28"/>
          <w:szCs w:val="28"/>
          <w:lang w:val="uk-UA" w:eastAsia="zh-CN"/>
        </w:rPr>
        <w:t>, пелетів, паливних брикетів</w:t>
      </w:r>
      <w:r>
        <w:rPr>
          <w:sz w:val="28"/>
          <w:szCs w:val="28"/>
          <w:lang w:val="uk-UA" w:eastAsia="zh-CN"/>
        </w:rPr>
        <w:t>)</w:t>
      </w:r>
      <w:r w:rsidRPr="00A73214">
        <w:rPr>
          <w:sz w:val="28"/>
          <w:szCs w:val="28"/>
          <w:lang w:val="uk-UA"/>
        </w:rPr>
        <w:t>» (додається).</w:t>
      </w:r>
    </w:p>
    <w:p w:rsidR="000B2C2A" w:rsidRDefault="000B2C2A" w:rsidP="000B2C2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firstLine="709"/>
        <w:jc w:val="both"/>
        <w:rPr>
          <w:rFonts w:ascii="Times New Roman" w:hAnsi="Times New Roman" w:cs="Times New Roman"/>
          <w:sz w:val="28"/>
          <w:szCs w:val="28"/>
        </w:rPr>
      </w:pPr>
      <w:r>
        <w:rPr>
          <w:rFonts w:ascii="Times New Roman" w:hAnsi="Times New Roman" w:cs="Times New Roman"/>
          <w:sz w:val="28"/>
          <w:szCs w:val="28"/>
        </w:rPr>
        <w:t>2. Викласти Паспорт і Програму соціального захисту осіб з особливими потребами, ветеранів, пенсіонерів усіх рівнів, учасників бойових дій та добровольців при проведенні антитерористичної операції та/або Операції об’єднаних сил та</w:t>
      </w:r>
      <w:r>
        <w:rPr>
          <w:rFonts w:ascii="Times New Roman" w:hAnsi="Times New Roman" w:cs="Times New Roman"/>
          <w:b/>
          <w:sz w:val="28"/>
          <w:szCs w:val="28"/>
        </w:rPr>
        <w:t xml:space="preserve"> </w:t>
      </w:r>
      <w:r>
        <w:rPr>
          <w:rFonts w:ascii="Times New Roman" w:hAnsi="Times New Roman" w:cs="Times New Roman"/>
          <w:sz w:val="28"/>
          <w:szCs w:val="28"/>
        </w:rPr>
        <w:t>соціального забезпечення жителів Новосанжарської селищної ради на 2021-2023 роки у новій редакції (додається).</w:t>
      </w: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firstLine="720"/>
        <w:jc w:val="both"/>
        <w:rPr>
          <w:sz w:val="28"/>
          <w:szCs w:val="28"/>
          <w:lang w:val="uk-UA"/>
        </w:rPr>
      </w:pPr>
      <w:r>
        <w:rPr>
          <w:sz w:val="28"/>
          <w:szCs w:val="28"/>
          <w:lang w:val="uk-UA"/>
        </w:rPr>
        <w:t>3. Організацію виконання цього рішення покласти на відділ соціального захисту населення, сім’ї, молоді та спорту виконавчого комітету селищної ради, контроль за його виконанням – на постійну комісію селищної ради з питань освіти, культури, охорони здоров’я, соціального захисту населення, молоді, фізкультури та спорту.</w:t>
      </w:r>
    </w:p>
    <w:p w:rsidR="00504CFA" w:rsidRDefault="00504CF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firstLine="720"/>
        <w:jc w:val="both"/>
        <w:rPr>
          <w:sz w:val="28"/>
          <w:szCs w:val="28"/>
          <w:lang w:val="uk-UA"/>
        </w:rPr>
      </w:pPr>
    </w:p>
    <w:p w:rsidR="00912744" w:rsidRPr="003D2F2E" w:rsidRDefault="000B2C2A" w:rsidP="001A0A8D">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auto"/>
          <w:sz w:val="28"/>
          <w:szCs w:val="28"/>
        </w:rPr>
      </w:pPr>
      <w:r w:rsidRPr="003D2F2E">
        <w:rPr>
          <w:rFonts w:ascii="Times New Roman" w:hAnsi="Times New Roman"/>
          <w:b/>
          <w:color w:val="auto"/>
          <w:sz w:val="28"/>
          <w:szCs w:val="28"/>
        </w:rPr>
        <w:t xml:space="preserve">Селищний голова                                                        </w:t>
      </w:r>
      <w:r w:rsidR="00A73214" w:rsidRPr="003D2F2E">
        <w:rPr>
          <w:rFonts w:ascii="Times New Roman" w:hAnsi="Times New Roman"/>
          <w:b/>
          <w:color w:val="auto"/>
          <w:sz w:val="28"/>
          <w:szCs w:val="28"/>
        </w:rPr>
        <w:t xml:space="preserve">                 </w:t>
      </w:r>
      <w:r w:rsidRPr="003D2F2E">
        <w:rPr>
          <w:rFonts w:ascii="Times New Roman" w:hAnsi="Times New Roman"/>
          <w:b/>
          <w:color w:val="auto"/>
          <w:sz w:val="28"/>
          <w:szCs w:val="28"/>
        </w:rPr>
        <w:t xml:space="preserve">    Геннадій СУПРУН</w:t>
      </w:r>
    </w:p>
    <w:p w:rsidR="00504CFA" w:rsidRPr="003D2F2E" w:rsidRDefault="00504CFA" w:rsidP="001A0A8D">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auto"/>
          <w:sz w:val="28"/>
          <w:szCs w:val="28"/>
        </w:rPr>
      </w:pP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29"/>
        <w:rPr>
          <w:sz w:val="28"/>
          <w:szCs w:val="28"/>
          <w:lang w:val="uk-UA"/>
        </w:rPr>
      </w:pPr>
      <w:r>
        <w:rPr>
          <w:sz w:val="28"/>
          <w:szCs w:val="28"/>
          <w:lang w:val="uk-UA"/>
        </w:rPr>
        <w:lastRenderedPageBreak/>
        <w:t xml:space="preserve">ЗАТВЕРДЖЕНО </w:t>
      </w: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29"/>
        <w:rPr>
          <w:sz w:val="28"/>
          <w:szCs w:val="28"/>
          <w:lang w:val="uk-UA"/>
        </w:rPr>
      </w:pPr>
    </w:p>
    <w:p w:rsidR="00DD1FF3"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29"/>
        <w:rPr>
          <w:sz w:val="28"/>
          <w:szCs w:val="28"/>
          <w:lang w:val="uk-UA"/>
        </w:rPr>
      </w:pPr>
      <w:r>
        <w:rPr>
          <w:sz w:val="28"/>
          <w:szCs w:val="28"/>
          <w:lang w:val="uk-UA"/>
        </w:rPr>
        <w:t>Рішення третьої позачергової сесії Новосанжарської селищної ради восьмого скликання від 24 грудня 2020 року № 7 (в редакції рішення</w:t>
      </w:r>
    </w:p>
    <w:p w:rsidR="003D2F2E" w:rsidRDefault="003D2F2E" w:rsidP="003D2F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w:t>
      </w:r>
      <w:r w:rsidR="00A73214">
        <w:rPr>
          <w:sz w:val="28"/>
          <w:szCs w:val="28"/>
          <w:lang w:val="uk-UA"/>
        </w:rPr>
        <w:t xml:space="preserve"> </w:t>
      </w:r>
      <w:r w:rsidR="00912744">
        <w:rPr>
          <w:sz w:val="28"/>
          <w:szCs w:val="28"/>
          <w:lang w:val="uk-UA"/>
        </w:rPr>
        <w:t>сесії</w:t>
      </w:r>
      <w:r w:rsidR="00DD1FF3">
        <w:rPr>
          <w:sz w:val="28"/>
          <w:szCs w:val="28"/>
          <w:lang w:val="uk-UA"/>
        </w:rPr>
        <w:t xml:space="preserve"> Новосанжарської селищної </w:t>
      </w:r>
    </w:p>
    <w:p w:rsidR="000B2C2A" w:rsidRPr="00A73214" w:rsidRDefault="003D2F2E" w:rsidP="003D2F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w:t>
      </w:r>
      <w:r w:rsidR="00DD1FF3">
        <w:rPr>
          <w:sz w:val="28"/>
          <w:szCs w:val="28"/>
          <w:lang w:val="uk-UA"/>
        </w:rPr>
        <w:t>ради від</w:t>
      </w:r>
      <w:bookmarkStart w:id="0" w:name="_GoBack"/>
      <w:bookmarkEnd w:id="0"/>
      <w:r w:rsidR="00A73214">
        <w:rPr>
          <w:sz w:val="28"/>
          <w:szCs w:val="28"/>
          <w:lang w:val="uk-UA"/>
        </w:rPr>
        <w:t xml:space="preserve"> </w:t>
      </w:r>
      <w:r w:rsidR="00F202EB">
        <w:rPr>
          <w:sz w:val="28"/>
          <w:szCs w:val="28"/>
          <w:lang w:val="uk-UA"/>
        </w:rPr>
        <w:t>04</w:t>
      </w:r>
      <w:r>
        <w:rPr>
          <w:sz w:val="28"/>
          <w:szCs w:val="28"/>
          <w:lang w:val="uk-UA"/>
        </w:rPr>
        <w:t xml:space="preserve">.11.2022 </w:t>
      </w:r>
      <w:r w:rsidR="00DD1FF3">
        <w:rPr>
          <w:sz w:val="28"/>
          <w:szCs w:val="28"/>
          <w:lang w:val="uk-UA"/>
        </w:rPr>
        <w:t xml:space="preserve">року № </w:t>
      </w:r>
      <w:r w:rsidR="00F202EB">
        <w:rPr>
          <w:sz w:val="28"/>
          <w:szCs w:val="28"/>
          <w:lang w:val="uk-UA"/>
        </w:rPr>
        <w:t>5)</w:t>
      </w: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29"/>
        <w:rPr>
          <w:b/>
          <w:bCs/>
          <w:sz w:val="28"/>
          <w:szCs w:val="28"/>
          <w:lang w:val="uk-UA"/>
        </w:rPr>
      </w:pP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jc w:val="center"/>
        <w:rPr>
          <w:b/>
          <w:bCs/>
          <w:sz w:val="36"/>
          <w:szCs w:val="36"/>
          <w:lang w:val="uk-UA"/>
        </w:rPr>
      </w:pP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jc w:val="center"/>
        <w:rPr>
          <w:b/>
          <w:bCs/>
          <w:sz w:val="36"/>
          <w:szCs w:val="36"/>
          <w:lang w:val="uk-UA"/>
        </w:rPr>
      </w:pP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jc w:val="center"/>
        <w:rPr>
          <w:b/>
          <w:bCs/>
          <w:sz w:val="48"/>
          <w:szCs w:val="48"/>
          <w:lang w:val="uk-UA"/>
        </w:rPr>
      </w:pP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jc w:val="center"/>
        <w:rPr>
          <w:b/>
          <w:bCs/>
          <w:sz w:val="48"/>
          <w:szCs w:val="48"/>
          <w:lang w:val="uk-UA"/>
        </w:rPr>
      </w:pPr>
      <w:r>
        <w:rPr>
          <w:b/>
          <w:bCs/>
          <w:sz w:val="48"/>
          <w:szCs w:val="48"/>
          <w:lang w:val="uk-UA"/>
        </w:rPr>
        <w:t xml:space="preserve">Програма соціального захисту осіб </w:t>
      </w: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jc w:val="center"/>
        <w:rPr>
          <w:b/>
          <w:sz w:val="48"/>
          <w:szCs w:val="48"/>
          <w:lang w:val="uk-UA"/>
        </w:rPr>
      </w:pPr>
      <w:r>
        <w:rPr>
          <w:b/>
          <w:bCs/>
          <w:sz w:val="48"/>
          <w:szCs w:val="48"/>
          <w:lang w:val="uk-UA"/>
        </w:rPr>
        <w:t>з особливими потребами, ветеранів, пенсіонерів усіх рівнів, учасників бойових дій та добровольців при проведенні антитерористичної операції та/або Операції об’єднаних сил</w:t>
      </w:r>
      <w:r>
        <w:rPr>
          <w:sz w:val="28"/>
          <w:szCs w:val="28"/>
          <w:lang w:val="uk-UA"/>
        </w:rPr>
        <w:t xml:space="preserve"> </w:t>
      </w:r>
      <w:r>
        <w:rPr>
          <w:b/>
          <w:sz w:val="48"/>
          <w:szCs w:val="48"/>
          <w:lang w:val="uk-UA"/>
        </w:rPr>
        <w:t>та соціального забезпечення жителів Новосанжарської селищної ради на 2021-2023 роки</w:t>
      </w: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jc w:val="center"/>
        <w:rPr>
          <w:b/>
          <w:sz w:val="48"/>
          <w:szCs w:val="48"/>
          <w:lang w:val="uk-UA"/>
        </w:rPr>
      </w:pP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jc w:val="center"/>
        <w:rPr>
          <w:sz w:val="36"/>
          <w:szCs w:val="36"/>
          <w:lang w:val="uk-UA"/>
        </w:rPr>
      </w:pP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jc w:val="center"/>
        <w:rPr>
          <w:sz w:val="36"/>
          <w:szCs w:val="36"/>
          <w:lang w:val="uk-UA"/>
        </w:rPr>
      </w:pP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jc w:val="center"/>
        <w:rPr>
          <w:sz w:val="36"/>
          <w:szCs w:val="36"/>
          <w:lang w:val="uk-UA"/>
        </w:rPr>
      </w:pP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line="360" w:lineRule="atLeast"/>
        <w:jc w:val="center"/>
        <w:rPr>
          <w:sz w:val="28"/>
          <w:szCs w:val="28"/>
          <w:lang w:val="uk-UA"/>
        </w:rPr>
      </w:pP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line="360" w:lineRule="atLeast"/>
        <w:jc w:val="center"/>
        <w:rPr>
          <w:sz w:val="28"/>
          <w:szCs w:val="28"/>
          <w:lang w:val="uk-UA"/>
        </w:rPr>
      </w:pP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line="360" w:lineRule="atLeast"/>
        <w:jc w:val="center"/>
        <w:rPr>
          <w:sz w:val="28"/>
          <w:szCs w:val="28"/>
          <w:lang w:val="uk-UA"/>
        </w:rPr>
      </w:pP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line="360" w:lineRule="atLeast"/>
        <w:jc w:val="center"/>
        <w:rPr>
          <w:sz w:val="28"/>
          <w:szCs w:val="28"/>
          <w:lang w:val="uk-UA"/>
        </w:rPr>
      </w:pP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line="360" w:lineRule="atLeast"/>
        <w:jc w:val="center"/>
        <w:rPr>
          <w:sz w:val="28"/>
          <w:szCs w:val="28"/>
          <w:lang w:val="uk-UA"/>
        </w:rPr>
      </w:pPr>
      <w:r>
        <w:rPr>
          <w:sz w:val="28"/>
          <w:szCs w:val="28"/>
          <w:lang w:val="uk-UA"/>
        </w:rPr>
        <w:t>смт Нові Санжари</w:t>
      </w: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line="360" w:lineRule="atLeast"/>
        <w:jc w:val="center"/>
        <w:rPr>
          <w:b/>
          <w:bCs/>
          <w:sz w:val="28"/>
          <w:szCs w:val="28"/>
          <w:lang w:val="uk-UA"/>
        </w:rPr>
      </w:pPr>
      <w:r>
        <w:rPr>
          <w:sz w:val="28"/>
          <w:szCs w:val="28"/>
          <w:lang w:val="uk-UA"/>
        </w:rPr>
        <w:t>2021 рік</w:t>
      </w: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line="360" w:lineRule="atLeast"/>
        <w:jc w:val="center"/>
        <w:rPr>
          <w:b/>
          <w:bCs/>
          <w:sz w:val="28"/>
          <w:szCs w:val="28"/>
          <w:lang w:val="uk-UA"/>
        </w:rPr>
      </w:pP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line="360" w:lineRule="atLeast"/>
        <w:jc w:val="center"/>
        <w:rPr>
          <w:b/>
          <w:bCs/>
          <w:sz w:val="28"/>
          <w:szCs w:val="28"/>
          <w:lang w:val="uk-UA"/>
        </w:rPr>
      </w:pPr>
    </w:p>
    <w:p w:rsidR="00E226CB" w:rsidRDefault="00E226CB"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line="360" w:lineRule="atLeast"/>
        <w:jc w:val="center"/>
        <w:rPr>
          <w:b/>
          <w:bCs/>
          <w:sz w:val="28"/>
          <w:szCs w:val="28"/>
          <w:lang w:val="uk-UA"/>
        </w:rPr>
      </w:pP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line="360" w:lineRule="atLeast"/>
        <w:jc w:val="center"/>
        <w:rPr>
          <w:b/>
          <w:bCs/>
          <w:sz w:val="28"/>
          <w:szCs w:val="28"/>
          <w:lang w:val="uk-UA"/>
        </w:rPr>
      </w:pPr>
      <w:r>
        <w:rPr>
          <w:b/>
          <w:bCs/>
          <w:sz w:val="28"/>
          <w:szCs w:val="28"/>
          <w:lang w:val="uk-UA"/>
        </w:rPr>
        <w:lastRenderedPageBreak/>
        <w:t>ЗМІСТ</w:t>
      </w: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line="360" w:lineRule="atLeast"/>
        <w:jc w:val="center"/>
        <w:rPr>
          <w:b/>
          <w:bCs/>
          <w:sz w:val="28"/>
          <w:szCs w:val="28"/>
          <w:lang w:val="uk-UA"/>
        </w:rPr>
      </w:pPr>
    </w:p>
    <w:p w:rsidR="000B2C2A" w:rsidRDefault="000B2C2A" w:rsidP="000B2C2A">
      <w:pPr>
        <w:numPr>
          <w:ilvl w:val="0"/>
          <w:numId w:val="6"/>
        </w:numPr>
        <w:shd w:val="clear" w:color="auto" w:fill="FFFFFF"/>
        <w:tabs>
          <w:tab w:val="left" w:pos="0"/>
        </w:tabs>
        <w:spacing w:after="105" w:line="360" w:lineRule="atLeast"/>
        <w:ind w:left="0" w:firstLine="720"/>
        <w:jc w:val="both"/>
        <w:rPr>
          <w:bCs/>
          <w:sz w:val="28"/>
          <w:szCs w:val="28"/>
          <w:lang w:val="uk-UA"/>
        </w:rPr>
      </w:pPr>
      <w:r>
        <w:rPr>
          <w:bCs/>
          <w:sz w:val="28"/>
          <w:szCs w:val="28"/>
          <w:lang w:val="uk-UA"/>
        </w:rPr>
        <w:t>Паспорт Програми</w:t>
      </w:r>
    </w:p>
    <w:p w:rsidR="000B2C2A" w:rsidRDefault="000B2C2A" w:rsidP="000B2C2A">
      <w:pPr>
        <w:numPr>
          <w:ilvl w:val="0"/>
          <w:numId w:val="6"/>
        </w:numPr>
        <w:shd w:val="clear" w:color="auto" w:fill="FFFFFF"/>
        <w:tabs>
          <w:tab w:val="left" w:pos="0"/>
        </w:tabs>
        <w:spacing w:after="105" w:line="360" w:lineRule="atLeast"/>
        <w:ind w:left="0" w:firstLine="720"/>
        <w:jc w:val="both"/>
        <w:rPr>
          <w:bCs/>
          <w:sz w:val="28"/>
          <w:szCs w:val="28"/>
          <w:lang w:val="uk-UA"/>
        </w:rPr>
      </w:pPr>
      <w:r>
        <w:rPr>
          <w:bCs/>
          <w:sz w:val="28"/>
          <w:szCs w:val="28"/>
          <w:lang w:val="uk-UA"/>
        </w:rPr>
        <w:t>Загальні положення</w:t>
      </w:r>
    </w:p>
    <w:p w:rsidR="000B2C2A" w:rsidRDefault="000B2C2A" w:rsidP="000B2C2A">
      <w:pPr>
        <w:numPr>
          <w:ilvl w:val="0"/>
          <w:numId w:val="6"/>
        </w:numPr>
        <w:shd w:val="clear" w:color="auto" w:fill="FFFFFF"/>
        <w:tabs>
          <w:tab w:val="left" w:pos="0"/>
        </w:tabs>
        <w:spacing w:after="105" w:line="360" w:lineRule="atLeast"/>
        <w:ind w:left="0" w:firstLine="720"/>
        <w:jc w:val="both"/>
        <w:rPr>
          <w:bCs/>
          <w:sz w:val="28"/>
          <w:szCs w:val="28"/>
          <w:lang w:val="uk-UA"/>
        </w:rPr>
      </w:pPr>
      <w:r>
        <w:rPr>
          <w:bCs/>
          <w:sz w:val="28"/>
          <w:szCs w:val="28"/>
          <w:lang w:val="uk-UA"/>
        </w:rPr>
        <w:t>Мета та основні завдання Програми</w:t>
      </w:r>
    </w:p>
    <w:p w:rsidR="000B2C2A" w:rsidRDefault="000B2C2A" w:rsidP="000B2C2A">
      <w:pPr>
        <w:numPr>
          <w:ilvl w:val="0"/>
          <w:numId w:val="6"/>
        </w:numPr>
        <w:shd w:val="clear" w:color="auto" w:fill="FFFFFF"/>
        <w:tabs>
          <w:tab w:val="left" w:pos="0"/>
        </w:tabs>
        <w:spacing w:after="105" w:line="360" w:lineRule="atLeast"/>
        <w:ind w:left="0" w:firstLine="720"/>
        <w:jc w:val="both"/>
        <w:rPr>
          <w:bCs/>
          <w:sz w:val="28"/>
          <w:szCs w:val="28"/>
          <w:lang w:val="uk-UA"/>
        </w:rPr>
      </w:pPr>
      <w:r>
        <w:rPr>
          <w:bCs/>
          <w:sz w:val="28"/>
          <w:szCs w:val="28"/>
          <w:lang w:val="uk-UA"/>
        </w:rPr>
        <w:t>Шляхи реалізації Програми</w:t>
      </w:r>
    </w:p>
    <w:p w:rsidR="000B2C2A" w:rsidRDefault="000B2C2A" w:rsidP="000B2C2A">
      <w:pPr>
        <w:numPr>
          <w:ilvl w:val="0"/>
          <w:numId w:val="6"/>
        </w:numPr>
        <w:shd w:val="clear" w:color="auto" w:fill="FFFFFF"/>
        <w:tabs>
          <w:tab w:val="left" w:pos="0"/>
        </w:tabs>
        <w:spacing w:after="105" w:line="360" w:lineRule="atLeast"/>
        <w:ind w:left="0" w:firstLine="720"/>
        <w:jc w:val="both"/>
        <w:rPr>
          <w:sz w:val="28"/>
          <w:szCs w:val="28"/>
          <w:lang w:val="uk-UA"/>
        </w:rPr>
      </w:pPr>
      <w:r>
        <w:rPr>
          <w:bCs/>
          <w:sz w:val="28"/>
          <w:szCs w:val="28"/>
          <w:lang w:val="uk-UA"/>
        </w:rPr>
        <w:t>Фінансування Програми (додаток 1)</w:t>
      </w:r>
    </w:p>
    <w:p w:rsidR="000B2C2A" w:rsidRDefault="000B2C2A" w:rsidP="000B2C2A">
      <w:pPr>
        <w:numPr>
          <w:ilvl w:val="0"/>
          <w:numId w:val="6"/>
        </w:numPr>
        <w:shd w:val="clear" w:color="auto" w:fill="FFFFFF"/>
        <w:tabs>
          <w:tab w:val="left" w:pos="0"/>
        </w:tabs>
        <w:spacing w:after="105" w:line="360" w:lineRule="atLeast"/>
        <w:ind w:left="0" w:firstLine="720"/>
        <w:jc w:val="both"/>
        <w:rPr>
          <w:sz w:val="28"/>
          <w:szCs w:val="28"/>
          <w:lang w:val="uk-UA"/>
        </w:rPr>
      </w:pPr>
      <w:r>
        <w:rPr>
          <w:sz w:val="28"/>
          <w:szCs w:val="28"/>
          <w:lang w:val="uk-UA"/>
        </w:rPr>
        <w:t>Напрями діяльності та заходи Програми соціального захисту осіб з особливими потребами, ветеранів, пенсіонерів усіх рівнів, учасників бойових дій та добровольців при проведенні антитерористичної операції та/або Операції об’єднаних сил та соціального забезпечення жителів Новосанжарської селищної ради на 2021-2023 роки (додаток 2)</w:t>
      </w:r>
    </w:p>
    <w:p w:rsidR="000B2C2A" w:rsidRDefault="000B2C2A" w:rsidP="000B2C2A">
      <w:pPr>
        <w:numPr>
          <w:ilvl w:val="0"/>
          <w:numId w:val="6"/>
        </w:numPr>
        <w:shd w:val="clear" w:color="auto" w:fill="FFFFFF"/>
        <w:tabs>
          <w:tab w:val="left" w:pos="0"/>
        </w:tabs>
        <w:spacing w:after="105" w:line="360" w:lineRule="atLeast"/>
        <w:ind w:left="0" w:firstLine="720"/>
        <w:jc w:val="both"/>
        <w:rPr>
          <w:bCs/>
          <w:sz w:val="28"/>
          <w:szCs w:val="28"/>
          <w:lang w:val="uk-UA"/>
        </w:rPr>
      </w:pPr>
      <w:r>
        <w:rPr>
          <w:sz w:val="28"/>
          <w:szCs w:val="28"/>
          <w:lang w:val="uk-UA"/>
        </w:rPr>
        <w:t>Очікувані результати виконання Програми</w:t>
      </w:r>
    </w:p>
    <w:p w:rsidR="000B2C2A" w:rsidRDefault="000B2C2A" w:rsidP="000B2C2A">
      <w:pPr>
        <w:numPr>
          <w:ilvl w:val="0"/>
          <w:numId w:val="6"/>
        </w:numPr>
        <w:shd w:val="clear" w:color="auto" w:fill="FFFFFF"/>
        <w:tabs>
          <w:tab w:val="left" w:pos="0"/>
        </w:tabs>
        <w:spacing w:after="105" w:line="360" w:lineRule="atLeast"/>
        <w:ind w:left="0" w:firstLine="720"/>
        <w:jc w:val="both"/>
        <w:rPr>
          <w:bCs/>
          <w:sz w:val="28"/>
          <w:szCs w:val="28"/>
          <w:lang w:val="uk-UA"/>
        </w:rPr>
      </w:pPr>
      <w:r>
        <w:rPr>
          <w:bCs/>
          <w:sz w:val="28"/>
          <w:szCs w:val="28"/>
          <w:lang w:val="uk-UA"/>
        </w:rPr>
        <w:t>Звітність про хід виконання Програми</w:t>
      </w:r>
    </w:p>
    <w:p w:rsidR="000B2C2A" w:rsidRDefault="000B2C2A" w:rsidP="000B2C2A">
      <w:pPr>
        <w:numPr>
          <w:ilvl w:val="0"/>
          <w:numId w:val="6"/>
        </w:numPr>
        <w:shd w:val="clear" w:color="auto" w:fill="FFFFFF"/>
        <w:tabs>
          <w:tab w:val="left" w:pos="0"/>
        </w:tabs>
        <w:spacing w:after="105" w:line="360" w:lineRule="atLeast"/>
        <w:ind w:left="0" w:firstLine="720"/>
        <w:jc w:val="both"/>
        <w:rPr>
          <w:bCs/>
          <w:sz w:val="28"/>
          <w:szCs w:val="28"/>
          <w:lang w:val="uk-UA"/>
        </w:rPr>
      </w:pPr>
      <w:r>
        <w:rPr>
          <w:bCs/>
          <w:sz w:val="28"/>
          <w:szCs w:val="28"/>
          <w:lang w:val="uk-UA"/>
        </w:rPr>
        <w:t>Порядок надання компенсаційних виплат за вартість проїзду хронічно хворих осіб до місця проходження процедури гемодіалізу та назад</w:t>
      </w:r>
      <w:r>
        <w:rPr>
          <w:bCs/>
          <w:color w:val="FF0000"/>
          <w:lang w:val="uk-UA"/>
        </w:rPr>
        <w:t xml:space="preserve"> </w:t>
      </w:r>
      <w:r>
        <w:rPr>
          <w:bCs/>
          <w:sz w:val="28"/>
          <w:szCs w:val="28"/>
          <w:lang w:val="uk-UA"/>
        </w:rPr>
        <w:t>(Додаток 3)</w:t>
      </w:r>
    </w:p>
    <w:p w:rsidR="000B2C2A" w:rsidRPr="00067C30" w:rsidRDefault="000B2C2A" w:rsidP="000B2C2A">
      <w:pPr>
        <w:numPr>
          <w:ilvl w:val="0"/>
          <w:numId w:val="6"/>
        </w:numPr>
        <w:shd w:val="clear" w:color="auto" w:fill="FFFFFF"/>
        <w:tabs>
          <w:tab w:val="left" w:pos="0"/>
        </w:tabs>
        <w:spacing w:after="105" w:line="360" w:lineRule="atLeast"/>
        <w:ind w:left="0" w:firstLine="720"/>
        <w:jc w:val="both"/>
        <w:rPr>
          <w:b/>
          <w:bCs/>
          <w:sz w:val="28"/>
          <w:szCs w:val="28"/>
          <w:lang w:val="uk-UA"/>
        </w:rPr>
      </w:pPr>
      <w:r>
        <w:rPr>
          <w:bCs/>
          <w:sz w:val="28"/>
          <w:szCs w:val="28"/>
          <w:lang w:val="uk-UA"/>
        </w:rPr>
        <w:t>Порядок організації відпочинку (з наданням оздоровчих послуг) учасників АТО (ООС) та членів їх сімей (дружини (чоловіка), неповнолітніх дітей), що зареєстровані та фактично проживають на території Новосанжарської селищної територіальної громади (Додаток 4)</w:t>
      </w:r>
    </w:p>
    <w:p w:rsidR="00067C30" w:rsidRPr="00067C30" w:rsidRDefault="00067C30" w:rsidP="00067C30">
      <w:pPr>
        <w:pStyle w:val="ac"/>
        <w:numPr>
          <w:ilvl w:val="0"/>
          <w:numId w:val="6"/>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9"/>
        <w:jc w:val="both"/>
        <w:rPr>
          <w:rFonts w:asciiTheme="majorHAnsi" w:hAnsiTheme="majorHAnsi" w:cstheme="majorHAnsi"/>
          <w:sz w:val="28"/>
          <w:lang w:val="uk-UA"/>
        </w:rPr>
      </w:pPr>
      <w:r w:rsidRPr="00067C30">
        <w:rPr>
          <w:rFonts w:asciiTheme="majorHAnsi" w:hAnsiTheme="majorHAnsi" w:cstheme="majorHAnsi"/>
          <w:sz w:val="28"/>
          <w:lang w:val="uk-UA"/>
        </w:rPr>
        <w:t>П</w:t>
      </w:r>
      <w:r>
        <w:rPr>
          <w:rFonts w:asciiTheme="majorHAnsi" w:hAnsiTheme="majorHAnsi" w:cstheme="majorHAnsi"/>
          <w:sz w:val="28"/>
          <w:lang w:val="uk-UA"/>
        </w:rPr>
        <w:t>орядок</w:t>
      </w:r>
      <w:r w:rsidRPr="00067C30">
        <w:rPr>
          <w:rFonts w:asciiTheme="majorHAnsi" w:hAnsiTheme="majorHAnsi" w:cstheme="majorHAnsi"/>
          <w:sz w:val="28"/>
          <w:lang w:val="uk-UA"/>
        </w:rPr>
        <w:t xml:space="preserve"> </w:t>
      </w:r>
      <w:r w:rsidRPr="00067C30">
        <w:rPr>
          <w:rFonts w:asciiTheme="majorHAnsi" w:hAnsiTheme="majorHAnsi" w:cstheme="majorHAnsi"/>
          <w:sz w:val="28"/>
          <w:szCs w:val="28"/>
          <w:lang w:val="uk-UA" w:eastAsia="zh-CN"/>
        </w:rPr>
        <w:t>відшкодування витрат, пов’язаних з автомобільним перевезенням пільгової категорії громадян Новосанжарської селищної  територіальної громади за рахунок коштів місцевого бюджету</w:t>
      </w:r>
      <w:r>
        <w:rPr>
          <w:rFonts w:asciiTheme="majorHAnsi" w:hAnsiTheme="majorHAnsi" w:cstheme="majorHAnsi"/>
          <w:sz w:val="28"/>
          <w:szCs w:val="28"/>
          <w:lang w:val="uk-UA" w:eastAsia="zh-CN"/>
        </w:rPr>
        <w:t xml:space="preserve">  (Додаток 5)</w:t>
      </w:r>
      <w:r w:rsidRPr="00067C30">
        <w:rPr>
          <w:rFonts w:asciiTheme="majorHAnsi" w:hAnsiTheme="majorHAnsi" w:cstheme="majorHAnsi"/>
          <w:sz w:val="28"/>
          <w:szCs w:val="28"/>
          <w:lang w:val="uk-UA" w:eastAsia="zh-CN"/>
        </w:rPr>
        <w:t>.</w:t>
      </w:r>
    </w:p>
    <w:p w:rsidR="00067C30" w:rsidRPr="001A0A8D" w:rsidRDefault="00067C30" w:rsidP="00067C30">
      <w:pPr>
        <w:pStyle w:val="ac"/>
        <w:numPr>
          <w:ilvl w:val="0"/>
          <w:numId w:val="6"/>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9"/>
        <w:jc w:val="both"/>
        <w:rPr>
          <w:rFonts w:asciiTheme="majorHAnsi" w:hAnsiTheme="majorHAnsi" w:cstheme="majorHAnsi"/>
          <w:sz w:val="28"/>
          <w:lang w:val="uk-UA"/>
        </w:rPr>
      </w:pPr>
      <w:r w:rsidRPr="00067C30">
        <w:rPr>
          <w:rFonts w:asciiTheme="majorHAnsi" w:hAnsiTheme="majorHAnsi" w:cstheme="majorHAnsi"/>
          <w:sz w:val="28"/>
          <w:lang w:val="uk-UA"/>
        </w:rPr>
        <w:t>П</w:t>
      </w:r>
      <w:r>
        <w:rPr>
          <w:rFonts w:asciiTheme="majorHAnsi" w:hAnsiTheme="majorHAnsi" w:cstheme="majorHAnsi"/>
          <w:sz w:val="28"/>
          <w:lang w:val="uk-UA"/>
        </w:rPr>
        <w:t xml:space="preserve">орядок </w:t>
      </w:r>
      <w:r w:rsidRPr="00067C30">
        <w:rPr>
          <w:rFonts w:asciiTheme="majorHAnsi" w:hAnsiTheme="majorHAnsi" w:cstheme="majorHAnsi"/>
          <w:sz w:val="28"/>
          <w:szCs w:val="28"/>
          <w:lang w:val="uk-UA" w:eastAsia="zh-CN"/>
        </w:rPr>
        <w:t>відшкодування витрат за здійснення поховання загиблих (померлих) військовослужбовців, що брали участь у бойових діях внаслідок російської агресії та війни в Україні, які не перебували на обліку в Єдиному державному</w:t>
      </w:r>
      <w:r>
        <w:rPr>
          <w:rFonts w:asciiTheme="majorHAnsi" w:hAnsiTheme="majorHAnsi" w:cstheme="majorHAnsi"/>
          <w:sz w:val="28"/>
          <w:szCs w:val="28"/>
          <w:lang w:val="uk-UA" w:eastAsia="zh-CN"/>
        </w:rPr>
        <w:t xml:space="preserve"> </w:t>
      </w:r>
      <w:r w:rsidRPr="00067C30">
        <w:rPr>
          <w:rFonts w:asciiTheme="majorHAnsi" w:hAnsiTheme="majorHAnsi" w:cstheme="majorHAnsi"/>
          <w:sz w:val="28"/>
          <w:szCs w:val="28"/>
          <w:lang w:val="uk-UA" w:eastAsia="zh-CN"/>
        </w:rPr>
        <w:t xml:space="preserve"> автоматизованому реєстрі осіб, які мають право на пільги </w:t>
      </w:r>
      <w:r>
        <w:rPr>
          <w:rFonts w:asciiTheme="majorHAnsi" w:hAnsiTheme="majorHAnsi" w:cstheme="majorHAnsi"/>
          <w:sz w:val="28"/>
          <w:szCs w:val="28"/>
          <w:lang w:val="uk-UA" w:eastAsia="zh-CN"/>
        </w:rPr>
        <w:t xml:space="preserve"> (Додаток 6)</w:t>
      </w:r>
    </w:p>
    <w:p w:rsidR="001A0A8D" w:rsidRPr="00067C30" w:rsidRDefault="001A0A8D" w:rsidP="00067C30">
      <w:pPr>
        <w:pStyle w:val="ac"/>
        <w:numPr>
          <w:ilvl w:val="0"/>
          <w:numId w:val="6"/>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9"/>
        <w:jc w:val="both"/>
        <w:rPr>
          <w:rFonts w:asciiTheme="majorHAnsi" w:hAnsiTheme="majorHAnsi" w:cstheme="majorHAnsi"/>
          <w:sz w:val="28"/>
          <w:lang w:val="uk-UA"/>
        </w:rPr>
      </w:pPr>
      <w:r>
        <w:rPr>
          <w:rFonts w:asciiTheme="majorHAnsi" w:hAnsiTheme="majorHAnsi" w:cstheme="majorHAnsi"/>
          <w:sz w:val="28"/>
          <w:szCs w:val="28"/>
          <w:lang w:val="uk-UA" w:eastAsia="zh-CN"/>
        </w:rPr>
        <w:t xml:space="preserve">Порядок </w:t>
      </w:r>
      <w:r w:rsidRPr="001A0A8D">
        <w:rPr>
          <w:rFonts w:asciiTheme="majorHAnsi" w:hAnsiTheme="majorHAnsi" w:cstheme="majorHAnsi"/>
          <w:sz w:val="28"/>
          <w:szCs w:val="28"/>
          <w:lang w:val="uk-UA" w:eastAsia="zh-CN"/>
        </w:rPr>
        <w:t>надання одноразової компенсації внутрішньо переміщеним особам</w:t>
      </w:r>
      <w:r w:rsidR="00504CFA">
        <w:rPr>
          <w:rFonts w:asciiTheme="majorHAnsi" w:hAnsiTheme="majorHAnsi" w:cstheme="majorHAnsi"/>
          <w:sz w:val="28"/>
          <w:szCs w:val="28"/>
          <w:lang w:val="uk-UA" w:eastAsia="zh-CN"/>
        </w:rPr>
        <w:t xml:space="preserve"> та жителям громади, які перебувають у складних життєвих обставинах,</w:t>
      </w:r>
      <w:r w:rsidRPr="001A0A8D">
        <w:rPr>
          <w:rFonts w:asciiTheme="majorHAnsi" w:hAnsiTheme="majorHAnsi" w:cstheme="majorHAnsi"/>
          <w:sz w:val="28"/>
          <w:szCs w:val="28"/>
          <w:lang w:val="uk-UA" w:eastAsia="zh-CN"/>
        </w:rPr>
        <w:t xml:space="preserve"> за придбання твердого палива (дров</w:t>
      </w:r>
      <w:r w:rsidR="00504CFA">
        <w:rPr>
          <w:rFonts w:asciiTheme="majorHAnsi" w:hAnsiTheme="majorHAnsi" w:cstheme="majorHAnsi"/>
          <w:sz w:val="28"/>
          <w:szCs w:val="28"/>
          <w:lang w:val="uk-UA" w:eastAsia="zh-CN"/>
        </w:rPr>
        <w:t>, пелетів, паливних брикетів</w:t>
      </w:r>
      <w:r w:rsidRPr="001A0A8D">
        <w:rPr>
          <w:rFonts w:asciiTheme="majorHAnsi" w:hAnsiTheme="majorHAnsi" w:cstheme="majorHAnsi"/>
          <w:sz w:val="28"/>
          <w:szCs w:val="28"/>
          <w:lang w:val="uk-UA" w:eastAsia="zh-CN"/>
        </w:rPr>
        <w:t>)</w:t>
      </w:r>
      <w:r>
        <w:rPr>
          <w:rFonts w:asciiTheme="majorHAnsi" w:hAnsiTheme="majorHAnsi" w:cstheme="majorHAnsi"/>
          <w:sz w:val="28"/>
          <w:szCs w:val="28"/>
          <w:lang w:val="uk-UA" w:eastAsia="zh-CN"/>
        </w:rPr>
        <w:t xml:space="preserve"> (Додаток 7)</w:t>
      </w:r>
    </w:p>
    <w:p w:rsidR="00067C30" w:rsidRPr="00067C30" w:rsidRDefault="00067C30" w:rsidP="00067C30">
      <w:pPr>
        <w:shd w:val="clear" w:color="auto" w:fill="FFFFFF"/>
        <w:tabs>
          <w:tab w:val="left" w:pos="0"/>
        </w:tabs>
        <w:spacing w:after="105" w:line="360" w:lineRule="atLeast"/>
        <w:ind w:left="720"/>
        <w:jc w:val="both"/>
        <w:rPr>
          <w:rFonts w:asciiTheme="majorHAnsi" w:hAnsiTheme="majorHAnsi" w:cstheme="majorHAnsi"/>
          <w:bCs/>
          <w:sz w:val="28"/>
          <w:szCs w:val="28"/>
          <w:lang w:val="uk-UA"/>
        </w:rPr>
      </w:pP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line="360" w:lineRule="atLeast"/>
        <w:jc w:val="center"/>
        <w:rPr>
          <w:b/>
          <w:bCs/>
          <w:sz w:val="28"/>
          <w:szCs w:val="28"/>
          <w:lang w:val="uk-UA"/>
        </w:rPr>
      </w:pP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line="360" w:lineRule="atLeast"/>
        <w:jc w:val="center"/>
        <w:rPr>
          <w:b/>
          <w:bCs/>
          <w:sz w:val="28"/>
          <w:szCs w:val="28"/>
          <w:lang w:val="uk-UA"/>
        </w:rPr>
      </w:pP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line="360" w:lineRule="atLeast"/>
        <w:jc w:val="center"/>
        <w:rPr>
          <w:b/>
          <w:bCs/>
          <w:sz w:val="28"/>
          <w:szCs w:val="28"/>
          <w:lang w:val="uk-UA"/>
        </w:rPr>
      </w:pP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line="360" w:lineRule="atLeast"/>
        <w:jc w:val="center"/>
        <w:rPr>
          <w:b/>
          <w:bCs/>
          <w:sz w:val="28"/>
          <w:szCs w:val="28"/>
          <w:lang w:val="uk-UA"/>
        </w:rPr>
      </w:pPr>
    </w:p>
    <w:p w:rsidR="00504CFA" w:rsidRDefault="00504CF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line="360" w:lineRule="atLeast"/>
        <w:jc w:val="center"/>
        <w:rPr>
          <w:b/>
          <w:bCs/>
          <w:sz w:val="28"/>
          <w:szCs w:val="28"/>
          <w:lang w:val="uk-UA"/>
        </w:rPr>
      </w:pPr>
    </w:p>
    <w:p w:rsidR="00504CFA" w:rsidRDefault="00504CF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line="360" w:lineRule="atLeast"/>
        <w:jc w:val="center"/>
        <w:rPr>
          <w:b/>
          <w:bCs/>
          <w:sz w:val="28"/>
          <w:szCs w:val="28"/>
          <w:lang w:val="uk-UA"/>
        </w:rPr>
      </w:pP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line="360" w:lineRule="atLeast"/>
        <w:rPr>
          <w:b/>
          <w:bCs/>
          <w:sz w:val="28"/>
          <w:szCs w:val="28"/>
          <w:lang w:val="uk-UA"/>
        </w:rPr>
      </w:pPr>
    </w:p>
    <w:p w:rsidR="000B2C2A" w:rsidRDefault="000B2C2A" w:rsidP="000B2C2A">
      <w:pPr>
        <w:numPr>
          <w:ilvl w:val="0"/>
          <w:numId w:val="8"/>
        </w:numPr>
        <w:shd w:val="clear" w:color="auto" w:fill="FFFFFF"/>
        <w:spacing w:after="105" w:line="360" w:lineRule="atLeast"/>
        <w:jc w:val="center"/>
        <w:rPr>
          <w:bCs/>
          <w:sz w:val="28"/>
          <w:szCs w:val="28"/>
          <w:lang w:val="uk-UA"/>
        </w:rPr>
      </w:pPr>
      <w:r>
        <w:rPr>
          <w:b/>
          <w:bCs/>
          <w:sz w:val="28"/>
          <w:szCs w:val="28"/>
          <w:lang w:val="uk-UA"/>
        </w:rPr>
        <w:t>ПАСПОРТ ПРОГРАМИ</w:t>
      </w: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line="360" w:lineRule="atLeast"/>
        <w:jc w:val="both"/>
        <w:rPr>
          <w:bCs/>
          <w:sz w:val="28"/>
          <w:szCs w:val="28"/>
          <w:lang w:val="uk-UA"/>
        </w:rPr>
      </w:pP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line="360" w:lineRule="atLeast"/>
        <w:ind w:firstLine="720"/>
        <w:jc w:val="both"/>
        <w:rPr>
          <w:b/>
          <w:bCs/>
          <w:sz w:val="28"/>
          <w:szCs w:val="28"/>
          <w:lang w:val="uk-UA"/>
        </w:rPr>
      </w:pPr>
      <w:r>
        <w:rPr>
          <w:b/>
          <w:bCs/>
          <w:sz w:val="28"/>
          <w:szCs w:val="28"/>
          <w:lang w:val="uk-UA"/>
        </w:rPr>
        <w:t xml:space="preserve">Ініціатор розроблення Програми: </w:t>
      </w:r>
      <w:r>
        <w:rPr>
          <w:bCs/>
          <w:sz w:val="28"/>
          <w:szCs w:val="28"/>
          <w:lang w:val="uk-UA"/>
        </w:rPr>
        <w:t>виконавчий комітет Новосанжарської селищної ради.</w:t>
      </w: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line="360" w:lineRule="atLeast"/>
        <w:ind w:firstLine="720"/>
        <w:jc w:val="both"/>
        <w:rPr>
          <w:b/>
          <w:bCs/>
          <w:sz w:val="28"/>
          <w:szCs w:val="28"/>
          <w:lang w:val="uk-UA"/>
        </w:rPr>
      </w:pPr>
      <w:r>
        <w:rPr>
          <w:b/>
          <w:bCs/>
          <w:sz w:val="28"/>
          <w:szCs w:val="28"/>
          <w:lang w:val="uk-UA"/>
        </w:rPr>
        <w:t>Розробник Програми:</w:t>
      </w:r>
      <w:r>
        <w:rPr>
          <w:bCs/>
          <w:sz w:val="28"/>
          <w:szCs w:val="28"/>
          <w:lang w:val="uk-UA"/>
        </w:rPr>
        <w:t xml:space="preserve"> виконавчий комітет Новосанжарської селищної ради.</w:t>
      </w: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line="360" w:lineRule="atLeast"/>
        <w:ind w:firstLine="720"/>
        <w:jc w:val="both"/>
        <w:rPr>
          <w:b/>
          <w:bCs/>
          <w:sz w:val="28"/>
          <w:szCs w:val="28"/>
          <w:lang w:val="uk-UA"/>
        </w:rPr>
      </w:pPr>
      <w:r>
        <w:rPr>
          <w:b/>
          <w:bCs/>
          <w:sz w:val="28"/>
          <w:szCs w:val="28"/>
          <w:lang w:val="uk-UA"/>
        </w:rPr>
        <w:t>Відповідальним виконавцем Програми визначити:</w:t>
      </w:r>
      <w:r>
        <w:rPr>
          <w:bCs/>
          <w:sz w:val="28"/>
          <w:szCs w:val="28"/>
          <w:lang w:val="uk-UA"/>
        </w:rPr>
        <w:t xml:space="preserve"> виконавчий комітет Новосанжарської селищної ради.</w:t>
      </w: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line="360" w:lineRule="atLeast"/>
        <w:ind w:firstLine="720"/>
        <w:jc w:val="both"/>
        <w:rPr>
          <w:b/>
          <w:bCs/>
          <w:sz w:val="28"/>
          <w:szCs w:val="28"/>
          <w:lang w:val="uk-UA"/>
        </w:rPr>
      </w:pPr>
      <w:r>
        <w:rPr>
          <w:b/>
          <w:bCs/>
          <w:sz w:val="28"/>
          <w:szCs w:val="28"/>
          <w:lang w:val="uk-UA"/>
        </w:rPr>
        <w:t>Учасники Програми:</w:t>
      </w:r>
      <w:r>
        <w:rPr>
          <w:bCs/>
          <w:sz w:val="28"/>
          <w:szCs w:val="28"/>
          <w:lang w:val="uk-UA"/>
        </w:rPr>
        <w:t xml:space="preserve"> </w:t>
      </w:r>
      <w:r>
        <w:rPr>
          <w:sz w:val="28"/>
          <w:szCs w:val="28"/>
          <w:lang w:val="uk-UA"/>
        </w:rPr>
        <w:t>відділи соціального захисту населення та охорони здоров’я, бухгалтерського та господарського забезпечення виконавчого комітету Новосанжарської селищної ради, Фінансовий відділ Новосанжарської селищної ради, старости, КУ «Центр соціальних служб» Новосанжарської селищної ради.</w:t>
      </w: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line="360" w:lineRule="atLeast"/>
        <w:ind w:firstLine="720"/>
        <w:jc w:val="both"/>
        <w:rPr>
          <w:b/>
          <w:bCs/>
          <w:sz w:val="28"/>
          <w:szCs w:val="28"/>
          <w:lang w:val="uk-UA"/>
        </w:rPr>
      </w:pPr>
      <w:r>
        <w:rPr>
          <w:b/>
          <w:bCs/>
          <w:sz w:val="28"/>
          <w:szCs w:val="28"/>
          <w:lang w:val="uk-UA"/>
        </w:rPr>
        <w:t>Термін реалізації Програми:</w:t>
      </w:r>
      <w:r>
        <w:rPr>
          <w:bCs/>
          <w:sz w:val="28"/>
          <w:szCs w:val="28"/>
          <w:lang w:val="uk-UA"/>
        </w:rPr>
        <w:t xml:space="preserve"> 2021-2023 роки.</w:t>
      </w: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line="360" w:lineRule="atLeast"/>
        <w:ind w:firstLine="720"/>
        <w:jc w:val="both"/>
        <w:rPr>
          <w:b/>
          <w:bCs/>
          <w:sz w:val="28"/>
          <w:szCs w:val="28"/>
          <w:lang w:val="uk-UA"/>
        </w:rPr>
      </w:pPr>
      <w:r>
        <w:rPr>
          <w:b/>
          <w:bCs/>
          <w:sz w:val="28"/>
          <w:szCs w:val="28"/>
          <w:lang w:val="uk-UA"/>
        </w:rPr>
        <w:t xml:space="preserve">Етапи виконання Програми: </w:t>
      </w:r>
      <w:r>
        <w:rPr>
          <w:bCs/>
          <w:sz w:val="28"/>
          <w:szCs w:val="28"/>
          <w:lang w:val="uk-UA"/>
        </w:rPr>
        <w:t>Програма включає комплекс заходів постійного застосування, етапів чітко не визначено.</w:t>
      </w: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line="360" w:lineRule="atLeast"/>
        <w:ind w:firstLine="720"/>
        <w:jc w:val="both"/>
        <w:rPr>
          <w:b/>
          <w:bCs/>
          <w:sz w:val="28"/>
          <w:szCs w:val="28"/>
          <w:lang w:val="uk-UA"/>
        </w:rPr>
      </w:pPr>
      <w:r>
        <w:rPr>
          <w:b/>
          <w:bCs/>
          <w:sz w:val="28"/>
          <w:szCs w:val="28"/>
          <w:lang w:val="uk-UA"/>
        </w:rPr>
        <w:t>Джерела фінансування Програми:</w:t>
      </w:r>
      <w:r>
        <w:rPr>
          <w:bCs/>
          <w:sz w:val="28"/>
          <w:szCs w:val="28"/>
          <w:lang w:val="uk-UA"/>
        </w:rPr>
        <w:t xml:space="preserve"> бюджет Новосанжарської селищної територіальної громади, обласний бюджет, гуманітарна допомога, інші джерела, не заборонені законодавством.</w:t>
      </w: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line="360" w:lineRule="atLeast"/>
        <w:ind w:firstLine="720"/>
        <w:jc w:val="both"/>
        <w:rPr>
          <w:bCs/>
          <w:sz w:val="28"/>
          <w:szCs w:val="28"/>
          <w:lang w:val="uk-UA"/>
        </w:rPr>
      </w:pPr>
      <w:r>
        <w:rPr>
          <w:b/>
          <w:bCs/>
          <w:sz w:val="28"/>
          <w:szCs w:val="28"/>
          <w:lang w:val="uk-UA"/>
        </w:rPr>
        <w:t xml:space="preserve">Орієнтований обсяг фінансових ресурсів, необхідний для реалізації Програми, всього: </w:t>
      </w:r>
      <w:r w:rsidR="00AF5BDD">
        <w:rPr>
          <w:b/>
          <w:bCs/>
          <w:sz w:val="28"/>
          <w:szCs w:val="28"/>
          <w:u w:val="single"/>
          <w:lang w:val="uk-UA"/>
        </w:rPr>
        <w:t>4</w:t>
      </w:r>
      <w:r w:rsidR="00FD018A">
        <w:rPr>
          <w:b/>
          <w:bCs/>
          <w:sz w:val="28"/>
          <w:szCs w:val="28"/>
          <w:u w:val="single"/>
          <w:lang w:val="uk-UA"/>
        </w:rPr>
        <w:t>4</w:t>
      </w:r>
      <w:r w:rsidR="008648B8">
        <w:rPr>
          <w:b/>
          <w:bCs/>
          <w:sz w:val="28"/>
          <w:szCs w:val="28"/>
          <w:u w:val="single"/>
          <w:lang w:val="uk-UA"/>
        </w:rPr>
        <w:t>64</w:t>
      </w:r>
      <w:r>
        <w:rPr>
          <w:b/>
          <w:bCs/>
          <w:sz w:val="28"/>
          <w:szCs w:val="28"/>
          <w:u w:val="single"/>
          <w:lang w:val="uk-UA"/>
        </w:rPr>
        <w:t>,</w:t>
      </w:r>
      <w:r w:rsidR="008648B8">
        <w:rPr>
          <w:b/>
          <w:bCs/>
          <w:sz w:val="28"/>
          <w:szCs w:val="28"/>
          <w:u w:val="single"/>
          <w:lang w:val="uk-UA"/>
        </w:rPr>
        <w:t>4</w:t>
      </w:r>
      <w:r>
        <w:rPr>
          <w:b/>
          <w:bCs/>
          <w:sz w:val="28"/>
          <w:szCs w:val="28"/>
          <w:u w:val="single"/>
          <w:lang w:val="uk-UA"/>
        </w:rPr>
        <w:t>32 тис. грн</w:t>
      </w:r>
      <w:r>
        <w:rPr>
          <w:bCs/>
          <w:sz w:val="28"/>
          <w:szCs w:val="28"/>
          <w:lang w:val="uk-UA"/>
        </w:rPr>
        <w:t>., у т.ч.:</w:t>
      </w: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line="360" w:lineRule="atLeast"/>
        <w:ind w:firstLine="720"/>
        <w:jc w:val="both"/>
        <w:rPr>
          <w:bCs/>
          <w:sz w:val="28"/>
          <w:szCs w:val="28"/>
          <w:lang w:val="uk-UA"/>
        </w:rPr>
      </w:pPr>
      <w:r>
        <w:rPr>
          <w:bCs/>
          <w:sz w:val="28"/>
          <w:szCs w:val="28"/>
          <w:lang w:val="uk-UA"/>
        </w:rPr>
        <w:t>коштів селищного бюджету:</w:t>
      </w:r>
      <w:r>
        <w:rPr>
          <w:b/>
          <w:bCs/>
          <w:sz w:val="28"/>
          <w:szCs w:val="28"/>
          <w:u w:val="single"/>
          <w:lang w:val="uk-UA"/>
        </w:rPr>
        <w:t xml:space="preserve"> 3</w:t>
      </w:r>
      <w:r w:rsidR="00FD018A">
        <w:rPr>
          <w:b/>
          <w:bCs/>
          <w:sz w:val="28"/>
          <w:szCs w:val="28"/>
          <w:u w:val="single"/>
          <w:lang w:val="uk-UA"/>
        </w:rPr>
        <w:t>6</w:t>
      </w:r>
      <w:r w:rsidR="008648B8">
        <w:rPr>
          <w:b/>
          <w:bCs/>
          <w:sz w:val="28"/>
          <w:szCs w:val="28"/>
          <w:u w:val="single"/>
          <w:lang w:val="uk-UA"/>
        </w:rPr>
        <w:t>52</w:t>
      </w:r>
      <w:r>
        <w:rPr>
          <w:b/>
          <w:bCs/>
          <w:sz w:val="28"/>
          <w:szCs w:val="28"/>
          <w:u w:val="single"/>
          <w:lang w:val="uk-UA"/>
        </w:rPr>
        <w:t>,</w:t>
      </w:r>
      <w:r w:rsidR="008648B8">
        <w:rPr>
          <w:b/>
          <w:bCs/>
          <w:sz w:val="28"/>
          <w:szCs w:val="28"/>
          <w:u w:val="single"/>
          <w:lang w:val="uk-UA"/>
        </w:rPr>
        <w:t>0</w:t>
      </w:r>
      <w:r>
        <w:rPr>
          <w:b/>
          <w:bCs/>
          <w:sz w:val="28"/>
          <w:szCs w:val="28"/>
          <w:u w:val="single"/>
          <w:lang w:val="uk-UA"/>
        </w:rPr>
        <w:t>54 тис.грн.,</w:t>
      </w: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line="360" w:lineRule="atLeast"/>
        <w:ind w:firstLine="720"/>
        <w:jc w:val="both"/>
        <w:rPr>
          <w:bCs/>
          <w:sz w:val="28"/>
          <w:szCs w:val="28"/>
          <w:lang w:val="uk-UA"/>
        </w:rPr>
      </w:pPr>
      <w:r>
        <w:rPr>
          <w:bCs/>
          <w:sz w:val="28"/>
          <w:szCs w:val="28"/>
          <w:lang w:val="uk-UA"/>
        </w:rPr>
        <w:t xml:space="preserve">коштів обласного бюджету: </w:t>
      </w:r>
      <w:r>
        <w:rPr>
          <w:b/>
          <w:bCs/>
          <w:sz w:val="28"/>
          <w:szCs w:val="28"/>
          <w:lang w:val="uk-UA"/>
        </w:rPr>
        <w:t>767,378 тис.грн.,</w:t>
      </w: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line="360" w:lineRule="atLeast"/>
        <w:ind w:firstLine="720"/>
        <w:jc w:val="both"/>
        <w:rPr>
          <w:b/>
          <w:bCs/>
          <w:sz w:val="28"/>
          <w:szCs w:val="28"/>
          <w:lang w:val="uk-UA"/>
        </w:rPr>
      </w:pPr>
      <w:r>
        <w:rPr>
          <w:bCs/>
          <w:sz w:val="28"/>
          <w:szCs w:val="28"/>
          <w:lang w:val="uk-UA"/>
        </w:rPr>
        <w:t>коштів інших джерел:</w:t>
      </w:r>
      <w:r>
        <w:rPr>
          <w:b/>
          <w:bCs/>
          <w:sz w:val="28"/>
          <w:szCs w:val="28"/>
          <w:u w:val="single"/>
          <w:lang w:val="uk-UA"/>
        </w:rPr>
        <w:t xml:space="preserve"> 45,0 тис.грн.</w:t>
      </w: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line="360" w:lineRule="atLeast"/>
        <w:ind w:firstLine="720"/>
        <w:jc w:val="both"/>
        <w:rPr>
          <w:b/>
          <w:bCs/>
          <w:sz w:val="28"/>
          <w:szCs w:val="28"/>
          <w:lang w:val="uk-UA"/>
        </w:rPr>
      </w:pPr>
      <w:r>
        <w:rPr>
          <w:b/>
          <w:bCs/>
          <w:sz w:val="28"/>
          <w:szCs w:val="28"/>
          <w:lang w:val="uk-UA"/>
        </w:rPr>
        <w:t>Очікувані результати виконання Програми:</w:t>
      </w:r>
      <w:r>
        <w:rPr>
          <w:bCs/>
          <w:sz w:val="28"/>
          <w:szCs w:val="28"/>
          <w:lang w:val="uk-UA"/>
        </w:rPr>
        <w:t xml:space="preserve"> виконання даної Програми дасть змогу покращити житлові умови громадян пільгових категорій, вирішити проблеми соціальної підтримки громадян територіальної громади, покращити їх стан здоров’я та матеріальне становище.</w:t>
      </w: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line="360" w:lineRule="atLeast"/>
        <w:jc w:val="center"/>
        <w:rPr>
          <w:b/>
          <w:bCs/>
          <w:sz w:val="28"/>
          <w:szCs w:val="28"/>
          <w:lang w:val="uk-UA"/>
        </w:rPr>
      </w:pP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line="360" w:lineRule="atLeast"/>
        <w:jc w:val="center"/>
        <w:rPr>
          <w:b/>
          <w:bCs/>
          <w:sz w:val="28"/>
          <w:szCs w:val="28"/>
          <w:lang w:val="uk-UA"/>
        </w:rPr>
      </w:pP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line="360" w:lineRule="atLeast"/>
        <w:jc w:val="center"/>
        <w:rPr>
          <w:b/>
          <w:bCs/>
          <w:sz w:val="28"/>
          <w:szCs w:val="28"/>
          <w:lang w:val="uk-UA"/>
        </w:rPr>
      </w:pP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line="360" w:lineRule="atLeast"/>
        <w:jc w:val="center"/>
        <w:rPr>
          <w:b/>
          <w:bCs/>
          <w:sz w:val="28"/>
          <w:szCs w:val="28"/>
          <w:lang w:val="uk-UA"/>
        </w:rPr>
      </w:pP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line="360" w:lineRule="atLeast"/>
        <w:jc w:val="center"/>
        <w:rPr>
          <w:b/>
          <w:bCs/>
          <w:sz w:val="28"/>
          <w:szCs w:val="28"/>
          <w:lang w:val="uk-UA"/>
        </w:rPr>
      </w:pP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line="360" w:lineRule="atLeast"/>
        <w:jc w:val="center"/>
        <w:rPr>
          <w:b/>
          <w:bCs/>
          <w:sz w:val="28"/>
          <w:szCs w:val="28"/>
          <w:lang w:val="uk-UA"/>
        </w:rPr>
      </w:pP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line="360" w:lineRule="atLeast"/>
        <w:jc w:val="center"/>
        <w:rPr>
          <w:b/>
          <w:bCs/>
          <w:sz w:val="28"/>
          <w:szCs w:val="28"/>
          <w:lang w:val="uk-UA"/>
        </w:rPr>
      </w:pP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line="360" w:lineRule="atLeast"/>
        <w:jc w:val="center"/>
        <w:rPr>
          <w:b/>
          <w:bCs/>
          <w:sz w:val="28"/>
          <w:szCs w:val="28"/>
          <w:lang w:val="uk-UA"/>
        </w:rPr>
      </w:pPr>
    </w:p>
    <w:p w:rsidR="00DD1FF3" w:rsidRDefault="00DD1FF3"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line="360" w:lineRule="atLeast"/>
        <w:jc w:val="center"/>
        <w:rPr>
          <w:b/>
          <w:bCs/>
          <w:sz w:val="28"/>
          <w:szCs w:val="28"/>
          <w:lang w:val="uk-UA"/>
        </w:rPr>
      </w:pP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line="360" w:lineRule="atLeast"/>
        <w:rPr>
          <w:b/>
          <w:bCs/>
          <w:sz w:val="28"/>
          <w:szCs w:val="28"/>
          <w:lang w:val="uk-UA"/>
        </w:rPr>
      </w:pPr>
    </w:p>
    <w:p w:rsidR="00504CFA" w:rsidRDefault="00504CF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line="360" w:lineRule="atLeast"/>
        <w:rPr>
          <w:b/>
          <w:bCs/>
          <w:sz w:val="28"/>
          <w:szCs w:val="28"/>
          <w:lang w:val="uk-UA"/>
        </w:rPr>
      </w:pPr>
    </w:p>
    <w:p w:rsidR="000B2C2A" w:rsidRDefault="000B2C2A" w:rsidP="000B2C2A">
      <w:pPr>
        <w:numPr>
          <w:ilvl w:val="0"/>
          <w:numId w:val="10"/>
        </w:numPr>
        <w:shd w:val="clear" w:color="auto" w:fill="FFFFFF"/>
        <w:spacing w:after="105" w:line="360" w:lineRule="atLeast"/>
        <w:jc w:val="center"/>
        <w:rPr>
          <w:sz w:val="28"/>
          <w:szCs w:val="28"/>
          <w:lang w:val="uk-UA"/>
        </w:rPr>
      </w:pPr>
      <w:r>
        <w:rPr>
          <w:b/>
          <w:bCs/>
          <w:sz w:val="28"/>
          <w:szCs w:val="28"/>
          <w:lang w:val="uk-UA"/>
        </w:rPr>
        <w:t>Загальні положення</w:t>
      </w: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r>
        <w:rPr>
          <w:sz w:val="28"/>
          <w:szCs w:val="28"/>
          <w:lang w:val="uk-UA"/>
        </w:rPr>
        <w:t xml:space="preserve">Соціальний захист є основним завданням соціальної політики, що ставить за мету забезпечення прав і гарантій людини у сфері рівня та якості життя. </w:t>
      </w:r>
      <w:r>
        <w:rPr>
          <w:bCs/>
          <w:sz w:val="28"/>
          <w:szCs w:val="28"/>
          <w:lang w:val="uk-UA"/>
        </w:rPr>
        <w:t xml:space="preserve">Турбота про людей, які перебувають у складних життєвих обставинах – один із основних напрямів </w:t>
      </w:r>
      <w:r>
        <w:rPr>
          <w:sz w:val="28"/>
          <w:szCs w:val="28"/>
          <w:lang w:val="uk-UA"/>
        </w:rPr>
        <w:t>державної політики у сфері соціального захисту населення</w:t>
      </w:r>
      <w:r>
        <w:rPr>
          <w:bCs/>
          <w:sz w:val="28"/>
          <w:szCs w:val="28"/>
          <w:lang w:val="uk-UA"/>
        </w:rPr>
        <w:t>.</w:t>
      </w: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r>
        <w:rPr>
          <w:sz w:val="28"/>
          <w:szCs w:val="28"/>
          <w:lang w:val="uk-UA"/>
        </w:rPr>
        <w:t xml:space="preserve">Соціальний захист населення – одна з головних функцій держави, яка має виконуватися завжди і за будь-яких обставин на користь тих громадян, у житті яких виникли проблеми. </w:t>
      </w: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sz w:val="28"/>
          <w:szCs w:val="28"/>
          <w:lang w:val="uk-UA"/>
        </w:rPr>
      </w:pPr>
      <w:r>
        <w:rPr>
          <w:sz w:val="28"/>
          <w:szCs w:val="28"/>
          <w:lang w:val="uk-UA"/>
        </w:rPr>
        <w:t>Ефективний соціальний захист – це не лише гарантовані державою соціальне забезпечення (пенсії, виплати, доплати) і створена мережа надання соціальних послуг, а й комплекс заходів, що здійснюються на місцевому рівні за рахунок коштів місцевого бюджету шляхом надання, в доповнення до державного соціального забезпечення, додаткових гарантій соціального захисту жителям  населених пунктів селищної ради, забезпечення добробуту та покращення соціального самопочуття кожної людини. Саме на розвиток цих стратегічних завдань, зростання рівня життя, надання в повному обсязі соціальних послуг вразливим категоріям громадян з урахуванням їх реальних потреб спрямовані соціальні ініціативи. Основним шляхом поліпшення соціальної ситуації на  території Новосанжарської селищної ради є відповідне формування соціальної підтримки.</w:t>
      </w: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r>
        <w:rPr>
          <w:bCs/>
          <w:sz w:val="28"/>
          <w:szCs w:val="28"/>
          <w:lang w:val="uk-UA"/>
        </w:rPr>
        <w:t xml:space="preserve">У сучасних економічних умовах соціальна підтримка набуває особливого значення. Головне спрямування соціальної політики – це створення комплексу правових, економічних, психологічних, освітніх, медичних, реабілітаційних та  інших заходів, основною метою яких є поліпшення або відтворення життєдіяльності, соціальної адаптації, повернення до повноцінного життя осіб, які потребують соціальних допомог і послуг. Програма </w:t>
      </w:r>
      <w:r>
        <w:rPr>
          <w:sz w:val="28"/>
          <w:szCs w:val="28"/>
          <w:lang w:val="uk-UA"/>
        </w:rPr>
        <w:t>соціального захисту осіб з особливими потребами, ветеранів, пенсіонерів усіх рівнів, учасників бойових дій та добровольців при проведенні антитерористичної операції та/або Операції об’єднаних сил та соціального забезпечення жителів Новосанжарської селищної ради на 2021-2023 роки</w:t>
      </w:r>
      <w:r>
        <w:rPr>
          <w:bCs/>
          <w:sz w:val="28"/>
          <w:szCs w:val="28"/>
          <w:lang w:val="uk-UA"/>
        </w:rPr>
        <w:t xml:space="preserve"> </w:t>
      </w:r>
      <w:r>
        <w:rPr>
          <w:sz w:val="28"/>
          <w:szCs w:val="28"/>
          <w:lang w:val="uk-UA"/>
        </w:rPr>
        <w:t xml:space="preserve">(далі – Програма) розроблена відповідно до Законів України «Про місцеве самоврядування в Україні», «Про соціальний і правовий захист військовослужбовців та членів їх сімей», «Про статус ветеранів війни та гарантії  їх соціального захисту», «Про основні засади соціального захисту ветеранів праці та інших громадян похилого віку в Україні», «Про реабілітацію жертв політичних репресій на Україні», «Про основи соціальної захищеності інвалідів в Україні», «Про основи соціального захисту бездомних громадян і безпритульних дітей», «Про статус і соціальний захист громадян, які постраждали внаслідок Чорнобильської катастрофи», «Про поховання та похоронну справу», Постанови Кабінету Міністрів України від 31.01.07 № 99 «Про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 Постанови Кабінету Міністрів України від 28 лютого 2011 року № 158 «Про затвердження Порядку використання коштів, передбачених у державному бюджеті для надання одноразової матеріальної допомоги інвалідам та непрацюючим малозабезпеченим особам» та інших законодавчо-нормативних актів. </w:t>
      </w:r>
    </w:p>
    <w:p w:rsidR="00504CFA" w:rsidRDefault="00504CF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p>
    <w:p w:rsidR="00DD1FF3" w:rsidRDefault="00DD1FF3"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bCs/>
          <w:sz w:val="28"/>
          <w:szCs w:val="28"/>
          <w:lang w:val="uk-UA"/>
        </w:rPr>
      </w:pPr>
    </w:p>
    <w:p w:rsidR="000B2C2A" w:rsidRDefault="000B2C2A" w:rsidP="000B2C2A">
      <w:pPr>
        <w:numPr>
          <w:ilvl w:val="0"/>
          <w:numId w:val="10"/>
        </w:numPr>
        <w:shd w:val="clear" w:color="auto" w:fill="FFFFFF"/>
        <w:jc w:val="center"/>
        <w:rPr>
          <w:bCs/>
          <w:sz w:val="28"/>
          <w:szCs w:val="28"/>
          <w:lang w:val="uk-UA"/>
        </w:rPr>
      </w:pPr>
      <w:r>
        <w:rPr>
          <w:b/>
          <w:bCs/>
          <w:sz w:val="28"/>
          <w:szCs w:val="28"/>
          <w:lang w:val="uk-UA"/>
        </w:rPr>
        <w:t>Мета та основні завдання Програми</w:t>
      </w: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sz w:val="28"/>
          <w:szCs w:val="28"/>
          <w:lang w:val="uk-UA"/>
        </w:rPr>
      </w:pPr>
      <w:r>
        <w:rPr>
          <w:bCs/>
          <w:sz w:val="28"/>
          <w:szCs w:val="28"/>
          <w:lang w:val="uk-UA"/>
        </w:rPr>
        <w:t>Мета Програми – визначення пріоритетів надання соціальних допомог та послуг найбільш незахищеним верствам населення Новосанжарської громади, які перебувають у складних життєвих обставинах та неспроможні їх самостійно подолати.</w:t>
      </w: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sz w:val="28"/>
          <w:szCs w:val="28"/>
          <w:lang w:val="uk-UA"/>
        </w:rPr>
      </w:pPr>
      <w:r>
        <w:rPr>
          <w:bCs/>
          <w:sz w:val="28"/>
          <w:szCs w:val="28"/>
          <w:lang w:val="uk-UA"/>
        </w:rPr>
        <w:t>Основними завданнями Програми є:</w:t>
      </w:r>
    </w:p>
    <w:p w:rsidR="000B2C2A" w:rsidRDefault="000B2C2A" w:rsidP="000B2C2A">
      <w:pPr>
        <w:numPr>
          <w:ilvl w:val="0"/>
          <w:numId w:val="12"/>
        </w:numPr>
        <w:shd w:val="clear" w:color="auto" w:fill="FFFFFF"/>
        <w:tabs>
          <w:tab w:val="left" w:pos="0"/>
          <w:tab w:val="num" w:pos="709"/>
        </w:tabs>
        <w:ind w:left="0" w:firstLine="567"/>
        <w:jc w:val="both"/>
        <w:rPr>
          <w:bCs/>
          <w:sz w:val="28"/>
          <w:szCs w:val="28"/>
          <w:lang w:val="uk-UA"/>
        </w:rPr>
      </w:pPr>
      <w:r>
        <w:rPr>
          <w:bCs/>
          <w:sz w:val="28"/>
          <w:szCs w:val="28"/>
          <w:lang w:val="uk-UA"/>
        </w:rPr>
        <w:t>поліпшення соціального захисту осіб з особливими потребами, ветеранів, пенсіонерів усіх рівнів, учасників антитерористичної операції та/або Операції об’єднаних сил, їх медичного обслуговування, оздоровлення та соціально-побутового забезпечення;</w:t>
      </w:r>
    </w:p>
    <w:p w:rsidR="000B2C2A" w:rsidRDefault="000B2C2A" w:rsidP="000B2C2A">
      <w:pPr>
        <w:numPr>
          <w:ilvl w:val="0"/>
          <w:numId w:val="12"/>
        </w:numPr>
        <w:shd w:val="clear" w:color="auto" w:fill="FFFFFF"/>
        <w:tabs>
          <w:tab w:val="left" w:pos="0"/>
        </w:tabs>
        <w:ind w:left="0" w:firstLine="567"/>
        <w:jc w:val="both"/>
        <w:rPr>
          <w:bCs/>
          <w:sz w:val="28"/>
          <w:szCs w:val="28"/>
          <w:lang w:val="uk-UA"/>
        </w:rPr>
      </w:pPr>
      <w:r>
        <w:rPr>
          <w:bCs/>
          <w:sz w:val="28"/>
          <w:szCs w:val="28"/>
          <w:lang w:val="uk-UA"/>
        </w:rPr>
        <w:t>сприяння працевлаштуванню людей з особливими потребами (інвалідністю), учасників антитерористичної операції та/або Операції об’єднаних сил в адаптації до трудової діяльності, ритму трудового життя, інтеграції в робочий колектив;</w:t>
      </w:r>
    </w:p>
    <w:p w:rsidR="000B2C2A" w:rsidRDefault="000B2C2A" w:rsidP="000B2C2A">
      <w:pPr>
        <w:numPr>
          <w:ilvl w:val="0"/>
          <w:numId w:val="12"/>
        </w:numPr>
        <w:shd w:val="clear" w:color="auto" w:fill="FFFFFF"/>
        <w:tabs>
          <w:tab w:val="left" w:pos="0"/>
        </w:tabs>
        <w:ind w:left="0" w:firstLine="567"/>
        <w:jc w:val="both"/>
        <w:rPr>
          <w:bCs/>
          <w:sz w:val="28"/>
          <w:szCs w:val="28"/>
          <w:lang w:val="uk-UA"/>
        </w:rPr>
      </w:pPr>
      <w:r>
        <w:rPr>
          <w:bCs/>
          <w:sz w:val="28"/>
          <w:szCs w:val="28"/>
          <w:lang w:val="uk-UA"/>
        </w:rPr>
        <w:t>формування позитивної думки в суспільстві щодо зайнятості осіб із особливими потребами;</w:t>
      </w:r>
    </w:p>
    <w:p w:rsidR="000B2C2A" w:rsidRDefault="000B2C2A" w:rsidP="000B2C2A">
      <w:pPr>
        <w:numPr>
          <w:ilvl w:val="0"/>
          <w:numId w:val="12"/>
        </w:numPr>
        <w:shd w:val="clear" w:color="auto" w:fill="FFFFFF"/>
        <w:tabs>
          <w:tab w:val="left" w:pos="0"/>
        </w:tabs>
        <w:ind w:left="0" w:firstLine="567"/>
        <w:jc w:val="both"/>
        <w:rPr>
          <w:bCs/>
          <w:sz w:val="28"/>
          <w:szCs w:val="28"/>
          <w:lang w:val="uk-UA"/>
        </w:rPr>
      </w:pPr>
      <w:r>
        <w:rPr>
          <w:bCs/>
          <w:sz w:val="28"/>
          <w:szCs w:val="28"/>
          <w:lang w:val="uk-UA"/>
        </w:rPr>
        <w:t>суттєве підвищення якості надання соціальних послуг особам із особливими потребами, ветеранам, пенсіонерам усіх рівнів, учасникам антитерористичної операції та/або Операції об’єднаних сил;</w:t>
      </w:r>
    </w:p>
    <w:p w:rsidR="000B2C2A" w:rsidRDefault="000B2C2A" w:rsidP="000B2C2A">
      <w:pPr>
        <w:numPr>
          <w:ilvl w:val="0"/>
          <w:numId w:val="12"/>
        </w:numPr>
        <w:shd w:val="clear" w:color="auto" w:fill="FFFFFF"/>
        <w:tabs>
          <w:tab w:val="left" w:pos="0"/>
        </w:tabs>
        <w:ind w:left="0" w:firstLine="567"/>
        <w:jc w:val="both"/>
        <w:rPr>
          <w:bCs/>
          <w:sz w:val="28"/>
          <w:szCs w:val="28"/>
          <w:lang w:val="uk-UA"/>
        </w:rPr>
      </w:pPr>
      <w:r>
        <w:rPr>
          <w:bCs/>
          <w:sz w:val="28"/>
          <w:szCs w:val="28"/>
          <w:lang w:val="uk-UA"/>
        </w:rPr>
        <w:t>забезпечення державних гарантій щодо рівного доступу до соціальних послуг особам, які їх потребують;</w:t>
      </w:r>
    </w:p>
    <w:p w:rsidR="000B2C2A" w:rsidRDefault="000B2C2A" w:rsidP="000B2C2A">
      <w:pPr>
        <w:numPr>
          <w:ilvl w:val="0"/>
          <w:numId w:val="12"/>
        </w:numPr>
        <w:shd w:val="clear" w:color="auto" w:fill="FFFFFF"/>
        <w:tabs>
          <w:tab w:val="left" w:pos="0"/>
        </w:tabs>
        <w:ind w:left="0" w:firstLine="567"/>
        <w:jc w:val="both"/>
        <w:rPr>
          <w:bCs/>
          <w:sz w:val="28"/>
          <w:szCs w:val="28"/>
          <w:lang w:val="uk-UA"/>
        </w:rPr>
      </w:pPr>
      <w:r>
        <w:rPr>
          <w:bCs/>
          <w:sz w:val="28"/>
          <w:szCs w:val="28"/>
          <w:lang w:val="uk-UA"/>
        </w:rPr>
        <w:t>вдосконалення системи соціального обслуговування людей з особливими потребами, ветеранів, пенсіонерів всіх рівнів, учасників антитерористичної операції та/або Операції об’єднаних сил, надання їм всебічної підтримки, створення додаткових можливостей для духовного, інтелектуального і фізичного розвитку;</w:t>
      </w:r>
    </w:p>
    <w:p w:rsidR="000B2C2A" w:rsidRDefault="000B2C2A" w:rsidP="000B2C2A">
      <w:pPr>
        <w:numPr>
          <w:ilvl w:val="0"/>
          <w:numId w:val="12"/>
        </w:numPr>
        <w:shd w:val="clear" w:color="auto" w:fill="FFFFFF"/>
        <w:tabs>
          <w:tab w:val="left" w:pos="0"/>
        </w:tabs>
        <w:ind w:left="0" w:firstLine="567"/>
        <w:jc w:val="both"/>
        <w:rPr>
          <w:bCs/>
          <w:sz w:val="28"/>
          <w:szCs w:val="28"/>
          <w:lang w:val="uk-UA"/>
        </w:rPr>
      </w:pPr>
      <w:r>
        <w:rPr>
          <w:bCs/>
          <w:sz w:val="28"/>
          <w:szCs w:val="28"/>
          <w:lang w:val="uk-UA"/>
        </w:rPr>
        <w:t>забезпечення повної доступності будівель, споруд стаціонарних та реабілітаційних установ для людей обмеженими функціональними можливостями;</w:t>
      </w:r>
    </w:p>
    <w:p w:rsidR="000B2C2A" w:rsidRDefault="000B2C2A" w:rsidP="000B2C2A">
      <w:pPr>
        <w:numPr>
          <w:ilvl w:val="0"/>
          <w:numId w:val="12"/>
        </w:numPr>
        <w:shd w:val="clear" w:color="auto" w:fill="FFFFFF"/>
        <w:tabs>
          <w:tab w:val="left" w:pos="0"/>
        </w:tabs>
        <w:ind w:left="0" w:firstLine="567"/>
        <w:jc w:val="both"/>
        <w:rPr>
          <w:bCs/>
          <w:sz w:val="28"/>
          <w:szCs w:val="28"/>
          <w:lang w:val="uk-UA"/>
        </w:rPr>
      </w:pPr>
      <w:r>
        <w:rPr>
          <w:bCs/>
          <w:sz w:val="28"/>
          <w:szCs w:val="28"/>
          <w:lang w:val="uk-UA"/>
        </w:rPr>
        <w:t>надання одноразової матеріальної допомоги малозабезпеченим верствам населення Новосанжарської громади, які опинилися в складних життєвих обставинах та потребують соціальної підтримки;</w:t>
      </w:r>
    </w:p>
    <w:p w:rsidR="000B2C2A" w:rsidRDefault="000B2C2A" w:rsidP="000B2C2A">
      <w:pPr>
        <w:numPr>
          <w:ilvl w:val="0"/>
          <w:numId w:val="12"/>
        </w:numPr>
        <w:shd w:val="clear" w:color="auto" w:fill="FFFFFF"/>
        <w:tabs>
          <w:tab w:val="left" w:pos="0"/>
        </w:tabs>
        <w:ind w:left="0" w:firstLine="567"/>
        <w:jc w:val="both"/>
        <w:rPr>
          <w:bCs/>
          <w:sz w:val="28"/>
          <w:szCs w:val="28"/>
          <w:lang w:val="uk-UA"/>
        </w:rPr>
      </w:pPr>
      <w:r>
        <w:rPr>
          <w:bCs/>
          <w:sz w:val="28"/>
          <w:szCs w:val="28"/>
          <w:lang w:val="uk-UA"/>
        </w:rPr>
        <w:t>надання одноразової матеріальної допомоги на лікування, в тому числі на проведення складних хірургічних операцій, лікування онкохворих;</w:t>
      </w:r>
    </w:p>
    <w:p w:rsidR="000B2C2A" w:rsidRDefault="000B2C2A" w:rsidP="000B2C2A">
      <w:pPr>
        <w:numPr>
          <w:ilvl w:val="0"/>
          <w:numId w:val="12"/>
        </w:numPr>
        <w:shd w:val="clear" w:color="auto" w:fill="FFFFFF"/>
        <w:tabs>
          <w:tab w:val="left" w:pos="0"/>
        </w:tabs>
        <w:ind w:left="0" w:firstLine="567"/>
        <w:jc w:val="both"/>
        <w:rPr>
          <w:bCs/>
          <w:sz w:val="28"/>
          <w:szCs w:val="28"/>
          <w:lang w:val="uk-UA"/>
        </w:rPr>
      </w:pPr>
      <w:r>
        <w:rPr>
          <w:bCs/>
          <w:sz w:val="28"/>
          <w:szCs w:val="28"/>
          <w:lang w:val="uk-UA"/>
        </w:rPr>
        <w:t>надання одноразової матеріальної допомоги особам, які постраждали внаслідок стихійного лиха;</w:t>
      </w:r>
    </w:p>
    <w:p w:rsidR="000B2C2A" w:rsidRDefault="000B2C2A" w:rsidP="000B2C2A">
      <w:pPr>
        <w:numPr>
          <w:ilvl w:val="0"/>
          <w:numId w:val="12"/>
        </w:numPr>
        <w:shd w:val="clear" w:color="auto" w:fill="FFFFFF"/>
        <w:tabs>
          <w:tab w:val="left" w:pos="0"/>
        </w:tabs>
        <w:ind w:left="0" w:firstLine="567"/>
        <w:jc w:val="both"/>
        <w:rPr>
          <w:bCs/>
          <w:sz w:val="28"/>
          <w:szCs w:val="28"/>
          <w:lang w:val="uk-UA"/>
        </w:rPr>
      </w:pPr>
      <w:r>
        <w:rPr>
          <w:bCs/>
          <w:sz w:val="28"/>
          <w:szCs w:val="28"/>
          <w:lang w:val="uk-UA"/>
        </w:rPr>
        <w:t>надання  допомоги на поховання учасників бойових дій, ветеранів та інвалідів;</w:t>
      </w:r>
    </w:p>
    <w:p w:rsidR="000B2C2A" w:rsidRDefault="000B2C2A" w:rsidP="000B2C2A">
      <w:pPr>
        <w:numPr>
          <w:ilvl w:val="0"/>
          <w:numId w:val="12"/>
        </w:numPr>
        <w:shd w:val="clear" w:color="auto" w:fill="FFFFFF"/>
        <w:tabs>
          <w:tab w:val="left" w:pos="0"/>
        </w:tabs>
        <w:ind w:left="0" w:firstLine="567"/>
        <w:jc w:val="both"/>
        <w:rPr>
          <w:bCs/>
          <w:sz w:val="28"/>
          <w:szCs w:val="28"/>
          <w:lang w:val="uk-UA"/>
        </w:rPr>
      </w:pPr>
      <w:r>
        <w:rPr>
          <w:bCs/>
          <w:sz w:val="28"/>
          <w:szCs w:val="28"/>
          <w:lang w:val="uk-UA"/>
        </w:rPr>
        <w:t>надання допомоги на поховання осіб без певного місця проживання;</w:t>
      </w:r>
    </w:p>
    <w:p w:rsidR="000B2C2A" w:rsidRDefault="000B2C2A" w:rsidP="000B2C2A">
      <w:pPr>
        <w:numPr>
          <w:ilvl w:val="0"/>
          <w:numId w:val="12"/>
        </w:numPr>
        <w:shd w:val="clear" w:color="auto" w:fill="FFFFFF"/>
        <w:tabs>
          <w:tab w:val="left" w:pos="0"/>
        </w:tabs>
        <w:ind w:left="0" w:firstLine="567"/>
        <w:jc w:val="both"/>
        <w:rPr>
          <w:bCs/>
          <w:sz w:val="28"/>
          <w:szCs w:val="28"/>
          <w:lang w:val="uk-UA"/>
        </w:rPr>
      </w:pPr>
      <w:r>
        <w:rPr>
          <w:bCs/>
          <w:sz w:val="28"/>
          <w:szCs w:val="28"/>
          <w:lang w:val="uk-UA"/>
        </w:rPr>
        <w:t>надання допомоги сім’ям загиблих учасників антитерористичної операції та/або Операції об’єднаних сил;</w:t>
      </w:r>
    </w:p>
    <w:p w:rsidR="000B2C2A" w:rsidRDefault="000B2C2A" w:rsidP="000B2C2A">
      <w:pPr>
        <w:numPr>
          <w:ilvl w:val="0"/>
          <w:numId w:val="12"/>
        </w:numPr>
        <w:shd w:val="clear" w:color="auto" w:fill="FFFFFF"/>
        <w:tabs>
          <w:tab w:val="left" w:pos="0"/>
        </w:tabs>
        <w:ind w:left="0" w:firstLine="567"/>
        <w:jc w:val="both"/>
        <w:rPr>
          <w:bCs/>
          <w:sz w:val="28"/>
          <w:szCs w:val="28"/>
          <w:lang w:val="uk-UA"/>
        </w:rPr>
      </w:pPr>
      <w:r>
        <w:rPr>
          <w:bCs/>
          <w:sz w:val="28"/>
          <w:szCs w:val="28"/>
          <w:lang w:val="uk-UA"/>
        </w:rPr>
        <w:t>надання пільг окремим категоріям громадян з оплати послуг зв’язку;</w:t>
      </w:r>
    </w:p>
    <w:p w:rsidR="000B2C2A" w:rsidRDefault="000B2C2A" w:rsidP="000B2C2A">
      <w:pPr>
        <w:numPr>
          <w:ilvl w:val="0"/>
          <w:numId w:val="12"/>
        </w:numPr>
        <w:shd w:val="clear" w:color="auto" w:fill="FFFFFF"/>
        <w:tabs>
          <w:tab w:val="left" w:pos="0"/>
        </w:tabs>
        <w:ind w:left="0" w:firstLine="567"/>
        <w:jc w:val="both"/>
        <w:rPr>
          <w:bCs/>
          <w:sz w:val="28"/>
          <w:szCs w:val="28"/>
          <w:lang w:val="uk-UA"/>
        </w:rPr>
      </w:pPr>
      <w:r>
        <w:rPr>
          <w:bCs/>
          <w:sz w:val="28"/>
          <w:szCs w:val="28"/>
          <w:lang w:val="uk-UA"/>
        </w:rPr>
        <w:t>компенсаційні виплати на пільговий проїзд автомобільним транспортом окремим категоріям громадян;</w:t>
      </w:r>
    </w:p>
    <w:p w:rsidR="000B2C2A" w:rsidRPr="00504CFA" w:rsidRDefault="000B2C2A" w:rsidP="000B2C2A">
      <w:pPr>
        <w:numPr>
          <w:ilvl w:val="0"/>
          <w:numId w:val="12"/>
        </w:numPr>
        <w:shd w:val="clear" w:color="auto" w:fill="FFFFFF"/>
        <w:tabs>
          <w:tab w:val="left" w:pos="0"/>
          <w:tab w:val="num" w:pos="567"/>
        </w:tabs>
        <w:ind w:left="0" w:firstLine="567"/>
        <w:jc w:val="both"/>
        <w:rPr>
          <w:b/>
          <w:bCs/>
          <w:sz w:val="28"/>
          <w:szCs w:val="28"/>
          <w:lang w:val="uk-UA"/>
        </w:rPr>
      </w:pPr>
      <w:r>
        <w:rPr>
          <w:bCs/>
          <w:sz w:val="28"/>
          <w:szCs w:val="28"/>
          <w:lang w:val="uk-UA"/>
        </w:rPr>
        <w:t xml:space="preserve">надання пільг у розмірі 50% по оплаті за користування водопостачанням та вивіз твердих побутових відходів членам сімей загиблих в АТО військовослужбовців та учасникам АТО з подальшим відшкодуванням коштів комунальному підприємству «Джерело» Новосанжарської селищної ради за рахунок селищного бюджету. </w:t>
      </w:r>
    </w:p>
    <w:p w:rsidR="00504CFA" w:rsidRDefault="00504CFA" w:rsidP="000B2C2A">
      <w:pPr>
        <w:numPr>
          <w:ilvl w:val="0"/>
          <w:numId w:val="12"/>
        </w:numPr>
        <w:shd w:val="clear" w:color="auto" w:fill="FFFFFF"/>
        <w:tabs>
          <w:tab w:val="left" w:pos="0"/>
          <w:tab w:val="num" w:pos="567"/>
        </w:tabs>
        <w:ind w:left="0" w:firstLine="567"/>
        <w:jc w:val="both"/>
        <w:rPr>
          <w:b/>
          <w:bCs/>
          <w:sz w:val="28"/>
          <w:szCs w:val="28"/>
          <w:lang w:val="uk-UA"/>
        </w:rPr>
      </w:pP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sz w:val="28"/>
          <w:szCs w:val="28"/>
          <w:lang w:val="uk-UA"/>
        </w:rPr>
      </w:pPr>
      <w:r>
        <w:rPr>
          <w:b/>
          <w:bCs/>
          <w:sz w:val="28"/>
          <w:szCs w:val="28"/>
          <w:lang w:val="uk-UA"/>
        </w:rPr>
        <w:t>4. Шляхи реалізації Програми</w:t>
      </w:r>
    </w:p>
    <w:p w:rsidR="000B2C2A" w:rsidRDefault="000B2C2A" w:rsidP="000B2C2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lang w:val="uk-UA"/>
        </w:rPr>
      </w:pPr>
      <w:r>
        <w:rPr>
          <w:sz w:val="28"/>
          <w:szCs w:val="28"/>
          <w:lang w:val="uk-UA"/>
        </w:rPr>
        <w:t>Одноразова матеріальна допомога надається на підставі звернення (заяви)  громадянина або члена його сім’ї, який проживає разом із ним, на ім’я селищного голови.</w:t>
      </w:r>
    </w:p>
    <w:p w:rsidR="000B2C2A" w:rsidRDefault="000B2C2A" w:rsidP="000B2C2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lang w:val="uk-UA"/>
        </w:rPr>
      </w:pPr>
      <w:r>
        <w:rPr>
          <w:sz w:val="28"/>
          <w:szCs w:val="28"/>
          <w:lang w:val="uk-UA"/>
        </w:rPr>
        <w:t>Одноразова матеріальна допомога громадянам, які внаслідок недостатнього матеріального забезпечення потребують соціальної підтримки, надається у порядку, визначеному в Положенні про порядок  надання  одноразової грошової матеріальної допомоги за рахунок коштів Новосанжарської селищної ради.</w:t>
      </w:r>
    </w:p>
    <w:p w:rsidR="000B2C2A" w:rsidRDefault="000B2C2A" w:rsidP="000B2C2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lang w:val="uk-UA"/>
        </w:rPr>
      </w:pP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lang w:val="uk-UA"/>
        </w:rPr>
      </w:pPr>
      <w:r>
        <w:rPr>
          <w:b/>
          <w:bCs/>
          <w:sz w:val="28"/>
          <w:szCs w:val="28"/>
          <w:lang w:val="uk-UA"/>
        </w:rPr>
        <w:t>5. Фінансування Програми</w:t>
      </w: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sz w:val="28"/>
          <w:szCs w:val="28"/>
          <w:lang w:val="uk-UA"/>
        </w:rPr>
      </w:pPr>
      <w:r>
        <w:rPr>
          <w:bCs/>
          <w:sz w:val="28"/>
          <w:szCs w:val="28"/>
          <w:lang w:val="uk-UA"/>
        </w:rPr>
        <w:t>Фінансове забезпечення виконання Програми здійснюється в межах видатків, передбачених в бюджеті Новосанжарської селищної ради на ці цілі.</w:t>
      </w: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sz w:val="28"/>
          <w:szCs w:val="28"/>
          <w:lang w:val="uk-UA"/>
        </w:rPr>
      </w:pPr>
      <w:r>
        <w:rPr>
          <w:bCs/>
          <w:sz w:val="28"/>
          <w:szCs w:val="28"/>
          <w:lang w:val="uk-UA"/>
        </w:rPr>
        <w:t xml:space="preserve">У разі необхідності протягом бюджетного року рішенням сесії селищної ради затверджуються зміни щодо фінансування програми. </w:t>
      </w: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sz w:val="28"/>
          <w:szCs w:val="28"/>
          <w:lang w:val="uk-UA"/>
        </w:rPr>
      </w:pPr>
      <w:r>
        <w:rPr>
          <w:bCs/>
          <w:sz w:val="28"/>
          <w:szCs w:val="28"/>
          <w:lang w:val="uk-UA"/>
        </w:rPr>
        <w:t>Для реалізації Програми також можливе фінансування за рахунок гуманітарної допомоги, інших джерел, не заборонених законодавством.</w:t>
      </w: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i/>
          <w:sz w:val="28"/>
          <w:szCs w:val="28"/>
        </w:rPr>
      </w:pPr>
      <w:r>
        <w:rPr>
          <w:bCs/>
          <w:sz w:val="28"/>
          <w:szCs w:val="28"/>
          <w:lang w:val="uk-UA"/>
        </w:rPr>
        <w:t>Додаток: таблиця 1.</w:t>
      </w:r>
    </w:p>
    <w:p w:rsidR="000B2C2A" w:rsidRDefault="000B2C2A" w:rsidP="000B2C2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color w:val="auto"/>
          <w:sz w:val="28"/>
          <w:szCs w:val="28"/>
        </w:rPr>
      </w:pPr>
    </w:p>
    <w:p w:rsidR="00EE6928" w:rsidRDefault="00EE6928" w:rsidP="000B2C2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color w:val="auto"/>
          <w:sz w:val="28"/>
          <w:szCs w:val="28"/>
        </w:rPr>
      </w:pPr>
    </w:p>
    <w:p w:rsidR="00EE6928" w:rsidRDefault="00EE6928" w:rsidP="000B2C2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color w:val="auto"/>
          <w:sz w:val="28"/>
          <w:szCs w:val="28"/>
        </w:rPr>
      </w:pPr>
    </w:p>
    <w:p w:rsidR="00EE6928" w:rsidRDefault="00EE6928" w:rsidP="000B2C2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color w:val="auto"/>
          <w:sz w:val="28"/>
          <w:szCs w:val="28"/>
        </w:rPr>
      </w:pPr>
    </w:p>
    <w:p w:rsidR="00EE6928" w:rsidRDefault="00EE6928" w:rsidP="000B2C2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color w:val="auto"/>
          <w:sz w:val="28"/>
          <w:szCs w:val="28"/>
        </w:rPr>
      </w:pPr>
    </w:p>
    <w:p w:rsidR="00EE6928" w:rsidRDefault="00EE6928" w:rsidP="000B2C2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color w:val="auto"/>
          <w:sz w:val="28"/>
          <w:szCs w:val="28"/>
        </w:rPr>
      </w:pPr>
    </w:p>
    <w:p w:rsidR="00EE6928" w:rsidRDefault="00EE6928" w:rsidP="000B2C2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color w:val="auto"/>
          <w:sz w:val="28"/>
          <w:szCs w:val="28"/>
        </w:rPr>
      </w:pPr>
    </w:p>
    <w:p w:rsidR="00EE6928" w:rsidRDefault="00EE6928" w:rsidP="000B2C2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color w:val="auto"/>
          <w:sz w:val="28"/>
          <w:szCs w:val="28"/>
        </w:rPr>
      </w:pPr>
    </w:p>
    <w:p w:rsidR="00EE6928" w:rsidRDefault="00EE6928" w:rsidP="000B2C2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color w:val="auto"/>
          <w:sz w:val="28"/>
          <w:szCs w:val="28"/>
        </w:rPr>
      </w:pPr>
    </w:p>
    <w:p w:rsidR="00EE6928" w:rsidRDefault="00EE6928" w:rsidP="000B2C2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color w:val="auto"/>
          <w:sz w:val="28"/>
          <w:szCs w:val="28"/>
        </w:rPr>
      </w:pPr>
    </w:p>
    <w:p w:rsidR="00EE6928" w:rsidRDefault="00EE6928" w:rsidP="000B2C2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color w:val="auto"/>
          <w:sz w:val="28"/>
          <w:szCs w:val="28"/>
        </w:rPr>
      </w:pPr>
    </w:p>
    <w:p w:rsidR="00EE6928" w:rsidRDefault="00EE6928" w:rsidP="000B2C2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color w:val="auto"/>
          <w:sz w:val="28"/>
          <w:szCs w:val="28"/>
        </w:rPr>
      </w:pPr>
    </w:p>
    <w:p w:rsidR="00EE6928" w:rsidRDefault="00EE6928" w:rsidP="000B2C2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color w:val="auto"/>
          <w:sz w:val="28"/>
          <w:szCs w:val="28"/>
        </w:rPr>
      </w:pPr>
    </w:p>
    <w:p w:rsidR="00EE6928" w:rsidRDefault="00EE6928" w:rsidP="000B2C2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color w:val="auto"/>
          <w:sz w:val="28"/>
          <w:szCs w:val="28"/>
        </w:rPr>
      </w:pPr>
    </w:p>
    <w:p w:rsidR="00EE6928" w:rsidRDefault="00EE6928" w:rsidP="000B2C2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color w:val="auto"/>
          <w:sz w:val="28"/>
          <w:szCs w:val="28"/>
        </w:rPr>
      </w:pPr>
    </w:p>
    <w:p w:rsidR="00EE6928" w:rsidRDefault="00EE6928" w:rsidP="000B2C2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color w:val="auto"/>
          <w:sz w:val="28"/>
          <w:szCs w:val="28"/>
        </w:rPr>
      </w:pPr>
    </w:p>
    <w:p w:rsidR="00EE6928" w:rsidRDefault="00EE6928" w:rsidP="000B2C2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color w:val="auto"/>
          <w:sz w:val="28"/>
          <w:szCs w:val="28"/>
        </w:rPr>
      </w:pPr>
    </w:p>
    <w:p w:rsidR="00EE6928" w:rsidRDefault="00EE6928" w:rsidP="000B2C2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color w:val="auto"/>
          <w:sz w:val="28"/>
          <w:szCs w:val="28"/>
        </w:rPr>
      </w:pPr>
    </w:p>
    <w:p w:rsidR="00EE6928" w:rsidRDefault="00EE6928" w:rsidP="000B2C2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color w:val="auto"/>
          <w:sz w:val="28"/>
          <w:szCs w:val="28"/>
        </w:rPr>
      </w:pPr>
    </w:p>
    <w:p w:rsidR="00EE6928" w:rsidRDefault="00EE6928" w:rsidP="000B2C2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color w:val="auto"/>
          <w:sz w:val="28"/>
          <w:szCs w:val="28"/>
        </w:rPr>
      </w:pPr>
    </w:p>
    <w:p w:rsidR="00EE6928" w:rsidRDefault="00EE6928" w:rsidP="000B2C2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color w:val="auto"/>
          <w:sz w:val="28"/>
          <w:szCs w:val="28"/>
        </w:rPr>
      </w:pPr>
    </w:p>
    <w:p w:rsidR="00EE6928" w:rsidRDefault="00EE6928" w:rsidP="000B2C2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color w:val="auto"/>
          <w:sz w:val="28"/>
          <w:szCs w:val="28"/>
        </w:rPr>
      </w:pPr>
    </w:p>
    <w:p w:rsidR="00EE6928" w:rsidRDefault="00EE6928" w:rsidP="000B2C2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color w:val="auto"/>
          <w:sz w:val="28"/>
          <w:szCs w:val="28"/>
        </w:rPr>
      </w:pPr>
    </w:p>
    <w:p w:rsidR="00EE6928" w:rsidRDefault="00EE6928" w:rsidP="000B2C2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color w:val="auto"/>
          <w:sz w:val="28"/>
          <w:szCs w:val="28"/>
        </w:rPr>
      </w:pPr>
    </w:p>
    <w:p w:rsidR="00EE6928" w:rsidRDefault="00EE6928" w:rsidP="000B2C2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color w:val="auto"/>
          <w:sz w:val="28"/>
          <w:szCs w:val="28"/>
        </w:rPr>
      </w:pPr>
    </w:p>
    <w:p w:rsidR="00EE6928" w:rsidRDefault="00EE6928" w:rsidP="000B2C2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color w:val="auto"/>
          <w:sz w:val="28"/>
          <w:szCs w:val="28"/>
        </w:rPr>
      </w:pPr>
    </w:p>
    <w:p w:rsidR="00EE6928" w:rsidRDefault="00EE6928" w:rsidP="000B2C2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color w:val="auto"/>
          <w:sz w:val="28"/>
          <w:szCs w:val="28"/>
        </w:rPr>
      </w:pPr>
    </w:p>
    <w:p w:rsidR="00EE6928" w:rsidRDefault="00EE6928" w:rsidP="000B2C2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color w:val="auto"/>
          <w:sz w:val="28"/>
          <w:szCs w:val="28"/>
        </w:rPr>
      </w:pPr>
    </w:p>
    <w:p w:rsidR="00EE6928" w:rsidRDefault="00EE6928" w:rsidP="000B2C2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color w:val="auto"/>
          <w:sz w:val="28"/>
          <w:szCs w:val="28"/>
        </w:rPr>
      </w:pPr>
    </w:p>
    <w:p w:rsidR="00EE6928" w:rsidRDefault="00EE6928" w:rsidP="000B2C2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color w:val="auto"/>
          <w:sz w:val="28"/>
          <w:szCs w:val="28"/>
        </w:rPr>
      </w:pPr>
    </w:p>
    <w:p w:rsidR="00EE6928" w:rsidRDefault="00EE6928" w:rsidP="000B2C2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color w:val="auto"/>
          <w:sz w:val="28"/>
          <w:szCs w:val="28"/>
        </w:rPr>
      </w:pPr>
    </w:p>
    <w:p w:rsidR="000B2C2A" w:rsidRDefault="000B2C2A" w:rsidP="000B2C2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color w:val="auto"/>
          <w:sz w:val="24"/>
          <w:szCs w:val="24"/>
        </w:rPr>
      </w:pPr>
      <w:r>
        <w:rPr>
          <w:rFonts w:ascii="Times New Roman" w:hAnsi="Times New Roman" w:cs="Times New Roman"/>
          <w:i/>
          <w:color w:val="auto"/>
          <w:sz w:val="28"/>
          <w:szCs w:val="28"/>
        </w:rPr>
        <w:lastRenderedPageBreak/>
        <w:t xml:space="preserve">Додаток 1 до Програми </w:t>
      </w:r>
    </w:p>
    <w:p w:rsidR="000B2C2A" w:rsidRDefault="000B2C2A" w:rsidP="000B2C2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color w:val="auto"/>
          <w:sz w:val="24"/>
          <w:szCs w:val="24"/>
        </w:rPr>
      </w:pPr>
    </w:p>
    <w:p w:rsidR="000B2C2A" w:rsidRDefault="000B2C2A" w:rsidP="000B2C2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auto"/>
          <w:sz w:val="28"/>
          <w:szCs w:val="28"/>
        </w:rPr>
      </w:pPr>
      <w:r>
        <w:rPr>
          <w:rFonts w:ascii="Times New Roman" w:hAnsi="Times New Roman" w:cs="Times New Roman"/>
          <w:b/>
          <w:color w:val="auto"/>
          <w:sz w:val="28"/>
          <w:szCs w:val="28"/>
        </w:rPr>
        <w:t>Ресурсне забезпечення Програми</w:t>
      </w:r>
    </w:p>
    <w:p w:rsidR="000B2C2A" w:rsidRDefault="000B2C2A" w:rsidP="000B2C2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auto"/>
          <w:sz w:val="28"/>
          <w:szCs w:val="28"/>
        </w:rPr>
      </w:pPr>
      <w:r>
        <w:rPr>
          <w:rFonts w:ascii="Times New Roman" w:hAnsi="Times New Roman" w:cs="Times New Roman"/>
          <w:b/>
          <w:color w:val="auto"/>
          <w:sz w:val="28"/>
          <w:szCs w:val="28"/>
        </w:rPr>
        <w:t>соціального захисту осіб з особливими потребами, ветеранів, пенсіонерів усіх рівнів, учасників бойових дій та добровольців при проведенні антитерористичної операції та/або Операції об’єднаних сил Новосанжарської селищної ради на 2021-2023 роки</w:t>
      </w:r>
      <w:r>
        <w:rPr>
          <w:rFonts w:ascii="Times New Roman" w:hAnsi="Times New Roman" w:cs="Times New Roman"/>
          <w:color w:val="auto"/>
          <w:sz w:val="28"/>
          <w:szCs w:val="28"/>
        </w:rPr>
        <w:t xml:space="preserve"> </w:t>
      </w:r>
      <w:r>
        <w:rPr>
          <w:rFonts w:ascii="Times New Roman" w:hAnsi="Times New Roman" w:cs="Times New Roman"/>
          <w:b/>
          <w:color w:val="auto"/>
          <w:sz w:val="28"/>
          <w:szCs w:val="28"/>
        </w:rPr>
        <w:t>(тис. грн.)</w:t>
      </w:r>
    </w:p>
    <w:p w:rsidR="000B2C2A" w:rsidRDefault="000B2C2A" w:rsidP="000B2C2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auto"/>
          <w:sz w:val="28"/>
          <w:szCs w:val="28"/>
        </w:rPr>
      </w:pPr>
    </w:p>
    <w:tbl>
      <w:tblPr>
        <w:tblW w:w="0" w:type="auto"/>
        <w:tblInd w:w="-20" w:type="dxa"/>
        <w:tblLayout w:type="fixed"/>
        <w:tblCellMar>
          <w:left w:w="93" w:type="dxa"/>
        </w:tblCellMar>
        <w:tblLook w:val="04A0" w:firstRow="1" w:lastRow="0" w:firstColumn="1" w:lastColumn="0" w:noHBand="0" w:noVBand="1"/>
      </w:tblPr>
      <w:tblGrid>
        <w:gridCol w:w="3794"/>
        <w:gridCol w:w="2126"/>
        <w:gridCol w:w="1418"/>
        <w:gridCol w:w="1275"/>
        <w:gridCol w:w="1254"/>
      </w:tblGrid>
      <w:tr w:rsidR="000B2C2A" w:rsidTr="000B2C2A">
        <w:trPr>
          <w:trHeight w:val="435"/>
        </w:trPr>
        <w:tc>
          <w:tcPr>
            <w:tcW w:w="3794" w:type="dxa"/>
            <w:vMerge w:val="restart"/>
            <w:tcBorders>
              <w:top w:val="single" w:sz="4" w:space="0" w:color="000000"/>
              <w:left w:val="single" w:sz="4" w:space="0" w:color="000000"/>
              <w:bottom w:val="single" w:sz="4" w:space="0" w:color="000000"/>
              <w:right w:val="nil"/>
            </w:tcBorders>
            <w:hideMark/>
          </w:tcPr>
          <w:p w:rsidR="000B2C2A" w:rsidRDefault="000B2C2A">
            <w:pPr>
              <w:jc w:val="center"/>
              <w:rPr>
                <w:b/>
                <w:sz w:val="24"/>
                <w:szCs w:val="24"/>
              </w:rPr>
            </w:pPr>
            <w:r>
              <w:rPr>
                <w:b/>
                <w:sz w:val="24"/>
                <w:szCs w:val="24"/>
              </w:rPr>
              <w:t>Обсяг коштів, які пропонується залучити на виконання Програми</w:t>
            </w:r>
          </w:p>
        </w:tc>
        <w:tc>
          <w:tcPr>
            <w:tcW w:w="2126" w:type="dxa"/>
            <w:vMerge w:val="restart"/>
            <w:tcBorders>
              <w:top w:val="single" w:sz="4" w:space="0" w:color="000000"/>
              <w:left w:val="single" w:sz="4" w:space="0" w:color="000000"/>
              <w:bottom w:val="single" w:sz="4" w:space="0" w:color="000000"/>
              <w:right w:val="nil"/>
            </w:tcBorders>
            <w:hideMark/>
          </w:tcPr>
          <w:p w:rsidR="000B2C2A" w:rsidRDefault="000B2C2A">
            <w:pPr>
              <w:jc w:val="center"/>
              <w:rPr>
                <w:b/>
                <w:sz w:val="24"/>
                <w:szCs w:val="24"/>
              </w:rPr>
            </w:pPr>
            <w:r>
              <w:rPr>
                <w:b/>
                <w:sz w:val="24"/>
                <w:szCs w:val="24"/>
              </w:rPr>
              <w:t>Всього, витрати на виконання</w:t>
            </w:r>
          </w:p>
          <w:p w:rsidR="000B2C2A" w:rsidRDefault="000B2C2A">
            <w:pPr>
              <w:jc w:val="center"/>
              <w:rPr>
                <w:b/>
                <w:sz w:val="24"/>
                <w:szCs w:val="24"/>
              </w:rPr>
            </w:pPr>
            <w:r>
              <w:rPr>
                <w:b/>
                <w:sz w:val="24"/>
                <w:szCs w:val="24"/>
              </w:rPr>
              <w:t>Програми</w:t>
            </w:r>
          </w:p>
        </w:tc>
        <w:tc>
          <w:tcPr>
            <w:tcW w:w="3947" w:type="dxa"/>
            <w:gridSpan w:val="3"/>
            <w:tcBorders>
              <w:top w:val="single" w:sz="4" w:space="0" w:color="000000"/>
              <w:left w:val="single" w:sz="4" w:space="0" w:color="000000"/>
              <w:bottom w:val="single" w:sz="4" w:space="0" w:color="000000"/>
              <w:right w:val="single" w:sz="4" w:space="0" w:color="000000"/>
            </w:tcBorders>
            <w:hideMark/>
          </w:tcPr>
          <w:p w:rsidR="000B2C2A" w:rsidRDefault="000B2C2A">
            <w:pPr>
              <w:jc w:val="center"/>
            </w:pPr>
            <w:r>
              <w:rPr>
                <w:b/>
                <w:sz w:val="24"/>
                <w:szCs w:val="24"/>
              </w:rPr>
              <w:t>Етапи виконання Програми</w:t>
            </w:r>
          </w:p>
        </w:tc>
      </w:tr>
      <w:tr w:rsidR="000B2C2A" w:rsidTr="000B2C2A">
        <w:trPr>
          <w:trHeight w:val="411"/>
        </w:trPr>
        <w:tc>
          <w:tcPr>
            <w:tcW w:w="3794" w:type="dxa"/>
            <w:vMerge/>
            <w:tcBorders>
              <w:top w:val="single" w:sz="4" w:space="0" w:color="000000"/>
              <w:left w:val="single" w:sz="4" w:space="0" w:color="000000"/>
              <w:bottom w:val="single" w:sz="4" w:space="0" w:color="000000"/>
              <w:right w:val="nil"/>
            </w:tcBorders>
            <w:vAlign w:val="center"/>
            <w:hideMark/>
          </w:tcPr>
          <w:p w:rsidR="000B2C2A" w:rsidRDefault="000B2C2A">
            <w:pPr>
              <w:suppressAutoHyphens w:val="0"/>
              <w:rPr>
                <w:b/>
                <w:sz w:val="24"/>
                <w:szCs w:val="24"/>
              </w:rPr>
            </w:pPr>
          </w:p>
        </w:tc>
        <w:tc>
          <w:tcPr>
            <w:tcW w:w="2126" w:type="dxa"/>
            <w:vMerge/>
            <w:tcBorders>
              <w:top w:val="single" w:sz="4" w:space="0" w:color="000000"/>
              <w:left w:val="single" w:sz="4" w:space="0" w:color="000000"/>
              <w:bottom w:val="single" w:sz="4" w:space="0" w:color="000000"/>
              <w:right w:val="nil"/>
            </w:tcBorders>
            <w:vAlign w:val="center"/>
            <w:hideMark/>
          </w:tcPr>
          <w:p w:rsidR="000B2C2A" w:rsidRDefault="000B2C2A">
            <w:pPr>
              <w:suppressAutoHyphens w:val="0"/>
              <w:rPr>
                <w:b/>
                <w:sz w:val="24"/>
                <w:szCs w:val="24"/>
              </w:rPr>
            </w:pPr>
          </w:p>
        </w:tc>
        <w:tc>
          <w:tcPr>
            <w:tcW w:w="1418" w:type="dxa"/>
            <w:tcBorders>
              <w:top w:val="single" w:sz="4" w:space="0" w:color="000000"/>
              <w:left w:val="single" w:sz="4" w:space="0" w:color="000000"/>
              <w:bottom w:val="single" w:sz="4" w:space="0" w:color="000000"/>
              <w:right w:val="nil"/>
            </w:tcBorders>
            <w:hideMark/>
          </w:tcPr>
          <w:p w:rsidR="000B2C2A" w:rsidRDefault="000B2C2A">
            <w:pPr>
              <w:jc w:val="center"/>
              <w:rPr>
                <w:sz w:val="28"/>
                <w:szCs w:val="28"/>
              </w:rPr>
            </w:pPr>
            <w:r>
              <w:rPr>
                <w:sz w:val="28"/>
                <w:szCs w:val="28"/>
              </w:rPr>
              <w:t>20</w:t>
            </w:r>
            <w:r>
              <w:rPr>
                <w:sz w:val="28"/>
                <w:szCs w:val="28"/>
                <w:lang w:val="uk-UA"/>
              </w:rPr>
              <w:t>21</w:t>
            </w:r>
            <w:r>
              <w:rPr>
                <w:sz w:val="28"/>
                <w:szCs w:val="28"/>
              </w:rPr>
              <w:t xml:space="preserve"> р.</w:t>
            </w:r>
          </w:p>
        </w:tc>
        <w:tc>
          <w:tcPr>
            <w:tcW w:w="1275" w:type="dxa"/>
            <w:tcBorders>
              <w:top w:val="single" w:sz="4" w:space="0" w:color="000000"/>
              <w:left w:val="single" w:sz="4" w:space="0" w:color="000000"/>
              <w:bottom w:val="single" w:sz="4" w:space="0" w:color="000000"/>
              <w:right w:val="nil"/>
            </w:tcBorders>
            <w:hideMark/>
          </w:tcPr>
          <w:p w:rsidR="000B2C2A" w:rsidRDefault="000B2C2A">
            <w:pPr>
              <w:jc w:val="center"/>
              <w:rPr>
                <w:sz w:val="28"/>
                <w:szCs w:val="28"/>
                <w:lang w:val="uk-UA"/>
              </w:rPr>
            </w:pPr>
            <w:r>
              <w:rPr>
                <w:sz w:val="28"/>
                <w:szCs w:val="28"/>
              </w:rPr>
              <w:t>20</w:t>
            </w:r>
            <w:r>
              <w:rPr>
                <w:sz w:val="28"/>
                <w:szCs w:val="28"/>
                <w:lang w:val="uk-UA"/>
              </w:rPr>
              <w:t>22</w:t>
            </w:r>
            <w:r>
              <w:rPr>
                <w:sz w:val="28"/>
                <w:szCs w:val="28"/>
              </w:rPr>
              <w:t xml:space="preserve"> р.</w:t>
            </w:r>
          </w:p>
        </w:tc>
        <w:tc>
          <w:tcPr>
            <w:tcW w:w="1254" w:type="dxa"/>
            <w:tcBorders>
              <w:top w:val="single" w:sz="4" w:space="0" w:color="000000"/>
              <w:left w:val="single" w:sz="4" w:space="0" w:color="000000"/>
              <w:bottom w:val="single" w:sz="4" w:space="0" w:color="000000"/>
              <w:right w:val="single" w:sz="4" w:space="0" w:color="000000"/>
            </w:tcBorders>
            <w:hideMark/>
          </w:tcPr>
          <w:p w:rsidR="000B2C2A" w:rsidRDefault="000B2C2A">
            <w:pPr>
              <w:jc w:val="center"/>
            </w:pPr>
            <w:r>
              <w:rPr>
                <w:sz w:val="28"/>
                <w:szCs w:val="28"/>
                <w:lang w:val="uk-UA"/>
              </w:rPr>
              <w:t>2023 р.</w:t>
            </w:r>
          </w:p>
        </w:tc>
      </w:tr>
      <w:tr w:rsidR="000B2C2A" w:rsidTr="000B2C2A">
        <w:tc>
          <w:tcPr>
            <w:tcW w:w="3794" w:type="dxa"/>
            <w:tcBorders>
              <w:top w:val="single" w:sz="4" w:space="0" w:color="000000"/>
              <w:left w:val="single" w:sz="4" w:space="0" w:color="000000"/>
              <w:bottom w:val="single" w:sz="4" w:space="0" w:color="000000"/>
              <w:right w:val="nil"/>
            </w:tcBorders>
            <w:hideMark/>
          </w:tcPr>
          <w:p w:rsidR="000B2C2A" w:rsidRDefault="000B2C2A">
            <w:pPr>
              <w:jc w:val="center"/>
              <w:rPr>
                <w:sz w:val="26"/>
                <w:szCs w:val="26"/>
              </w:rPr>
            </w:pPr>
            <w:r>
              <w:rPr>
                <w:sz w:val="26"/>
                <w:szCs w:val="26"/>
              </w:rPr>
              <w:t>Обсяг ресурсів, усього,</w:t>
            </w:r>
          </w:p>
          <w:p w:rsidR="000B2C2A" w:rsidRDefault="000B2C2A">
            <w:pPr>
              <w:jc w:val="center"/>
              <w:rPr>
                <w:sz w:val="28"/>
                <w:szCs w:val="28"/>
                <w:lang w:val="uk-UA"/>
              </w:rPr>
            </w:pPr>
            <w:r>
              <w:rPr>
                <w:sz w:val="26"/>
                <w:szCs w:val="26"/>
              </w:rPr>
              <w:t>у тому числі:</w:t>
            </w:r>
          </w:p>
        </w:tc>
        <w:tc>
          <w:tcPr>
            <w:tcW w:w="2126" w:type="dxa"/>
            <w:tcBorders>
              <w:top w:val="single" w:sz="4" w:space="0" w:color="000000"/>
              <w:left w:val="single" w:sz="4" w:space="0" w:color="000000"/>
              <w:bottom w:val="single" w:sz="4" w:space="0" w:color="000000"/>
              <w:right w:val="nil"/>
            </w:tcBorders>
            <w:hideMark/>
          </w:tcPr>
          <w:p w:rsidR="000B2C2A" w:rsidRDefault="00DD1FF3" w:rsidP="002E0C9A">
            <w:pPr>
              <w:jc w:val="center"/>
              <w:rPr>
                <w:sz w:val="28"/>
                <w:szCs w:val="28"/>
                <w:lang w:val="uk-UA"/>
              </w:rPr>
            </w:pPr>
            <w:r>
              <w:rPr>
                <w:sz w:val="28"/>
                <w:szCs w:val="28"/>
                <w:lang w:val="uk-UA"/>
              </w:rPr>
              <w:t>4</w:t>
            </w:r>
            <w:r w:rsidR="002E0C9A">
              <w:rPr>
                <w:sz w:val="28"/>
                <w:szCs w:val="28"/>
                <w:lang w:val="uk-UA"/>
              </w:rPr>
              <w:t>4</w:t>
            </w:r>
            <w:r w:rsidR="008648B8">
              <w:rPr>
                <w:sz w:val="28"/>
                <w:szCs w:val="28"/>
                <w:lang w:val="uk-UA"/>
              </w:rPr>
              <w:t>64</w:t>
            </w:r>
            <w:r w:rsidR="000B2C2A">
              <w:rPr>
                <w:sz w:val="28"/>
                <w:szCs w:val="28"/>
                <w:lang w:val="uk-UA"/>
              </w:rPr>
              <w:t>,</w:t>
            </w:r>
            <w:r w:rsidR="008648B8">
              <w:rPr>
                <w:sz w:val="28"/>
                <w:szCs w:val="28"/>
                <w:lang w:val="uk-UA"/>
              </w:rPr>
              <w:t>4</w:t>
            </w:r>
            <w:r w:rsidR="000B2C2A">
              <w:rPr>
                <w:sz w:val="28"/>
                <w:szCs w:val="28"/>
                <w:lang w:val="uk-UA"/>
              </w:rPr>
              <w:t>32</w:t>
            </w:r>
          </w:p>
        </w:tc>
        <w:tc>
          <w:tcPr>
            <w:tcW w:w="1418" w:type="dxa"/>
            <w:tcBorders>
              <w:top w:val="single" w:sz="4" w:space="0" w:color="000000"/>
              <w:left w:val="single" w:sz="4" w:space="0" w:color="000000"/>
              <w:bottom w:val="single" w:sz="4" w:space="0" w:color="000000"/>
              <w:right w:val="nil"/>
            </w:tcBorders>
            <w:hideMark/>
          </w:tcPr>
          <w:p w:rsidR="000B2C2A" w:rsidRDefault="000B2C2A">
            <w:pPr>
              <w:jc w:val="center"/>
              <w:rPr>
                <w:sz w:val="28"/>
                <w:szCs w:val="28"/>
                <w:lang w:val="uk-UA"/>
              </w:rPr>
            </w:pPr>
            <w:r>
              <w:rPr>
                <w:sz w:val="28"/>
                <w:szCs w:val="28"/>
                <w:lang w:val="uk-UA"/>
              </w:rPr>
              <w:t>1950,66</w:t>
            </w:r>
          </w:p>
        </w:tc>
        <w:tc>
          <w:tcPr>
            <w:tcW w:w="1275" w:type="dxa"/>
            <w:tcBorders>
              <w:top w:val="single" w:sz="4" w:space="0" w:color="000000"/>
              <w:left w:val="single" w:sz="4" w:space="0" w:color="000000"/>
              <w:bottom w:val="single" w:sz="4" w:space="0" w:color="000000"/>
              <w:right w:val="nil"/>
            </w:tcBorders>
            <w:hideMark/>
          </w:tcPr>
          <w:p w:rsidR="000B2C2A" w:rsidRDefault="000B2C2A" w:rsidP="002E0C9A">
            <w:pPr>
              <w:jc w:val="center"/>
              <w:rPr>
                <w:sz w:val="28"/>
                <w:szCs w:val="28"/>
                <w:lang w:val="uk-UA"/>
              </w:rPr>
            </w:pPr>
            <w:r>
              <w:rPr>
                <w:sz w:val="28"/>
                <w:szCs w:val="28"/>
                <w:lang w:val="uk-UA"/>
              </w:rPr>
              <w:t>1</w:t>
            </w:r>
            <w:r w:rsidR="002E0C9A">
              <w:rPr>
                <w:sz w:val="28"/>
                <w:szCs w:val="28"/>
                <w:lang w:val="uk-UA"/>
              </w:rPr>
              <w:t>8</w:t>
            </w:r>
            <w:r w:rsidR="008648B8">
              <w:rPr>
                <w:sz w:val="28"/>
                <w:szCs w:val="28"/>
                <w:lang w:val="uk-UA"/>
              </w:rPr>
              <w:t>78</w:t>
            </w:r>
            <w:r>
              <w:rPr>
                <w:sz w:val="28"/>
                <w:szCs w:val="28"/>
                <w:lang w:val="uk-UA"/>
              </w:rPr>
              <w:t>,</w:t>
            </w:r>
            <w:r w:rsidR="008648B8">
              <w:rPr>
                <w:sz w:val="28"/>
                <w:szCs w:val="28"/>
                <w:lang w:val="uk-UA"/>
              </w:rPr>
              <w:t>2</w:t>
            </w:r>
            <w:r>
              <w:rPr>
                <w:sz w:val="28"/>
                <w:szCs w:val="28"/>
                <w:lang w:val="uk-UA"/>
              </w:rPr>
              <w:t>78</w:t>
            </w:r>
          </w:p>
        </w:tc>
        <w:tc>
          <w:tcPr>
            <w:tcW w:w="1254" w:type="dxa"/>
            <w:tcBorders>
              <w:top w:val="single" w:sz="4" w:space="0" w:color="000000"/>
              <w:left w:val="single" w:sz="4" w:space="0" w:color="000000"/>
              <w:bottom w:val="single" w:sz="4" w:space="0" w:color="000000"/>
              <w:right w:val="single" w:sz="4" w:space="0" w:color="000000"/>
            </w:tcBorders>
            <w:hideMark/>
          </w:tcPr>
          <w:p w:rsidR="000B2C2A" w:rsidRDefault="000B2C2A">
            <w:pPr>
              <w:jc w:val="center"/>
            </w:pPr>
            <w:r>
              <w:rPr>
                <w:sz w:val="28"/>
                <w:szCs w:val="28"/>
                <w:lang w:val="uk-UA"/>
              </w:rPr>
              <w:t>635,494</w:t>
            </w:r>
          </w:p>
        </w:tc>
      </w:tr>
      <w:tr w:rsidR="000B2C2A" w:rsidTr="000B2C2A">
        <w:tc>
          <w:tcPr>
            <w:tcW w:w="3794" w:type="dxa"/>
            <w:tcBorders>
              <w:top w:val="single" w:sz="4" w:space="0" w:color="000000"/>
              <w:left w:val="single" w:sz="4" w:space="0" w:color="000000"/>
              <w:bottom w:val="single" w:sz="4" w:space="0" w:color="000000"/>
              <w:right w:val="nil"/>
            </w:tcBorders>
            <w:hideMark/>
          </w:tcPr>
          <w:p w:rsidR="000B2C2A" w:rsidRDefault="000B2C2A">
            <w:pPr>
              <w:jc w:val="center"/>
              <w:rPr>
                <w:sz w:val="28"/>
                <w:szCs w:val="28"/>
                <w:lang w:val="uk-UA"/>
              </w:rPr>
            </w:pPr>
            <w:r>
              <w:rPr>
                <w:sz w:val="26"/>
                <w:szCs w:val="26"/>
              </w:rPr>
              <w:t xml:space="preserve">бюджет </w:t>
            </w:r>
            <w:r>
              <w:rPr>
                <w:sz w:val="26"/>
                <w:szCs w:val="26"/>
                <w:lang w:val="uk-UA"/>
              </w:rPr>
              <w:t>селищної</w:t>
            </w:r>
            <w:r>
              <w:rPr>
                <w:sz w:val="26"/>
                <w:szCs w:val="26"/>
              </w:rPr>
              <w:t xml:space="preserve"> територіальної громади</w:t>
            </w:r>
          </w:p>
        </w:tc>
        <w:tc>
          <w:tcPr>
            <w:tcW w:w="2126" w:type="dxa"/>
            <w:tcBorders>
              <w:top w:val="single" w:sz="4" w:space="0" w:color="000000"/>
              <w:left w:val="single" w:sz="4" w:space="0" w:color="000000"/>
              <w:bottom w:val="single" w:sz="4" w:space="0" w:color="000000"/>
              <w:right w:val="nil"/>
            </w:tcBorders>
            <w:hideMark/>
          </w:tcPr>
          <w:p w:rsidR="000B2C2A" w:rsidRDefault="000B2C2A" w:rsidP="002E0C9A">
            <w:pPr>
              <w:jc w:val="center"/>
              <w:rPr>
                <w:sz w:val="28"/>
                <w:szCs w:val="28"/>
                <w:lang w:val="uk-UA"/>
              </w:rPr>
            </w:pPr>
            <w:r>
              <w:rPr>
                <w:sz w:val="28"/>
                <w:szCs w:val="28"/>
                <w:lang w:val="uk-UA"/>
              </w:rPr>
              <w:t>3</w:t>
            </w:r>
            <w:r w:rsidR="002E0C9A">
              <w:rPr>
                <w:sz w:val="28"/>
                <w:szCs w:val="28"/>
                <w:lang w:val="uk-UA"/>
              </w:rPr>
              <w:t>6</w:t>
            </w:r>
            <w:r w:rsidR="008648B8">
              <w:rPr>
                <w:sz w:val="28"/>
                <w:szCs w:val="28"/>
                <w:lang w:val="uk-UA"/>
              </w:rPr>
              <w:t>52</w:t>
            </w:r>
            <w:r>
              <w:rPr>
                <w:sz w:val="28"/>
                <w:szCs w:val="28"/>
                <w:lang w:val="uk-UA"/>
              </w:rPr>
              <w:t>,</w:t>
            </w:r>
            <w:r w:rsidR="008648B8">
              <w:rPr>
                <w:sz w:val="28"/>
                <w:szCs w:val="28"/>
                <w:lang w:val="uk-UA"/>
              </w:rPr>
              <w:t>0</w:t>
            </w:r>
            <w:r>
              <w:rPr>
                <w:sz w:val="28"/>
                <w:szCs w:val="28"/>
                <w:lang w:val="uk-UA"/>
              </w:rPr>
              <w:t>54</w:t>
            </w:r>
          </w:p>
        </w:tc>
        <w:tc>
          <w:tcPr>
            <w:tcW w:w="1418" w:type="dxa"/>
            <w:tcBorders>
              <w:top w:val="single" w:sz="4" w:space="0" w:color="000000"/>
              <w:left w:val="single" w:sz="4" w:space="0" w:color="000000"/>
              <w:bottom w:val="single" w:sz="4" w:space="0" w:color="000000"/>
              <w:right w:val="nil"/>
            </w:tcBorders>
            <w:hideMark/>
          </w:tcPr>
          <w:p w:rsidR="000B2C2A" w:rsidRDefault="000B2C2A">
            <w:pPr>
              <w:jc w:val="center"/>
              <w:rPr>
                <w:sz w:val="28"/>
                <w:szCs w:val="28"/>
                <w:lang w:val="uk-UA"/>
              </w:rPr>
            </w:pPr>
            <w:r>
              <w:rPr>
                <w:sz w:val="28"/>
                <w:szCs w:val="28"/>
                <w:lang w:val="uk-UA"/>
              </w:rPr>
              <w:t>1291,26</w:t>
            </w:r>
          </w:p>
        </w:tc>
        <w:tc>
          <w:tcPr>
            <w:tcW w:w="1275" w:type="dxa"/>
            <w:tcBorders>
              <w:top w:val="single" w:sz="4" w:space="0" w:color="000000"/>
              <w:left w:val="single" w:sz="4" w:space="0" w:color="000000"/>
              <w:bottom w:val="single" w:sz="4" w:space="0" w:color="000000"/>
              <w:right w:val="nil"/>
            </w:tcBorders>
            <w:hideMark/>
          </w:tcPr>
          <w:p w:rsidR="000B2C2A" w:rsidRDefault="00D24C51" w:rsidP="002E0C9A">
            <w:pPr>
              <w:jc w:val="center"/>
              <w:rPr>
                <w:sz w:val="28"/>
                <w:szCs w:val="28"/>
                <w:lang w:val="uk-UA"/>
              </w:rPr>
            </w:pPr>
            <w:r>
              <w:rPr>
                <w:sz w:val="28"/>
                <w:szCs w:val="28"/>
                <w:lang w:val="uk-UA"/>
              </w:rPr>
              <w:t>1</w:t>
            </w:r>
            <w:r w:rsidR="002E0C9A">
              <w:rPr>
                <w:sz w:val="28"/>
                <w:szCs w:val="28"/>
                <w:lang w:val="uk-UA"/>
              </w:rPr>
              <w:t>7</w:t>
            </w:r>
            <w:r w:rsidR="008648B8">
              <w:rPr>
                <w:sz w:val="28"/>
                <w:szCs w:val="28"/>
                <w:lang w:val="uk-UA"/>
              </w:rPr>
              <w:t>40</w:t>
            </w:r>
            <w:r>
              <w:rPr>
                <w:sz w:val="28"/>
                <w:szCs w:val="28"/>
                <w:lang w:val="uk-UA"/>
              </w:rPr>
              <w:t>,</w:t>
            </w:r>
            <w:r w:rsidR="008648B8">
              <w:rPr>
                <w:sz w:val="28"/>
                <w:szCs w:val="28"/>
                <w:lang w:val="uk-UA"/>
              </w:rPr>
              <w:t>3</w:t>
            </w:r>
          </w:p>
        </w:tc>
        <w:tc>
          <w:tcPr>
            <w:tcW w:w="1254" w:type="dxa"/>
            <w:tcBorders>
              <w:top w:val="single" w:sz="4" w:space="0" w:color="000000"/>
              <w:left w:val="single" w:sz="4" w:space="0" w:color="000000"/>
              <w:bottom w:val="single" w:sz="4" w:space="0" w:color="000000"/>
              <w:right w:val="single" w:sz="4" w:space="0" w:color="000000"/>
            </w:tcBorders>
            <w:hideMark/>
          </w:tcPr>
          <w:p w:rsidR="000B2C2A" w:rsidRDefault="000B2C2A">
            <w:pPr>
              <w:jc w:val="center"/>
            </w:pPr>
            <w:r>
              <w:rPr>
                <w:sz w:val="28"/>
                <w:szCs w:val="28"/>
                <w:lang w:val="uk-UA"/>
              </w:rPr>
              <w:t>620,494</w:t>
            </w:r>
          </w:p>
        </w:tc>
      </w:tr>
      <w:tr w:rsidR="000B2C2A" w:rsidTr="000B2C2A">
        <w:tc>
          <w:tcPr>
            <w:tcW w:w="3794" w:type="dxa"/>
            <w:tcBorders>
              <w:top w:val="single" w:sz="4" w:space="0" w:color="000000"/>
              <w:left w:val="single" w:sz="4" w:space="0" w:color="000000"/>
              <w:bottom w:val="single" w:sz="4" w:space="0" w:color="000000"/>
              <w:right w:val="nil"/>
            </w:tcBorders>
            <w:hideMark/>
          </w:tcPr>
          <w:p w:rsidR="000B2C2A" w:rsidRDefault="000B2C2A">
            <w:pPr>
              <w:jc w:val="center"/>
              <w:rPr>
                <w:sz w:val="28"/>
                <w:szCs w:val="28"/>
                <w:lang w:val="uk-UA"/>
              </w:rPr>
            </w:pPr>
            <w:r>
              <w:rPr>
                <w:sz w:val="26"/>
                <w:szCs w:val="26"/>
                <w:lang w:val="uk-UA"/>
              </w:rPr>
              <w:t>обласний бюджет</w:t>
            </w:r>
          </w:p>
        </w:tc>
        <w:tc>
          <w:tcPr>
            <w:tcW w:w="2126" w:type="dxa"/>
            <w:tcBorders>
              <w:top w:val="single" w:sz="4" w:space="0" w:color="000000"/>
              <w:left w:val="single" w:sz="4" w:space="0" w:color="000000"/>
              <w:bottom w:val="single" w:sz="4" w:space="0" w:color="000000"/>
              <w:right w:val="nil"/>
            </w:tcBorders>
            <w:hideMark/>
          </w:tcPr>
          <w:p w:rsidR="000B2C2A" w:rsidRDefault="000B2C2A">
            <w:pPr>
              <w:jc w:val="center"/>
              <w:rPr>
                <w:sz w:val="28"/>
                <w:szCs w:val="28"/>
                <w:lang w:val="uk-UA"/>
              </w:rPr>
            </w:pPr>
            <w:r>
              <w:rPr>
                <w:sz w:val="28"/>
                <w:szCs w:val="28"/>
                <w:lang w:val="uk-UA"/>
              </w:rPr>
              <w:t>767,378</w:t>
            </w:r>
          </w:p>
        </w:tc>
        <w:tc>
          <w:tcPr>
            <w:tcW w:w="1418" w:type="dxa"/>
            <w:tcBorders>
              <w:top w:val="single" w:sz="4" w:space="0" w:color="000000"/>
              <w:left w:val="single" w:sz="4" w:space="0" w:color="000000"/>
              <w:bottom w:val="single" w:sz="4" w:space="0" w:color="000000"/>
              <w:right w:val="nil"/>
            </w:tcBorders>
            <w:hideMark/>
          </w:tcPr>
          <w:p w:rsidR="000B2C2A" w:rsidRDefault="000B2C2A">
            <w:pPr>
              <w:jc w:val="center"/>
              <w:rPr>
                <w:sz w:val="28"/>
                <w:szCs w:val="28"/>
                <w:lang w:val="uk-UA"/>
              </w:rPr>
            </w:pPr>
            <w:r>
              <w:rPr>
                <w:sz w:val="28"/>
                <w:szCs w:val="28"/>
                <w:lang w:val="uk-UA"/>
              </w:rPr>
              <w:t>644,4</w:t>
            </w:r>
          </w:p>
        </w:tc>
        <w:tc>
          <w:tcPr>
            <w:tcW w:w="1275" w:type="dxa"/>
            <w:tcBorders>
              <w:top w:val="single" w:sz="4" w:space="0" w:color="000000"/>
              <w:left w:val="single" w:sz="4" w:space="0" w:color="000000"/>
              <w:bottom w:val="single" w:sz="4" w:space="0" w:color="000000"/>
              <w:right w:val="nil"/>
            </w:tcBorders>
            <w:hideMark/>
          </w:tcPr>
          <w:p w:rsidR="000B2C2A" w:rsidRDefault="000B2C2A">
            <w:pPr>
              <w:jc w:val="center"/>
              <w:rPr>
                <w:sz w:val="28"/>
                <w:szCs w:val="28"/>
                <w:lang w:val="uk-UA"/>
              </w:rPr>
            </w:pPr>
            <w:r>
              <w:rPr>
                <w:sz w:val="28"/>
                <w:szCs w:val="28"/>
                <w:lang w:val="uk-UA"/>
              </w:rPr>
              <w:t>122,978</w:t>
            </w:r>
          </w:p>
        </w:tc>
        <w:tc>
          <w:tcPr>
            <w:tcW w:w="1254" w:type="dxa"/>
            <w:tcBorders>
              <w:top w:val="single" w:sz="4" w:space="0" w:color="000000"/>
              <w:left w:val="single" w:sz="4" w:space="0" w:color="000000"/>
              <w:bottom w:val="single" w:sz="4" w:space="0" w:color="000000"/>
              <w:right w:val="single" w:sz="4" w:space="0" w:color="000000"/>
            </w:tcBorders>
            <w:hideMark/>
          </w:tcPr>
          <w:p w:rsidR="000B2C2A" w:rsidRDefault="000B2C2A">
            <w:pPr>
              <w:jc w:val="center"/>
            </w:pPr>
            <w:r>
              <w:rPr>
                <w:sz w:val="28"/>
                <w:szCs w:val="28"/>
                <w:lang w:val="uk-UA"/>
              </w:rPr>
              <w:t>-</w:t>
            </w:r>
          </w:p>
        </w:tc>
      </w:tr>
      <w:tr w:rsidR="000B2C2A" w:rsidTr="000B2C2A">
        <w:tc>
          <w:tcPr>
            <w:tcW w:w="3794" w:type="dxa"/>
            <w:tcBorders>
              <w:top w:val="single" w:sz="4" w:space="0" w:color="000000"/>
              <w:left w:val="single" w:sz="4" w:space="0" w:color="000000"/>
              <w:bottom w:val="single" w:sz="4" w:space="0" w:color="000000"/>
              <w:right w:val="nil"/>
            </w:tcBorders>
            <w:hideMark/>
          </w:tcPr>
          <w:p w:rsidR="000B2C2A" w:rsidRDefault="000B2C2A">
            <w:pPr>
              <w:jc w:val="center"/>
              <w:rPr>
                <w:sz w:val="28"/>
                <w:szCs w:val="28"/>
                <w:lang w:val="uk-UA"/>
              </w:rPr>
            </w:pPr>
            <w:r>
              <w:rPr>
                <w:sz w:val="26"/>
                <w:szCs w:val="26"/>
              </w:rPr>
              <w:t>кошти небюджетних джерел</w:t>
            </w:r>
          </w:p>
        </w:tc>
        <w:tc>
          <w:tcPr>
            <w:tcW w:w="2126" w:type="dxa"/>
            <w:tcBorders>
              <w:top w:val="single" w:sz="4" w:space="0" w:color="000000"/>
              <w:left w:val="single" w:sz="4" w:space="0" w:color="000000"/>
              <w:bottom w:val="single" w:sz="4" w:space="0" w:color="000000"/>
              <w:right w:val="nil"/>
            </w:tcBorders>
            <w:hideMark/>
          </w:tcPr>
          <w:p w:rsidR="000B2C2A" w:rsidRDefault="000B2C2A">
            <w:pPr>
              <w:jc w:val="center"/>
              <w:rPr>
                <w:sz w:val="28"/>
                <w:szCs w:val="28"/>
                <w:lang w:val="uk-UA"/>
              </w:rPr>
            </w:pPr>
            <w:r>
              <w:rPr>
                <w:sz w:val="28"/>
                <w:szCs w:val="28"/>
                <w:lang w:val="uk-UA"/>
              </w:rPr>
              <w:t>45</w:t>
            </w:r>
            <w:r>
              <w:rPr>
                <w:sz w:val="28"/>
                <w:szCs w:val="28"/>
              </w:rPr>
              <w:t>,</w:t>
            </w:r>
            <w:r>
              <w:rPr>
                <w:sz w:val="28"/>
                <w:szCs w:val="28"/>
                <w:lang w:val="uk-UA"/>
              </w:rPr>
              <w:t>0</w:t>
            </w:r>
          </w:p>
        </w:tc>
        <w:tc>
          <w:tcPr>
            <w:tcW w:w="1418" w:type="dxa"/>
            <w:tcBorders>
              <w:top w:val="single" w:sz="4" w:space="0" w:color="000000"/>
              <w:left w:val="single" w:sz="4" w:space="0" w:color="000000"/>
              <w:bottom w:val="single" w:sz="4" w:space="0" w:color="000000"/>
              <w:right w:val="nil"/>
            </w:tcBorders>
            <w:hideMark/>
          </w:tcPr>
          <w:p w:rsidR="000B2C2A" w:rsidRDefault="000B2C2A">
            <w:pPr>
              <w:jc w:val="center"/>
              <w:rPr>
                <w:sz w:val="28"/>
                <w:szCs w:val="28"/>
                <w:lang w:val="uk-UA"/>
              </w:rPr>
            </w:pPr>
            <w:r>
              <w:rPr>
                <w:sz w:val="28"/>
                <w:szCs w:val="28"/>
                <w:lang w:val="uk-UA"/>
              </w:rPr>
              <w:t>15,0</w:t>
            </w:r>
          </w:p>
        </w:tc>
        <w:tc>
          <w:tcPr>
            <w:tcW w:w="1275" w:type="dxa"/>
            <w:tcBorders>
              <w:top w:val="single" w:sz="4" w:space="0" w:color="000000"/>
              <w:left w:val="single" w:sz="4" w:space="0" w:color="000000"/>
              <w:bottom w:val="single" w:sz="4" w:space="0" w:color="000000"/>
              <w:right w:val="nil"/>
            </w:tcBorders>
            <w:hideMark/>
          </w:tcPr>
          <w:p w:rsidR="000B2C2A" w:rsidRDefault="000B2C2A">
            <w:pPr>
              <w:jc w:val="center"/>
              <w:rPr>
                <w:sz w:val="28"/>
                <w:szCs w:val="28"/>
                <w:lang w:val="uk-UA"/>
              </w:rPr>
            </w:pPr>
            <w:r>
              <w:rPr>
                <w:sz w:val="28"/>
                <w:szCs w:val="28"/>
                <w:lang w:val="uk-UA"/>
              </w:rPr>
              <w:t>15</w:t>
            </w:r>
            <w:r>
              <w:rPr>
                <w:sz w:val="28"/>
                <w:szCs w:val="28"/>
              </w:rPr>
              <w:t>,</w:t>
            </w:r>
            <w:r>
              <w:rPr>
                <w:sz w:val="28"/>
                <w:szCs w:val="28"/>
                <w:lang w:val="uk-UA"/>
              </w:rPr>
              <w:t>0</w:t>
            </w:r>
          </w:p>
        </w:tc>
        <w:tc>
          <w:tcPr>
            <w:tcW w:w="1254" w:type="dxa"/>
            <w:tcBorders>
              <w:top w:val="single" w:sz="4" w:space="0" w:color="000000"/>
              <w:left w:val="single" w:sz="4" w:space="0" w:color="000000"/>
              <w:bottom w:val="single" w:sz="4" w:space="0" w:color="000000"/>
              <w:right w:val="single" w:sz="4" w:space="0" w:color="000000"/>
            </w:tcBorders>
            <w:hideMark/>
          </w:tcPr>
          <w:p w:rsidR="000B2C2A" w:rsidRDefault="000B2C2A">
            <w:pPr>
              <w:jc w:val="center"/>
            </w:pPr>
            <w:r>
              <w:rPr>
                <w:sz w:val="28"/>
                <w:szCs w:val="28"/>
                <w:lang w:val="uk-UA"/>
              </w:rPr>
              <w:t>15,0</w:t>
            </w:r>
          </w:p>
        </w:tc>
      </w:tr>
    </w:tbl>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ind w:firstLine="720"/>
        <w:jc w:val="both"/>
        <w:rPr>
          <w:bCs/>
          <w:sz w:val="16"/>
          <w:szCs w:val="16"/>
          <w:lang w:val="uk-UA"/>
        </w:rPr>
      </w:pPr>
    </w:p>
    <w:p w:rsidR="000B2C2A" w:rsidRDefault="000B2C2A" w:rsidP="000B2C2A">
      <w:pPr>
        <w:numPr>
          <w:ilvl w:val="0"/>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jc w:val="center"/>
        <w:rPr>
          <w:bCs/>
          <w:sz w:val="28"/>
          <w:szCs w:val="28"/>
          <w:lang w:val="uk-UA"/>
        </w:rPr>
      </w:pPr>
      <w:r>
        <w:rPr>
          <w:b/>
          <w:bCs/>
          <w:sz w:val="28"/>
          <w:szCs w:val="28"/>
          <w:lang w:val="uk-UA"/>
        </w:rPr>
        <w:t>Очікувані результати виконання Програми</w:t>
      </w: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ind w:firstLine="720"/>
        <w:jc w:val="both"/>
        <w:rPr>
          <w:bCs/>
          <w:sz w:val="28"/>
          <w:szCs w:val="28"/>
          <w:lang w:val="uk-UA"/>
        </w:rPr>
      </w:pPr>
      <w:r>
        <w:rPr>
          <w:bCs/>
          <w:sz w:val="28"/>
          <w:szCs w:val="28"/>
          <w:lang w:val="uk-UA"/>
        </w:rPr>
        <w:t>У результаті виконання Програми очікується:</w:t>
      </w: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ind w:firstLine="720"/>
        <w:jc w:val="both"/>
        <w:rPr>
          <w:sz w:val="28"/>
          <w:szCs w:val="28"/>
          <w:lang w:val="uk-UA"/>
        </w:rPr>
      </w:pPr>
      <w:r>
        <w:rPr>
          <w:bCs/>
          <w:sz w:val="28"/>
          <w:szCs w:val="28"/>
          <w:lang w:val="uk-UA"/>
        </w:rPr>
        <w:t xml:space="preserve">- </w:t>
      </w:r>
      <w:r>
        <w:rPr>
          <w:sz w:val="28"/>
          <w:szCs w:val="28"/>
          <w:lang w:val="uk-UA"/>
        </w:rPr>
        <w:t>покращення надання різних допомог і послуг найбільш незахищеним верствам населення;</w:t>
      </w: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ind w:firstLine="720"/>
        <w:jc w:val="both"/>
        <w:rPr>
          <w:bCs/>
          <w:sz w:val="28"/>
          <w:szCs w:val="28"/>
          <w:lang w:val="uk-UA"/>
        </w:rPr>
      </w:pPr>
      <w:r>
        <w:rPr>
          <w:sz w:val="28"/>
          <w:szCs w:val="28"/>
          <w:lang w:val="uk-UA"/>
        </w:rPr>
        <w:t>- забезпечення рівного доступу осіб з особливими потребами до об’єктів соціального, житлового, громадського призначення та інженерно-транспортної інфраструктури селища.</w:t>
      </w: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ind w:firstLine="720"/>
        <w:jc w:val="both"/>
        <w:rPr>
          <w:bCs/>
          <w:sz w:val="28"/>
          <w:szCs w:val="28"/>
          <w:lang w:val="uk-UA"/>
        </w:rPr>
      </w:pPr>
    </w:p>
    <w:p w:rsidR="000B2C2A" w:rsidRDefault="000B2C2A" w:rsidP="000B2C2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144"/>
        <w:jc w:val="center"/>
        <w:rPr>
          <w:rFonts w:ascii="Times New Roman" w:hAnsi="Times New Roman" w:cs="Times New Roman"/>
          <w:color w:val="auto"/>
          <w:sz w:val="28"/>
          <w:szCs w:val="28"/>
        </w:rPr>
      </w:pPr>
      <w:r>
        <w:rPr>
          <w:rFonts w:ascii="Times New Roman" w:hAnsi="Times New Roman" w:cs="Times New Roman"/>
          <w:b/>
          <w:color w:val="auto"/>
          <w:sz w:val="28"/>
          <w:szCs w:val="28"/>
        </w:rPr>
        <w:t>8. Звітність про хід виконання Програми</w:t>
      </w:r>
    </w:p>
    <w:p w:rsidR="000B2C2A" w:rsidRDefault="000B2C2A" w:rsidP="000B2C2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right="-144" w:firstLine="720"/>
        <w:jc w:val="both"/>
        <w:rPr>
          <w:rFonts w:ascii="Times New Roman" w:hAnsi="Times New Roman" w:cs="Times New Roman"/>
          <w:b/>
          <w:bCs/>
          <w:color w:val="auto"/>
          <w:sz w:val="28"/>
          <w:szCs w:val="28"/>
        </w:rPr>
      </w:pPr>
      <w:r>
        <w:rPr>
          <w:rFonts w:ascii="Times New Roman" w:hAnsi="Times New Roman" w:cs="Times New Roman"/>
          <w:color w:val="auto"/>
          <w:sz w:val="28"/>
          <w:szCs w:val="28"/>
        </w:rPr>
        <w:t xml:space="preserve">Організацію управління та контроль за ходом виконання Програми </w:t>
      </w:r>
      <w:r>
        <w:rPr>
          <w:rFonts w:ascii="Times New Roman" w:hAnsi="Times New Roman" w:cs="Times New Roman"/>
          <w:color w:val="auto"/>
          <w:spacing w:val="1"/>
          <w:sz w:val="28"/>
          <w:szCs w:val="28"/>
        </w:rPr>
        <w:t xml:space="preserve">здійснює постійна комісія </w:t>
      </w:r>
      <w:r>
        <w:rPr>
          <w:rFonts w:ascii="Times New Roman" w:hAnsi="Times New Roman" w:cs="Times New Roman"/>
          <w:color w:val="auto"/>
          <w:sz w:val="28"/>
          <w:szCs w:val="28"/>
        </w:rPr>
        <w:t xml:space="preserve">селищної ради з питань </w:t>
      </w:r>
      <w:r>
        <w:rPr>
          <w:rFonts w:ascii="Times New Roman" w:hAnsi="Times New Roman" w:cs="Times New Roman"/>
          <w:sz w:val="28"/>
          <w:szCs w:val="28"/>
        </w:rPr>
        <w:t>освіти, культури, охорони здоровʼя, соціального захисту населення, молоді, фізкультури та спорту</w:t>
      </w:r>
      <w:r>
        <w:rPr>
          <w:rFonts w:ascii="Times New Roman" w:hAnsi="Times New Roman" w:cs="Times New Roman"/>
          <w:color w:val="auto"/>
          <w:sz w:val="28"/>
          <w:szCs w:val="28"/>
        </w:rPr>
        <w:t>.</w:t>
      </w:r>
      <w:r>
        <w:rPr>
          <w:rFonts w:ascii="Times New Roman" w:hAnsi="Times New Roman" w:cs="Times New Roman"/>
          <w:color w:val="auto"/>
          <w:spacing w:val="1"/>
          <w:sz w:val="28"/>
          <w:szCs w:val="28"/>
        </w:rPr>
        <w:t xml:space="preserve"> </w:t>
      </w:r>
      <w:r>
        <w:rPr>
          <w:rFonts w:ascii="Times New Roman" w:hAnsi="Times New Roman" w:cs="Times New Roman"/>
          <w:color w:val="auto"/>
          <w:sz w:val="28"/>
          <w:szCs w:val="28"/>
        </w:rPr>
        <w:t xml:space="preserve">Після закінчення встановленого строку виконання Програми складається підсумковий звіт про результати її виконання та подається на розгляд до постійної комісії селищної ради з питань </w:t>
      </w:r>
      <w:r>
        <w:rPr>
          <w:rFonts w:ascii="Times New Roman" w:hAnsi="Times New Roman" w:cs="Times New Roman"/>
          <w:sz w:val="28"/>
          <w:szCs w:val="28"/>
        </w:rPr>
        <w:t>освіти, культури, охорони здоровʼя, соціального захисту населення, молоді, фізкультури та спорту</w:t>
      </w:r>
      <w:r>
        <w:rPr>
          <w:rFonts w:ascii="Times New Roman" w:hAnsi="Times New Roman" w:cs="Times New Roman"/>
          <w:color w:val="auto"/>
          <w:sz w:val="28"/>
          <w:szCs w:val="28"/>
        </w:rPr>
        <w:t>.</w:t>
      </w:r>
      <w:r>
        <w:rPr>
          <w:rFonts w:ascii="Times New Roman" w:hAnsi="Times New Roman" w:cs="Times New Roman"/>
          <w:b/>
          <w:bCs/>
          <w:color w:val="auto"/>
          <w:sz w:val="28"/>
          <w:szCs w:val="28"/>
        </w:rPr>
        <w:t xml:space="preserve"> </w:t>
      </w:r>
    </w:p>
    <w:p w:rsidR="000B2C2A" w:rsidRDefault="000B2C2A" w:rsidP="000B2C2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right="-144" w:firstLine="720"/>
        <w:jc w:val="both"/>
        <w:rPr>
          <w:rFonts w:ascii="Times New Roman" w:hAnsi="Times New Roman" w:cs="Times New Roman"/>
          <w:b/>
          <w:bCs/>
          <w:color w:val="auto"/>
          <w:sz w:val="28"/>
          <w:szCs w:val="28"/>
        </w:rPr>
      </w:pPr>
    </w:p>
    <w:p w:rsidR="000B2C2A" w:rsidRDefault="000B2C2A" w:rsidP="000B2C2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right="-144"/>
        <w:jc w:val="both"/>
        <w:rPr>
          <w:rFonts w:ascii="Times New Roman" w:hAnsi="Times New Roman" w:cs="Times New Roman"/>
          <w:b/>
          <w:bCs/>
          <w:color w:val="auto"/>
          <w:sz w:val="28"/>
          <w:szCs w:val="28"/>
        </w:rPr>
      </w:pPr>
    </w:p>
    <w:p w:rsidR="000B2C2A" w:rsidRDefault="000B2C2A" w:rsidP="000B2C2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right="-144"/>
        <w:jc w:val="both"/>
        <w:rPr>
          <w:rFonts w:ascii="Times New Roman" w:hAnsi="Times New Roman" w:cs="Times New Roman"/>
          <w:b/>
          <w:bCs/>
          <w:color w:val="auto"/>
          <w:sz w:val="28"/>
          <w:szCs w:val="28"/>
        </w:rPr>
      </w:pPr>
    </w:p>
    <w:p w:rsidR="000B2C2A" w:rsidRDefault="000B2C2A" w:rsidP="000B2C2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right="-144"/>
        <w:jc w:val="both"/>
        <w:rPr>
          <w:rFonts w:ascii="Times New Roman" w:hAnsi="Times New Roman" w:cs="Times New Roman"/>
          <w:b/>
          <w:bCs/>
          <w:color w:val="auto"/>
          <w:sz w:val="28"/>
          <w:szCs w:val="28"/>
        </w:rPr>
      </w:pPr>
    </w:p>
    <w:p w:rsidR="000B2C2A" w:rsidRDefault="000B2C2A" w:rsidP="000B2C2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right="-144"/>
        <w:jc w:val="both"/>
        <w:rPr>
          <w:rFonts w:ascii="Times New Roman" w:hAnsi="Times New Roman" w:cs="Times New Roman"/>
          <w:b/>
          <w:bCs/>
          <w:color w:val="auto"/>
          <w:sz w:val="28"/>
          <w:szCs w:val="28"/>
        </w:rPr>
      </w:pPr>
    </w:p>
    <w:p w:rsidR="000B2C2A" w:rsidRDefault="008E3A13" w:rsidP="000B2C2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right="-144"/>
        <w:jc w:val="both"/>
        <w:rPr>
          <w:rFonts w:ascii="Times New Roman" w:hAnsi="Times New Roman" w:cs="Times New Roman"/>
          <w:i/>
          <w:color w:val="auto"/>
          <w:sz w:val="28"/>
          <w:szCs w:val="28"/>
        </w:rPr>
      </w:pPr>
      <w:r>
        <w:rPr>
          <w:rFonts w:ascii="Times New Roman" w:hAnsi="Times New Roman" w:cs="Times New Roman"/>
          <w:b/>
          <w:bCs/>
          <w:sz w:val="28"/>
          <w:szCs w:val="28"/>
        </w:rPr>
        <w:t>Секретар селищної ради                                                           Таміла МУЗИКА</w:t>
      </w:r>
    </w:p>
    <w:p w:rsidR="000B2C2A" w:rsidRDefault="000B2C2A" w:rsidP="000B2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Calibri"/>
          <w:i/>
          <w:sz w:val="28"/>
          <w:szCs w:val="28"/>
          <w:lang w:val="uk-UA"/>
        </w:rPr>
        <w:sectPr w:rsidR="000B2C2A" w:rsidSect="00504CFA">
          <w:pgSz w:w="11906" w:h="16838"/>
          <w:pgMar w:top="709" w:right="567" w:bottom="284" w:left="1418" w:header="720" w:footer="720" w:gutter="0"/>
          <w:cols w:space="720"/>
        </w:sectPr>
      </w:pPr>
    </w:p>
    <w:p w:rsidR="000B2C2A" w:rsidRDefault="000B2C2A" w:rsidP="000B2C2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color w:val="auto"/>
          <w:sz w:val="28"/>
          <w:szCs w:val="28"/>
        </w:rPr>
      </w:pPr>
      <w:r>
        <w:rPr>
          <w:rFonts w:ascii="Times New Roman" w:hAnsi="Times New Roman" w:cs="Times New Roman"/>
          <w:i/>
          <w:color w:val="auto"/>
          <w:sz w:val="28"/>
          <w:szCs w:val="28"/>
        </w:rPr>
        <w:lastRenderedPageBreak/>
        <w:t>Додаток 2 до Програми</w:t>
      </w:r>
    </w:p>
    <w:p w:rsidR="000B2C2A" w:rsidRDefault="000B2C2A" w:rsidP="000B2C2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auto"/>
          <w:sz w:val="28"/>
          <w:szCs w:val="28"/>
        </w:rPr>
      </w:pPr>
      <w:r>
        <w:rPr>
          <w:rFonts w:ascii="Times New Roman" w:hAnsi="Times New Roman" w:cs="Times New Roman"/>
          <w:b/>
          <w:color w:val="auto"/>
          <w:sz w:val="28"/>
          <w:szCs w:val="28"/>
        </w:rPr>
        <w:t>Напрями діяльності та заходи Програми</w:t>
      </w:r>
    </w:p>
    <w:p w:rsidR="000B2C2A" w:rsidRDefault="000B2C2A" w:rsidP="000B2C2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rFonts w:ascii="Times New Roman" w:hAnsi="Times New Roman" w:cs="Times New Roman"/>
          <w:b/>
          <w:color w:val="auto"/>
          <w:sz w:val="28"/>
          <w:szCs w:val="28"/>
        </w:rPr>
        <w:t>соціального захисту осіб з особливими потребами, ветеранів, пенсіонерів усіх рівнів, учасників бойових дій та добровольців при проведенні антитерористичної операції та/або Операції об’єднаних сил Новосанжарської селищної ради на 2021-2023 роки</w:t>
      </w:r>
    </w:p>
    <w:tbl>
      <w:tblPr>
        <w:tblW w:w="15505" w:type="dxa"/>
        <w:tblInd w:w="367" w:type="dxa"/>
        <w:tblLayout w:type="fixed"/>
        <w:tblCellMar>
          <w:left w:w="88" w:type="dxa"/>
        </w:tblCellMar>
        <w:tblLook w:val="04A0" w:firstRow="1" w:lastRow="0" w:firstColumn="1" w:lastColumn="0" w:noHBand="0" w:noVBand="1"/>
      </w:tblPr>
      <w:tblGrid>
        <w:gridCol w:w="430"/>
        <w:gridCol w:w="1790"/>
        <w:gridCol w:w="1790"/>
        <w:gridCol w:w="1301"/>
        <w:gridCol w:w="29"/>
        <w:gridCol w:w="1921"/>
        <w:gridCol w:w="1634"/>
        <w:gridCol w:w="1096"/>
        <w:gridCol w:w="1095"/>
        <w:gridCol w:w="1167"/>
        <w:gridCol w:w="1155"/>
        <w:gridCol w:w="2097"/>
      </w:tblGrid>
      <w:tr w:rsidR="000B2C2A" w:rsidTr="00022B75">
        <w:trPr>
          <w:trHeight w:val="435"/>
        </w:trPr>
        <w:tc>
          <w:tcPr>
            <w:tcW w:w="430" w:type="dxa"/>
            <w:vMerge w:val="restart"/>
            <w:tcBorders>
              <w:top w:val="single" w:sz="4" w:space="0" w:color="000000"/>
              <w:left w:val="single" w:sz="4" w:space="0" w:color="000000"/>
              <w:bottom w:val="single" w:sz="4" w:space="0" w:color="000000"/>
              <w:right w:val="nil"/>
            </w:tcBorders>
            <w:hideMark/>
          </w:tcPr>
          <w:p w:rsidR="000B2C2A" w:rsidRDefault="000B2C2A">
            <w:pPr>
              <w:jc w:val="center"/>
              <w:rPr>
                <w:b/>
                <w:sz w:val="24"/>
                <w:szCs w:val="24"/>
              </w:rPr>
            </w:pPr>
            <w:r>
              <w:rPr>
                <w:b/>
                <w:sz w:val="24"/>
                <w:szCs w:val="24"/>
              </w:rPr>
              <w:t>№</w:t>
            </w:r>
          </w:p>
          <w:p w:rsidR="000B2C2A" w:rsidRDefault="000B2C2A">
            <w:pPr>
              <w:jc w:val="center"/>
              <w:rPr>
                <w:b/>
                <w:sz w:val="24"/>
                <w:szCs w:val="24"/>
              </w:rPr>
            </w:pPr>
            <w:r>
              <w:rPr>
                <w:b/>
                <w:sz w:val="24"/>
                <w:szCs w:val="24"/>
              </w:rPr>
              <w:t>з/п</w:t>
            </w:r>
          </w:p>
        </w:tc>
        <w:tc>
          <w:tcPr>
            <w:tcW w:w="1790" w:type="dxa"/>
            <w:vMerge w:val="restart"/>
            <w:tcBorders>
              <w:top w:val="single" w:sz="4" w:space="0" w:color="000000"/>
              <w:left w:val="single" w:sz="4" w:space="0" w:color="000000"/>
              <w:bottom w:val="single" w:sz="4" w:space="0" w:color="000000"/>
              <w:right w:val="nil"/>
            </w:tcBorders>
            <w:hideMark/>
          </w:tcPr>
          <w:p w:rsidR="000B2C2A" w:rsidRDefault="000B2C2A">
            <w:pPr>
              <w:jc w:val="center"/>
              <w:rPr>
                <w:b/>
                <w:sz w:val="24"/>
                <w:szCs w:val="24"/>
              </w:rPr>
            </w:pPr>
            <w:r>
              <w:rPr>
                <w:b/>
                <w:sz w:val="24"/>
                <w:szCs w:val="24"/>
              </w:rPr>
              <w:t>Назва напряму діяльності</w:t>
            </w:r>
          </w:p>
          <w:p w:rsidR="000B2C2A" w:rsidRDefault="000B2C2A">
            <w:pPr>
              <w:jc w:val="center"/>
              <w:rPr>
                <w:b/>
                <w:sz w:val="24"/>
                <w:szCs w:val="24"/>
              </w:rPr>
            </w:pPr>
            <w:r>
              <w:rPr>
                <w:b/>
                <w:sz w:val="24"/>
                <w:szCs w:val="24"/>
              </w:rPr>
              <w:t>(пріоритетні завдання)</w:t>
            </w:r>
          </w:p>
        </w:tc>
        <w:tc>
          <w:tcPr>
            <w:tcW w:w="1790" w:type="dxa"/>
            <w:vMerge w:val="restart"/>
            <w:tcBorders>
              <w:top w:val="single" w:sz="4" w:space="0" w:color="000000"/>
              <w:left w:val="single" w:sz="4" w:space="0" w:color="000000"/>
              <w:bottom w:val="single" w:sz="4" w:space="0" w:color="000000"/>
              <w:right w:val="nil"/>
            </w:tcBorders>
            <w:hideMark/>
          </w:tcPr>
          <w:p w:rsidR="000B2C2A" w:rsidRDefault="000B2C2A">
            <w:pPr>
              <w:jc w:val="center"/>
              <w:rPr>
                <w:b/>
                <w:sz w:val="24"/>
                <w:szCs w:val="24"/>
              </w:rPr>
            </w:pPr>
            <w:r>
              <w:rPr>
                <w:b/>
                <w:sz w:val="24"/>
                <w:szCs w:val="24"/>
              </w:rPr>
              <w:t>Перелік заходів Програми</w:t>
            </w:r>
          </w:p>
        </w:tc>
        <w:tc>
          <w:tcPr>
            <w:tcW w:w="1301" w:type="dxa"/>
            <w:vMerge w:val="restart"/>
            <w:tcBorders>
              <w:top w:val="single" w:sz="4" w:space="0" w:color="000000"/>
              <w:left w:val="single" w:sz="4" w:space="0" w:color="000000"/>
              <w:bottom w:val="single" w:sz="4" w:space="0" w:color="000000"/>
              <w:right w:val="nil"/>
            </w:tcBorders>
            <w:hideMark/>
          </w:tcPr>
          <w:p w:rsidR="000B2C2A" w:rsidRDefault="000B2C2A">
            <w:pPr>
              <w:rPr>
                <w:b/>
                <w:sz w:val="24"/>
                <w:szCs w:val="24"/>
              </w:rPr>
            </w:pPr>
            <w:r>
              <w:rPr>
                <w:b/>
                <w:sz w:val="24"/>
                <w:szCs w:val="24"/>
              </w:rPr>
              <w:t xml:space="preserve">Строк </w:t>
            </w:r>
          </w:p>
          <w:p w:rsidR="000B2C2A" w:rsidRDefault="000B2C2A">
            <w:pPr>
              <w:rPr>
                <w:b/>
                <w:sz w:val="24"/>
                <w:szCs w:val="24"/>
              </w:rPr>
            </w:pPr>
            <w:r>
              <w:rPr>
                <w:b/>
                <w:sz w:val="24"/>
                <w:szCs w:val="24"/>
              </w:rPr>
              <w:t xml:space="preserve">виконан- </w:t>
            </w:r>
          </w:p>
          <w:p w:rsidR="000B2C2A" w:rsidRDefault="000B2C2A">
            <w:pPr>
              <w:rPr>
                <w:b/>
                <w:sz w:val="24"/>
                <w:szCs w:val="24"/>
              </w:rPr>
            </w:pPr>
            <w:r>
              <w:rPr>
                <w:b/>
                <w:sz w:val="24"/>
                <w:szCs w:val="24"/>
              </w:rPr>
              <w:t xml:space="preserve">ня Програми       </w:t>
            </w:r>
          </w:p>
        </w:tc>
        <w:tc>
          <w:tcPr>
            <w:tcW w:w="1950" w:type="dxa"/>
            <w:gridSpan w:val="2"/>
            <w:vMerge w:val="restart"/>
            <w:tcBorders>
              <w:top w:val="single" w:sz="4" w:space="0" w:color="000000"/>
              <w:left w:val="single" w:sz="4" w:space="0" w:color="000000"/>
              <w:bottom w:val="single" w:sz="4" w:space="0" w:color="000000"/>
              <w:right w:val="nil"/>
            </w:tcBorders>
            <w:hideMark/>
          </w:tcPr>
          <w:p w:rsidR="000B2C2A" w:rsidRDefault="000B2C2A">
            <w:pPr>
              <w:jc w:val="center"/>
              <w:rPr>
                <w:b/>
                <w:sz w:val="24"/>
                <w:szCs w:val="24"/>
              </w:rPr>
            </w:pPr>
            <w:r>
              <w:rPr>
                <w:b/>
                <w:sz w:val="24"/>
                <w:szCs w:val="24"/>
              </w:rPr>
              <w:t xml:space="preserve">Виконавці </w:t>
            </w:r>
          </w:p>
        </w:tc>
        <w:tc>
          <w:tcPr>
            <w:tcW w:w="1634" w:type="dxa"/>
            <w:vMerge w:val="restart"/>
            <w:tcBorders>
              <w:top w:val="single" w:sz="4" w:space="0" w:color="000000"/>
              <w:left w:val="single" w:sz="4" w:space="0" w:color="000000"/>
              <w:bottom w:val="single" w:sz="4" w:space="0" w:color="000000"/>
              <w:right w:val="nil"/>
            </w:tcBorders>
            <w:hideMark/>
          </w:tcPr>
          <w:p w:rsidR="000B2C2A" w:rsidRDefault="000B2C2A">
            <w:pPr>
              <w:rPr>
                <w:b/>
                <w:sz w:val="24"/>
                <w:szCs w:val="24"/>
              </w:rPr>
            </w:pPr>
            <w:r>
              <w:rPr>
                <w:b/>
                <w:sz w:val="24"/>
                <w:szCs w:val="24"/>
              </w:rPr>
              <w:t>Джерела</w:t>
            </w:r>
          </w:p>
          <w:p w:rsidR="000B2C2A" w:rsidRDefault="000B2C2A">
            <w:pPr>
              <w:rPr>
                <w:b/>
                <w:sz w:val="24"/>
                <w:szCs w:val="24"/>
              </w:rPr>
            </w:pPr>
            <w:r>
              <w:rPr>
                <w:b/>
                <w:sz w:val="24"/>
                <w:szCs w:val="24"/>
              </w:rPr>
              <w:t>фінансу-</w:t>
            </w:r>
          </w:p>
          <w:p w:rsidR="000B2C2A" w:rsidRDefault="000B2C2A">
            <w:pPr>
              <w:rPr>
                <w:b/>
                <w:sz w:val="24"/>
                <w:szCs w:val="24"/>
              </w:rPr>
            </w:pPr>
            <w:r>
              <w:rPr>
                <w:b/>
                <w:sz w:val="24"/>
                <w:szCs w:val="24"/>
              </w:rPr>
              <w:t>вання</w:t>
            </w:r>
          </w:p>
        </w:tc>
        <w:tc>
          <w:tcPr>
            <w:tcW w:w="4513" w:type="dxa"/>
            <w:gridSpan w:val="4"/>
            <w:tcBorders>
              <w:top w:val="single" w:sz="4" w:space="0" w:color="000000"/>
              <w:left w:val="single" w:sz="4" w:space="0" w:color="000000"/>
              <w:bottom w:val="single" w:sz="4" w:space="0" w:color="000000"/>
              <w:right w:val="nil"/>
            </w:tcBorders>
            <w:hideMark/>
          </w:tcPr>
          <w:p w:rsidR="000B2C2A" w:rsidRDefault="000B2C2A">
            <w:pPr>
              <w:jc w:val="center"/>
              <w:rPr>
                <w:b/>
                <w:sz w:val="24"/>
                <w:szCs w:val="24"/>
              </w:rPr>
            </w:pPr>
            <w:r>
              <w:rPr>
                <w:b/>
                <w:sz w:val="24"/>
                <w:szCs w:val="24"/>
              </w:rPr>
              <w:t>Орієнтовні обсяги фінансування (</w:t>
            </w:r>
            <w:r>
              <w:rPr>
                <w:sz w:val="24"/>
                <w:szCs w:val="24"/>
              </w:rPr>
              <w:t>вартість</w:t>
            </w:r>
            <w:r>
              <w:rPr>
                <w:b/>
                <w:sz w:val="24"/>
                <w:szCs w:val="24"/>
              </w:rPr>
              <w:t>) тис. грн.</w:t>
            </w:r>
          </w:p>
        </w:tc>
        <w:tc>
          <w:tcPr>
            <w:tcW w:w="2097" w:type="dxa"/>
            <w:vMerge w:val="restart"/>
            <w:tcBorders>
              <w:top w:val="single" w:sz="4" w:space="0" w:color="000000"/>
              <w:left w:val="single" w:sz="4" w:space="0" w:color="000000"/>
              <w:bottom w:val="single" w:sz="4" w:space="0" w:color="000000"/>
              <w:right w:val="single" w:sz="4" w:space="0" w:color="000000"/>
            </w:tcBorders>
            <w:hideMark/>
          </w:tcPr>
          <w:p w:rsidR="000B2C2A" w:rsidRDefault="000B2C2A">
            <w:pPr>
              <w:jc w:val="center"/>
            </w:pPr>
            <w:r>
              <w:rPr>
                <w:b/>
                <w:sz w:val="24"/>
                <w:szCs w:val="24"/>
              </w:rPr>
              <w:t>Очікуваний результат</w:t>
            </w:r>
          </w:p>
        </w:tc>
      </w:tr>
      <w:tr w:rsidR="000B2C2A" w:rsidTr="00022B75">
        <w:trPr>
          <w:trHeight w:val="345"/>
        </w:trPr>
        <w:tc>
          <w:tcPr>
            <w:tcW w:w="430" w:type="dxa"/>
            <w:vMerge/>
            <w:tcBorders>
              <w:top w:val="single" w:sz="4" w:space="0" w:color="000000"/>
              <w:left w:val="single" w:sz="4" w:space="0" w:color="000000"/>
              <w:bottom w:val="single" w:sz="4" w:space="0" w:color="000000"/>
              <w:right w:val="nil"/>
            </w:tcBorders>
            <w:vAlign w:val="center"/>
            <w:hideMark/>
          </w:tcPr>
          <w:p w:rsidR="000B2C2A" w:rsidRDefault="000B2C2A">
            <w:pPr>
              <w:suppressAutoHyphens w:val="0"/>
              <w:rPr>
                <w:b/>
                <w:sz w:val="24"/>
                <w:szCs w:val="24"/>
              </w:rPr>
            </w:pPr>
          </w:p>
        </w:tc>
        <w:tc>
          <w:tcPr>
            <w:tcW w:w="1790" w:type="dxa"/>
            <w:vMerge/>
            <w:tcBorders>
              <w:top w:val="single" w:sz="4" w:space="0" w:color="000000"/>
              <w:left w:val="single" w:sz="4" w:space="0" w:color="000000"/>
              <w:bottom w:val="single" w:sz="4" w:space="0" w:color="000000"/>
              <w:right w:val="nil"/>
            </w:tcBorders>
            <w:vAlign w:val="center"/>
            <w:hideMark/>
          </w:tcPr>
          <w:p w:rsidR="000B2C2A" w:rsidRDefault="000B2C2A">
            <w:pPr>
              <w:suppressAutoHyphens w:val="0"/>
              <w:rPr>
                <w:b/>
                <w:sz w:val="24"/>
                <w:szCs w:val="24"/>
              </w:rPr>
            </w:pPr>
          </w:p>
        </w:tc>
        <w:tc>
          <w:tcPr>
            <w:tcW w:w="1790" w:type="dxa"/>
            <w:vMerge/>
            <w:tcBorders>
              <w:top w:val="single" w:sz="4" w:space="0" w:color="000000"/>
              <w:left w:val="single" w:sz="4" w:space="0" w:color="000000"/>
              <w:bottom w:val="single" w:sz="4" w:space="0" w:color="000000"/>
              <w:right w:val="nil"/>
            </w:tcBorders>
            <w:vAlign w:val="center"/>
            <w:hideMark/>
          </w:tcPr>
          <w:p w:rsidR="000B2C2A" w:rsidRDefault="000B2C2A">
            <w:pPr>
              <w:suppressAutoHyphens w:val="0"/>
              <w:rPr>
                <w:b/>
                <w:sz w:val="24"/>
                <w:szCs w:val="24"/>
              </w:rPr>
            </w:pPr>
          </w:p>
        </w:tc>
        <w:tc>
          <w:tcPr>
            <w:tcW w:w="1301" w:type="dxa"/>
            <w:vMerge/>
            <w:tcBorders>
              <w:top w:val="single" w:sz="4" w:space="0" w:color="000000"/>
              <w:left w:val="single" w:sz="4" w:space="0" w:color="000000"/>
              <w:bottom w:val="single" w:sz="4" w:space="0" w:color="000000"/>
              <w:right w:val="nil"/>
            </w:tcBorders>
            <w:vAlign w:val="center"/>
            <w:hideMark/>
          </w:tcPr>
          <w:p w:rsidR="000B2C2A" w:rsidRDefault="000B2C2A">
            <w:pPr>
              <w:suppressAutoHyphens w:val="0"/>
              <w:rPr>
                <w:b/>
                <w:sz w:val="24"/>
                <w:szCs w:val="24"/>
              </w:rPr>
            </w:pPr>
          </w:p>
        </w:tc>
        <w:tc>
          <w:tcPr>
            <w:tcW w:w="1950" w:type="dxa"/>
            <w:gridSpan w:val="2"/>
            <w:vMerge/>
            <w:tcBorders>
              <w:top w:val="single" w:sz="4" w:space="0" w:color="000000"/>
              <w:left w:val="single" w:sz="4" w:space="0" w:color="000000"/>
              <w:bottom w:val="single" w:sz="4" w:space="0" w:color="000000"/>
              <w:right w:val="nil"/>
            </w:tcBorders>
            <w:vAlign w:val="center"/>
            <w:hideMark/>
          </w:tcPr>
          <w:p w:rsidR="000B2C2A" w:rsidRDefault="000B2C2A">
            <w:pPr>
              <w:suppressAutoHyphens w:val="0"/>
              <w:rPr>
                <w:b/>
                <w:sz w:val="24"/>
                <w:szCs w:val="24"/>
              </w:rPr>
            </w:pPr>
          </w:p>
        </w:tc>
        <w:tc>
          <w:tcPr>
            <w:tcW w:w="1634" w:type="dxa"/>
            <w:vMerge/>
            <w:tcBorders>
              <w:top w:val="single" w:sz="4" w:space="0" w:color="000000"/>
              <w:left w:val="single" w:sz="4" w:space="0" w:color="000000"/>
              <w:bottom w:val="single" w:sz="4" w:space="0" w:color="000000"/>
              <w:right w:val="nil"/>
            </w:tcBorders>
            <w:vAlign w:val="center"/>
            <w:hideMark/>
          </w:tcPr>
          <w:p w:rsidR="000B2C2A" w:rsidRDefault="000B2C2A">
            <w:pPr>
              <w:suppressAutoHyphens w:val="0"/>
              <w:rPr>
                <w:b/>
                <w:sz w:val="24"/>
                <w:szCs w:val="24"/>
              </w:rPr>
            </w:pPr>
          </w:p>
        </w:tc>
        <w:tc>
          <w:tcPr>
            <w:tcW w:w="4513" w:type="dxa"/>
            <w:gridSpan w:val="4"/>
            <w:tcBorders>
              <w:top w:val="single" w:sz="4" w:space="0" w:color="000000"/>
              <w:left w:val="single" w:sz="4" w:space="0" w:color="000000"/>
              <w:bottom w:val="single" w:sz="4" w:space="0" w:color="000000"/>
              <w:right w:val="nil"/>
            </w:tcBorders>
            <w:hideMark/>
          </w:tcPr>
          <w:p w:rsidR="000B2C2A" w:rsidRDefault="000B2C2A">
            <w:pPr>
              <w:jc w:val="center"/>
              <w:rPr>
                <w:b/>
                <w:sz w:val="24"/>
                <w:szCs w:val="24"/>
              </w:rPr>
            </w:pPr>
            <w:r>
              <w:rPr>
                <w:b/>
                <w:sz w:val="24"/>
                <w:szCs w:val="24"/>
              </w:rPr>
              <w:t>у тому числі:</w:t>
            </w:r>
          </w:p>
        </w:tc>
        <w:tc>
          <w:tcPr>
            <w:tcW w:w="2097" w:type="dxa"/>
            <w:vMerge/>
            <w:tcBorders>
              <w:top w:val="single" w:sz="4" w:space="0" w:color="000000"/>
              <w:left w:val="single" w:sz="4" w:space="0" w:color="000000"/>
              <w:bottom w:val="single" w:sz="4" w:space="0" w:color="000000"/>
              <w:right w:val="single" w:sz="4" w:space="0" w:color="000000"/>
            </w:tcBorders>
            <w:vAlign w:val="center"/>
            <w:hideMark/>
          </w:tcPr>
          <w:p w:rsidR="000B2C2A" w:rsidRDefault="000B2C2A">
            <w:pPr>
              <w:suppressAutoHyphens w:val="0"/>
            </w:pPr>
          </w:p>
        </w:tc>
      </w:tr>
      <w:tr w:rsidR="000B2C2A" w:rsidTr="00022B75">
        <w:trPr>
          <w:trHeight w:val="315"/>
        </w:trPr>
        <w:tc>
          <w:tcPr>
            <w:tcW w:w="430" w:type="dxa"/>
            <w:vMerge/>
            <w:tcBorders>
              <w:top w:val="single" w:sz="4" w:space="0" w:color="000000"/>
              <w:left w:val="single" w:sz="4" w:space="0" w:color="000000"/>
              <w:bottom w:val="single" w:sz="4" w:space="0" w:color="000000"/>
              <w:right w:val="nil"/>
            </w:tcBorders>
            <w:vAlign w:val="center"/>
            <w:hideMark/>
          </w:tcPr>
          <w:p w:rsidR="000B2C2A" w:rsidRDefault="000B2C2A">
            <w:pPr>
              <w:suppressAutoHyphens w:val="0"/>
              <w:rPr>
                <w:b/>
                <w:sz w:val="24"/>
                <w:szCs w:val="24"/>
              </w:rPr>
            </w:pPr>
          </w:p>
        </w:tc>
        <w:tc>
          <w:tcPr>
            <w:tcW w:w="1790" w:type="dxa"/>
            <w:vMerge/>
            <w:tcBorders>
              <w:top w:val="single" w:sz="4" w:space="0" w:color="000000"/>
              <w:left w:val="single" w:sz="4" w:space="0" w:color="000000"/>
              <w:bottom w:val="single" w:sz="4" w:space="0" w:color="000000"/>
              <w:right w:val="nil"/>
            </w:tcBorders>
            <w:vAlign w:val="center"/>
            <w:hideMark/>
          </w:tcPr>
          <w:p w:rsidR="000B2C2A" w:rsidRDefault="000B2C2A">
            <w:pPr>
              <w:suppressAutoHyphens w:val="0"/>
              <w:rPr>
                <w:b/>
                <w:sz w:val="24"/>
                <w:szCs w:val="24"/>
              </w:rPr>
            </w:pPr>
          </w:p>
        </w:tc>
        <w:tc>
          <w:tcPr>
            <w:tcW w:w="1790" w:type="dxa"/>
            <w:vMerge/>
            <w:tcBorders>
              <w:top w:val="single" w:sz="4" w:space="0" w:color="000000"/>
              <w:left w:val="single" w:sz="4" w:space="0" w:color="000000"/>
              <w:bottom w:val="single" w:sz="4" w:space="0" w:color="000000"/>
              <w:right w:val="nil"/>
            </w:tcBorders>
            <w:vAlign w:val="center"/>
            <w:hideMark/>
          </w:tcPr>
          <w:p w:rsidR="000B2C2A" w:rsidRDefault="000B2C2A">
            <w:pPr>
              <w:suppressAutoHyphens w:val="0"/>
              <w:rPr>
                <w:b/>
                <w:sz w:val="24"/>
                <w:szCs w:val="24"/>
              </w:rPr>
            </w:pPr>
          </w:p>
        </w:tc>
        <w:tc>
          <w:tcPr>
            <w:tcW w:w="1301" w:type="dxa"/>
            <w:vMerge/>
            <w:tcBorders>
              <w:top w:val="single" w:sz="4" w:space="0" w:color="000000"/>
              <w:left w:val="single" w:sz="4" w:space="0" w:color="000000"/>
              <w:bottom w:val="single" w:sz="4" w:space="0" w:color="000000"/>
              <w:right w:val="nil"/>
            </w:tcBorders>
            <w:vAlign w:val="center"/>
            <w:hideMark/>
          </w:tcPr>
          <w:p w:rsidR="000B2C2A" w:rsidRDefault="000B2C2A">
            <w:pPr>
              <w:suppressAutoHyphens w:val="0"/>
              <w:rPr>
                <w:b/>
                <w:sz w:val="24"/>
                <w:szCs w:val="24"/>
              </w:rPr>
            </w:pPr>
          </w:p>
        </w:tc>
        <w:tc>
          <w:tcPr>
            <w:tcW w:w="1950" w:type="dxa"/>
            <w:gridSpan w:val="2"/>
            <w:vMerge/>
            <w:tcBorders>
              <w:top w:val="single" w:sz="4" w:space="0" w:color="000000"/>
              <w:left w:val="single" w:sz="4" w:space="0" w:color="000000"/>
              <w:bottom w:val="single" w:sz="4" w:space="0" w:color="000000"/>
              <w:right w:val="nil"/>
            </w:tcBorders>
            <w:vAlign w:val="center"/>
            <w:hideMark/>
          </w:tcPr>
          <w:p w:rsidR="000B2C2A" w:rsidRDefault="000B2C2A">
            <w:pPr>
              <w:suppressAutoHyphens w:val="0"/>
              <w:rPr>
                <w:b/>
                <w:sz w:val="24"/>
                <w:szCs w:val="24"/>
              </w:rPr>
            </w:pPr>
          </w:p>
        </w:tc>
        <w:tc>
          <w:tcPr>
            <w:tcW w:w="1634" w:type="dxa"/>
            <w:vMerge/>
            <w:tcBorders>
              <w:top w:val="single" w:sz="4" w:space="0" w:color="000000"/>
              <w:left w:val="single" w:sz="4" w:space="0" w:color="000000"/>
              <w:bottom w:val="single" w:sz="4" w:space="0" w:color="000000"/>
              <w:right w:val="nil"/>
            </w:tcBorders>
            <w:vAlign w:val="center"/>
            <w:hideMark/>
          </w:tcPr>
          <w:p w:rsidR="000B2C2A" w:rsidRDefault="000B2C2A">
            <w:pPr>
              <w:suppressAutoHyphens w:val="0"/>
              <w:rPr>
                <w:b/>
                <w:sz w:val="24"/>
                <w:szCs w:val="24"/>
              </w:rPr>
            </w:pPr>
          </w:p>
        </w:tc>
        <w:tc>
          <w:tcPr>
            <w:tcW w:w="1096" w:type="dxa"/>
            <w:tcBorders>
              <w:top w:val="single" w:sz="4" w:space="0" w:color="000000"/>
              <w:left w:val="single" w:sz="4" w:space="0" w:color="000000"/>
              <w:bottom w:val="single" w:sz="4" w:space="0" w:color="000000"/>
              <w:right w:val="nil"/>
            </w:tcBorders>
            <w:hideMark/>
          </w:tcPr>
          <w:p w:rsidR="000B2C2A" w:rsidRDefault="000B2C2A">
            <w:pPr>
              <w:rPr>
                <w:b/>
                <w:sz w:val="24"/>
                <w:szCs w:val="24"/>
              </w:rPr>
            </w:pPr>
            <w:r>
              <w:rPr>
                <w:b/>
                <w:sz w:val="24"/>
                <w:szCs w:val="24"/>
              </w:rPr>
              <w:t>Всього</w:t>
            </w:r>
          </w:p>
        </w:tc>
        <w:tc>
          <w:tcPr>
            <w:tcW w:w="1095" w:type="dxa"/>
            <w:tcBorders>
              <w:top w:val="single" w:sz="4" w:space="0" w:color="000000"/>
              <w:left w:val="single" w:sz="4" w:space="0" w:color="000000"/>
              <w:bottom w:val="single" w:sz="4" w:space="0" w:color="000000"/>
              <w:right w:val="nil"/>
            </w:tcBorders>
            <w:hideMark/>
          </w:tcPr>
          <w:p w:rsidR="000B2C2A" w:rsidRDefault="000B2C2A">
            <w:pPr>
              <w:jc w:val="center"/>
              <w:rPr>
                <w:b/>
                <w:sz w:val="24"/>
                <w:szCs w:val="24"/>
              </w:rPr>
            </w:pPr>
            <w:r>
              <w:rPr>
                <w:b/>
                <w:sz w:val="24"/>
                <w:szCs w:val="24"/>
              </w:rPr>
              <w:t>20</w:t>
            </w:r>
            <w:r>
              <w:rPr>
                <w:b/>
                <w:sz w:val="24"/>
                <w:szCs w:val="24"/>
                <w:lang w:val="uk-UA"/>
              </w:rPr>
              <w:t>21</w:t>
            </w:r>
          </w:p>
        </w:tc>
        <w:tc>
          <w:tcPr>
            <w:tcW w:w="1167" w:type="dxa"/>
            <w:tcBorders>
              <w:top w:val="single" w:sz="4" w:space="0" w:color="000000"/>
              <w:left w:val="single" w:sz="4" w:space="0" w:color="000000"/>
              <w:bottom w:val="single" w:sz="4" w:space="0" w:color="000000"/>
              <w:right w:val="nil"/>
            </w:tcBorders>
            <w:hideMark/>
          </w:tcPr>
          <w:p w:rsidR="000B2C2A" w:rsidRDefault="000B2C2A">
            <w:pPr>
              <w:jc w:val="center"/>
              <w:rPr>
                <w:b/>
                <w:sz w:val="24"/>
                <w:szCs w:val="24"/>
              </w:rPr>
            </w:pPr>
            <w:r>
              <w:rPr>
                <w:b/>
                <w:sz w:val="24"/>
                <w:szCs w:val="24"/>
              </w:rPr>
              <w:t>20</w:t>
            </w:r>
            <w:r>
              <w:rPr>
                <w:b/>
                <w:sz w:val="24"/>
                <w:szCs w:val="24"/>
                <w:lang w:val="uk-UA"/>
              </w:rPr>
              <w:t>22</w:t>
            </w:r>
          </w:p>
        </w:tc>
        <w:tc>
          <w:tcPr>
            <w:tcW w:w="1155" w:type="dxa"/>
            <w:tcBorders>
              <w:top w:val="single" w:sz="4" w:space="0" w:color="000000"/>
              <w:left w:val="single" w:sz="4" w:space="0" w:color="000000"/>
              <w:bottom w:val="single" w:sz="4" w:space="0" w:color="000000"/>
              <w:right w:val="nil"/>
            </w:tcBorders>
            <w:hideMark/>
          </w:tcPr>
          <w:p w:rsidR="000B2C2A" w:rsidRDefault="000B2C2A">
            <w:pPr>
              <w:jc w:val="center"/>
              <w:rPr>
                <w:b/>
                <w:sz w:val="24"/>
                <w:szCs w:val="24"/>
              </w:rPr>
            </w:pPr>
            <w:r>
              <w:rPr>
                <w:b/>
                <w:sz w:val="24"/>
                <w:szCs w:val="24"/>
              </w:rPr>
              <w:t>202</w:t>
            </w:r>
            <w:r>
              <w:rPr>
                <w:b/>
                <w:sz w:val="24"/>
                <w:szCs w:val="24"/>
                <w:lang w:val="uk-UA"/>
              </w:rPr>
              <w:t>3</w:t>
            </w:r>
          </w:p>
        </w:tc>
        <w:tc>
          <w:tcPr>
            <w:tcW w:w="2097" w:type="dxa"/>
            <w:tcBorders>
              <w:top w:val="single" w:sz="4" w:space="0" w:color="000000"/>
              <w:left w:val="single" w:sz="4" w:space="0" w:color="000000"/>
              <w:bottom w:val="single" w:sz="4" w:space="0" w:color="000000"/>
              <w:right w:val="single" w:sz="4" w:space="0" w:color="000000"/>
            </w:tcBorders>
            <w:vAlign w:val="center"/>
          </w:tcPr>
          <w:p w:rsidR="000B2C2A" w:rsidRDefault="000B2C2A">
            <w:pPr>
              <w:snapToGrid w:val="0"/>
              <w:rPr>
                <w:b/>
                <w:sz w:val="24"/>
                <w:szCs w:val="24"/>
              </w:rPr>
            </w:pPr>
          </w:p>
        </w:tc>
      </w:tr>
      <w:tr w:rsidR="000B2C2A" w:rsidTr="00022B75">
        <w:tc>
          <w:tcPr>
            <w:tcW w:w="430" w:type="dxa"/>
            <w:tcBorders>
              <w:top w:val="single" w:sz="4" w:space="0" w:color="000000"/>
              <w:left w:val="single" w:sz="4" w:space="0" w:color="000000"/>
              <w:bottom w:val="single" w:sz="4" w:space="0" w:color="000000"/>
              <w:right w:val="nil"/>
            </w:tcBorders>
            <w:hideMark/>
          </w:tcPr>
          <w:p w:rsidR="000B2C2A" w:rsidRDefault="000B2C2A">
            <w:pPr>
              <w:jc w:val="center"/>
              <w:rPr>
                <w:b/>
              </w:rPr>
            </w:pPr>
            <w:r>
              <w:rPr>
                <w:b/>
                <w:sz w:val="24"/>
                <w:szCs w:val="24"/>
              </w:rPr>
              <w:t>1</w:t>
            </w:r>
          </w:p>
        </w:tc>
        <w:tc>
          <w:tcPr>
            <w:tcW w:w="6831" w:type="dxa"/>
            <w:gridSpan w:val="5"/>
            <w:tcBorders>
              <w:top w:val="single" w:sz="4" w:space="0" w:color="000000"/>
              <w:left w:val="single" w:sz="4" w:space="0" w:color="000000"/>
              <w:bottom w:val="single" w:sz="4" w:space="0" w:color="000000"/>
              <w:right w:val="nil"/>
            </w:tcBorders>
            <w:hideMark/>
          </w:tcPr>
          <w:p w:rsidR="000B2C2A" w:rsidRDefault="000B2C2A">
            <w:pPr>
              <w:jc w:val="both"/>
            </w:pPr>
            <w:r>
              <w:rPr>
                <w:b/>
              </w:rPr>
              <w:t>Активізація створення доступного та ефективного ринку послуг з питань соціального захисту населення</w:t>
            </w:r>
          </w:p>
        </w:tc>
        <w:tc>
          <w:tcPr>
            <w:tcW w:w="1634" w:type="dxa"/>
            <w:tcBorders>
              <w:top w:val="single" w:sz="4" w:space="0" w:color="000000"/>
              <w:left w:val="single" w:sz="4" w:space="0" w:color="000000"/>
              <w:bottom w:val="single" w:sz="4" w:space="0" w:color="000000"/>
              <w:right w:val="nil"/>
            </w:tcBorders>
            <w:hideMark/>
          </w:tcPr>
          <w:p w:rsidR="000B2C2A" w:rsidRDefault="000B2C2A">
            <w:pPr>
              <w:jc w:val="center"/>
              <w:rPr>
                <w:b/>
                <w:sz w:val="24"/>
                <w:szCs w:val="24"/>
                <w:lang w:val="uk-UA"/>
              </w:rPr>
            </w:pPr>
            <w:r>
              <w:t>Селищний бюджет</w:t>
            </w:r>
          </w:p>
        </w:tc>
        <w:tc>
          <w:tcPr>
            <w:tcW w:w="1096" w:type="dxa"/>
            <w:tcBorders>
              <w:top w:val="single" w:sz="4" w:space="0" w:color="000000"/>
              <w:left w:val="single" w:sz="4" w:space="0" w:color="000000"/>
              <w:bottom w:val="single" w:sz="4" w:space="0" w:color="000000"/>
              <w:right w:val="nil"/>
            </w:tcBorders>
            <w:hideMark/>
          </w:tcPr>
          <w:p w:rsidR="000B2C2A" w:rsidRDefault="000B2C2A">
            <w:pPr>
              <w:jc w:val="center"/>
              <w:rPr>
                <w:b/>
                <w:sz w:val="24"/>
                <w:szCs w:val="24"/>
                <w:lang w:val="uk-UA"/>
              </w:rPr>
            </w:pPr>
            <w:r>
              <w:rPr>
                <w:b/>
                <w:sz w:val="24"/>
                <w:szCs w:val="24"/>
                <w:lang w:val="uk-UA"/>
              </w:rPr>
              <w:t>15,0</w:t>
            </w:r>
          </w:p>
        </w:tc>
        <w:tc>
          <w:tcPr>
            <w:tcW w:w="1095" w:type="dxa"/>
            <w:tcBorders>
              <w:top w:val="single" w:sz="4" w:space="0" w:color="000000"/>
              <w:left w:val="single" w:sz="4" w:space="0" w:color="000000"/>
              <w:bottom w:val="single" w:sz="4" w:space="0" w:color="000000"/>
              <w:right w:val="nil"/>
            </w:tcBorders>
            <w:hideMark/>
          </w:tcPr>
          <w:p w:rsidR="000B2C2A" w:rsidRDefault="000B2C2A">
            <w:pPr>
              <w:jc w:val="center"/>
              <w:rPr>
                <w:b/>
                <w:sz w:val="24"/>
                <w:szCs w:val="24"/>
                <w:lang w:val="uk-UA"/>
              </w:rPr>
            </w:pPr>
            <w:r>
              <w:rPr>
                <w:b/>
                <w:sz w:val="24"/>
                <w:szCs w:val="24"/>
                <w:lang w:val="uk-UA"/>
              </w:rPr>
              <w:t>5,0</w:t>
            </w:r>
          </w:p>
        </w:tc>
        <w:tc>
          <w:tcPr>
            <w:tcW w:w="1167" w:type="dxa"/>
            <w:tcBorders>
              <w:top w:val="single" w:sz="4" w:space="0" w:color="000000"/>
              <w:left w:val="single" w:sz="4" w:space="0" w:color="000000"/>
              <w:bottom w:val="single" w:sz="4" w:space="0" w:color="000000"/>
              <w:right w:val="nil"/>
            </w:tcBorders>
            <w:hideMark/>
          </w:tcPr>
          <w:p w:rsidR="000B2C2A" w:rsidRDefault="000B2C2A">
            <w:pPr>
              <w:jc w:val="center"/>
              <w:rPr>
                <w:b/>
                <w:sz w:val="24"/>
                <w:szCs w:val="24"/>
                <w:lang w:val="uk-UA"/>
              </w:rPr>
            </w:pPr>
            <w:r>
              <w:rPr>
                <w:b/>
                <w:sz w:val="24"/>
                <w:szCs w:val="24"/>
                <w:lang w:val="uk-UA"/>
              </w:rPr>
              <w:t>5,0</w:t>
            </w:r>
          </w:p>
        </w:tc>
        <w:tc>
          <w:tcPr>
            <w:tcW w:w="1155" w:type="dxa"/>
            <w:tcBorders>
              <w:top w:val="single" w:sz="4" w:space="0" w:color="000000"/>
              <w:left w:val="single" w:sz="4" w:space="0" w:color="000000"/>
              <w:bottom w:val="single" w:sz="4" w:space="0" w:color="000000"/>
              <w:right w:val="nil"/>
            </w:tcBorders>
            <w:hideMark/>
          </w:tcPr>
          <w:p w:rsidR="000B2C2A" w:rsidRDefault="000B2C2A">
            <w:pPr>
              <w:jc w:val="center"/>
            </w:pPr>
            <w:r>
              <w:rPr>
                <w:b/>
                <w:sz w:val="24"/>
                <w:szCs w:val="24"/>
                <w:lang w:val="uk-UA"/>
              </w:rPr>
              <w:t>5,0</w:t>
            </w:r>
          </w:p>
        </w:tc>
        <w:tc>
          <w:tcPr>
            <w:tcW w:w="2097" w:type="dxa"/>
            <w:tcBorders>
              <w:top w:val="single" w:sz="4" w:space="0" w:color="000000"/>
              <w:left w:val="single" w:sz="4" w:space="0" w:color="000000"/>
              <w:bottom w:val="single" w:sz="4" w:space="0" w:color="000000"/>
              <w:right w:val="single" w:sz="4" w:space="0" w:color="000000"/>
            </w:tcBorders>
          </w:tcPr>
          <w:p w:rsidR="000B2C2A" w:rsidRDefault="000B2C2A">
            <w:pPr>
              <w:snapToGrid w:val="0"/>
              <w:jc w:val="both"/>
            </w:pPr>
          </w:p>
        </w:tc>
      </w:tr>
      <w:tr w:rsidR="000B2C2A" w:rsidTr="00022B75">
        <w:trPr>
          <w:trHeight w:val="1053"/>
        </w:trPr>
        <w:tc>
          <w:tcPr>
            <w:tcW w:w="430" w:type="dxa"/>
            <w:vMerge w:val="restart"/>
            <w:tcBorders>
              <w:top w:val="single" w:sz="4" w:space="0" w:color="000000"/>
              <w:left w:val="single" w:sz="4" w:space="0" w:color="000000"/>
              <w:bottom w:val="single" w:sz="4" w:space="0" w:color="000000"/>
              <w:right w:val="nil"/>
            </w:tcBorders>
          </w:tcPr>
          <w:p w:rsidR="000B2C2A" w:rsidRDefault="000B2C2A">
            <w:pPr>
              <w:snapToGrid w:val="0"/>
              <w:jc w:val="center"/>
              <w:rPr>
                <w:sz w:val="24"/>
                <w:szCs w:val="24"/>
              </w:rPr>
            </w:pPr>
          </w:p>
        </w:tc>
        <w:tc>
          <w:tcPr>
            <w:tcW w:w="3580" w:type="dxa"/>
            <w:gridSpan w:val="2"/>
            <w:tcBorders>
              <w:top w:val="single" w:sz="4" w:space="0" w:color="000000"/>
              <w:left w:val="single" w:sz="4" w:space="0" w:color="000000"/>
              <w:bottom w:val="single" w:sz="4" w:space="0" w:color="000000"/>
              <w:right w:val="nil"/>
            </w:tcBorders>
            <w:hideMark/>
          </w:tcPr>
          <w:p w:rsidR="000B2C2A" w:rsidRDefault="000B2C2A">
            <w:pPr>
              <w:spacing w:after="105"/>
              <w:jc w:val="both"/>
            </w:pPr>
            <w:r>
              <w:rPr>
                <w:bCs/>
              </w:rPr>
              <w:t>1.1.Проведення інформаційно-роз’яс-нювальної роботи серед населення щодо змін, нововведень у законодавстві України з питань соціального захисту.</w:t>
            </w:r>
          </w:p>
        </w:tc>
        <w:tc>
          <w:tcPr>
            <w:tcW w:w="1330" w:type="dxa"/>
            <w:gridSpan w:val="2"/>
            <w:tcBorders>
              <w:top w:val="single" w:sz="4" w:space="0" w:color="000000"/>
              <w:left w:val="single" w:sz="4" w:space="0" w:color="000000"/>
              <w:bottom w:val="single" w:sz="4" w:space="0" w:color="000000"/>
              <w:right w:val="nil"/>
            </w:tcBorders>
            <w:hideMark/>
          </w:tcPr>
          <w:p w:rsidR="000B2C2A" w:rsidRDefault="000B2C2A">
            <w:pPr>
              <w:jc w:val="both"/>
            </w:pPr>
            <w:r>
              <w:t>20</w:t>
            </w:r>
            <w:r>
              <w:rPr>
                <w:lang w:val="uk-UA"/>
              </w:rPr>
              <w:t>21</w:t>
            </w:r>
            <w:r>
              <w:t>-202</w:t>
            </w:r>
            <w:r>
              <w:rPr>
                <w:lang w:val="uk-UA"/>
              </w:rPr>
              <w:t>3</w:t>
            </w:r>
          </w:p>
        </w:tc>
        <w:tc>
          <w:tcPr>
            <w:tcW w:w="1921" w:type="dxa"/>
            <w:tcBorders>
              <w:top w:val="single" w:sz="4" w:space="0" w:color="000000"/>
              <w:left w:val="single" w:sz="4" w:space="0" w:color="000000"/>
              <w:bottom w:val="single" w:sz="4" w:space="0" w:color="000000"/>
              <w:right w:val="nil"/>
            </w:tcBorders>
            <w:hideMark/>
          </w:tcPr>
          <w:p w:rsidR="000B2C2A" w:rsidRDefault="000B2C2A">
            <w:pPr>
              <w:jc w:val="both"/>
            </w:pPr>
            <w:r>
              <w:t>Селищна рада, виконавчий комітет селищної ради</w:t>
            </w:r>
            <w:r>
              <w:rPr>
                <w:lang w:val="uk-UA"/>
              </w:rPr>
              <w:t>, старостати</w:t>
            </w:r>
          </w:p>
        </w:tc>
        <w:tc>
          <w:tcPr>
            <w:tcW w:w="1634" w:type="dxa"/>
            <w:tcBorders>
              <w:top w:val="single" w:sz="4" w:space="0" w:color="000000"/>
              <w:left w:val="single" w:sz="4" w:space="0" w:color="000000"/>
              <w:bottom w:val="single" w:sz="4" w:space="0" w:color="000000"/>
              <w:right w:val="nil"/>
            </w:tcBorders>
          </w:tcPr>
          <w:p w:rsidR="000B2C2A" w:rsidRDefault="000B2C2A">
            <w:pPr>
              <w:jc w:val="center"/>
            </w:pPr>
            <w:r>
              <w:t>Селищний бюджет</w:t>
            </w:r>
          </w:p>
          <w:p w:rsidR="000B2C2A" w:rsidRDefault="000B2C2A">
            <w:pPr>
              <w:jc w:val="center"/>
            </w:pPr>
          </w:p>
        </w:tc>
        <w:tc>
          <w:tcPr>
            <w:tcW w:w="1096"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rPr>
                <w:lang w:val="uk-UA"/>
              </w:rPr>
              <w:t>15,0</w:t>
            </w:r>
          </w:p>
        </w:tc>
        <w:tc>
          <w:tcPr>
            <w:tcW w:w="1095"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rPr>
                <w:lang w:val="uk-UA"/>
              </w:rPr>
              <w:t>5,0</w:t>
            </w:r>
          </w:p>
        </w:tc>
        <w:tc>
          <w:tcPr>
            <w:tcW w:w="1167"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rPr>
                <w:lang w:val="uk-UA"/>
              </w:rPr>
              <w:t>5,0</w:t>
            </w:r>
          </w:p>
        </w:tc>
        <w:tc>
          <w:tcPr>
            <w:tcW w:w="1155" w:type="dxa"/>
            <w:tcBorders>
              <w:top w:val="single" w:sz="4" w:space="0" w:color="000000"/>
              <w:left w:val="single" w:sz="4" w:space="0" w:color="000000"/>
              <w:bottom w:val="single" w:sz="4" w:space="0" w:color="000000"/>
              <w:right w:val="nil"/>
            </w:tcBorders>
            <w:hideMark/>
          </w:tcPr>
          <w:p w:rsidR="000B2C2A" w:rsidRDefault="000B2C2A">
            <w:pPr>
              <w:jc w:val="center"/>
            </w:pPr>
            <w:r>
              <w:rPr>
                <w:lang w:val="uk-UA"/>
              </w:rPr>
              <w:t>5,0</w:t>
            </w:r>
          </w:p>
        </w:tc>
        <w:tc>
          <w:tcPr>
            <w:tcW w:w="2097" w:type="dxa"/>
            <w:tcBorders>
              <w:top w:val="single" w:sz="4" w:space="0" w:color="000000"/>
              <w:left w:val="single" w:sz="4" w:space="0" w:color="000000"/>
              <w:bottom w:val="single" w:sz="4" w:space="0" w:color="000000"/>
              <w:right w:val="single" w:sz="4" w:space="0" w:color="000000"/>
            </w:tcBorders>
            <w:hideMark/>
          </w:tcPr>
          <w:p w:rsidR="000B2C2A" w:rsidRDefault="000B2C2A">
            <w:pPr>
              <w:jc w:val="both"/>
            </w:pPr>
            <w:r>
              <w:t>Зростання грамотності населення у питаннях соціального захисту, підвищення рівня поінформованості в галузі правової культури</w:t>
            </w:r>
          </w:p>
        </w:tc>
      </w:tr>
      <w:tr w:rsidR="000B2C2A" w:rsidTr="00022B75">
        <w:tc>
          <w:tcPr>
            <w:tcW w:w="430" w:type="dxa"/>
            <w:vMerge/>
            <w:tcBorders>
              <w:top w:val="single" w:sz="4" w:space="0" w:color="000000"/>
              <w:left w:val="single" w:sz="4" w:space="0" w:color="000000"/>
              <w:bottom w:val="single" w:sz="4" w:space="0" w:color="000000"/>
              <w:right w:val="nil"/>
            </w:tcBorders>
            <w:vAlign w:val="center"/>
            <w:hideMark/>
          </w:tcPr>
          <w:p w:rsidR="000B2C2A" w:rsidRDefault="000B2C2A">
            <w:pPr>
              <w:suppressAutoHyphens w:val="0"/>
              <w:rPr>
                <w:sz w:val="24"/>
                <w:szCs w:val="24"/>
              </w:rPr>
            </w:pPr>
          </w:p>
        </w:tc>
        <w:tc>
          <w:tcPr>
            <w:tcW w:w="3580" w:type="dxa"/>
            <w:gridSpan w:val="2"/>
            <w:tcBorders>
              <w:top w:val="single" w:sz="4" w:space="0" w:color="000000"/>
              <w:left w:val="single" w:sz="4" w:space="0" w:color="000000"/>
              <w:bottom w:val="single" w:sz="4" w:space="0" w:color="000000"/>
              <w:right w:val="nil"/>
            </w:tcBorders>
            <w:hideMark/>
          </w:tcPr>
          <w:p w:rsidR="000B2C2A" w:rsidRDefault="000B2C2A">
            <w:pPr>
              <w:spacing w:after="105"/>
              <w:jc w:val="both"/>
            </w:pPr>
            <w:r>
              <w:rPr>
                <w:bCs/>
              </w:rPr>
              <w:t>1.2.Проведення обстежень матеріально-побутових умов проживання громадян із особливими потребами, ветеранів, пенсіонерів усіх рівнів, учасників бойових дій та добровольців при проведенні АТО</w:t>
            </w:r>
            <w:r>
              <w:rPr>
                <w:bCs/>
                <w:lang w:val="uk-UA"/>
              </w:rPr>
              <w:t xml:space="preserve"> і ООС</w:t>
            </w:r>
            <w:r>
              <w:rPr>
                <w:bCs/>
              </w:rPr>
              <w:t>.</w:t>
            </w:r>
          </w:p>
        </w:tc>
        <w:tc>
          <w:tcPr>
            <w:tcW w:w="1330" w:type="dxa"/>
            <w:gridSpan w:val="2"/>
            <w:tcBorders>
              <w:top w:val="single" w:sz="4" w:space="0" w:color="000000"/>
              <w:left w:val="single" w:sz="4" w:space="0" w:color="000000"/>
              <w:bottom w:val="single" w:sz="4" w:space="0" w:color="000000"/>
              <w:right w:val="nil"/>
            </w:tcBorders>
            <w:hideMark/>
          </w:tcPr>
          <w:p w:rsidR="000B2C2A" w:rsidRDefault="000B2C2A">
            <w:pPr>
              <w:jc w:val="both"/>
            </w:pPr>
            <w:r>
              <w:t>20</w:t>
            </w:r>
            <w:r>
              <w:rPr>
                <w:lang w:val="uk-UA"/>
              </w:rPr>
              <w:t>21</w:t>
            </w:r>
            <w:r>
              <w:t>-202</w:t>
            </w:r>
            <w:r>
              <w:rPr>
                <w:lang w:val="uk-UA"/>
              </w:rPr>
              <w:t>3</w:t>
            </w:r>
          </w:p>
        </w:tc>
        <w:tc>
          <w:tcPr>
            <w:tcW w:w="1921" w:type="dxa"/>
            <w:tcBorders>
              <w:top w:val="single" w:sz="4" w:space="0" w:color="000000"/>
              <w:left w:val="single" w:sz="4" w:space="0" w:color="000000"/>
              <w:bottom w:val="single" w:sz="4" w:space="0" w:color="000000"/>
              <w:right w:val="nil"/>
            </w:tcBorders>
            <w:hideMark/>
          </w:tcPr>
          <w:p w:rsidR="000B2C2A" w:rsidRDefault="000B2C2A">
            <w:pPr>
              <w:jc w:val="both"/>
            </w:pPr>
            <w:r>
              <w:t>Селищна рада, виконавчий комітет селищної ради</w:t>
            </w:r>
            <w:r>
              <w:rPr>
                <w:lang w:val="uk-UA"/>
              </w:rPr>
              <w:t>, старостати</w:t>
            </w:r>
          </w:p>
        </w:tc>
        <w:tc>
          <w:tcPr>
            <w:tcW w:w="1634" w:type="dxa"/>
            <w:tcBorders>
              <w:top w:val="single" w:sz="4" w:space="0" w:color="000000"/>
              <w:left w:val="single" w:sz="4" w:space="0" w:color="000000"/>
              <w:bottom w:val="single" w:sz="4" w:space="0" w:color="000000"/>
              <w:right w:val="nil"/>
            </w:tcBorders>
            <w:hideMark/>
          </w:tcPr>
          <w:p w:rsidR="000B2C2A" w:rsidRDefault="000B2C2A">
            <w:pPr>
              <w:jc w:val="center"/>
              <w:rPr>
                <w:b/>
              </w:rPr>
            </w:pPr>
            <w:r>
              <w:t>Не потребує фінансової підтримки</w:t>
            </w:r>
          </w:p>
        </w:tc>
        <w:tc>
          <w:tcPr>
            <w:tcW w:w="1096" w:type="dxa"/>
            <w:tcBorders>
              <w:top w:val="single" w:sz="4" w:space="0" w:color="000000"/>
              <w:left w:val="single" w:sz="4" w:space="0" w:color="000000"/>
              <w:bottom w:val="single" w:sz="4" w:space="0" w:color="000000"/>
              <w:right w:val="nil"/>
            </w:tcBorders>
          </w:tcPr>
          <w:p w:rsidR="000B2C2A" w:rsidRDefault="000B2C2A">
            <w:pPr>
              <w:snapToGrid w:val="0"/>
              <w:jc w:val="center"/>
              <w:rPr>
                <w:b/>
              </w:rPr>
            </w:pPr>
          </w:p>
        </w:tc>
        <w:tc>
          <w:tcPr>
            <w:tcW w:w="1095" w:type="dxa"/>
            <w:tcBorders>
              <w:top w:val="single" w:sz="4" w:space="0" w:color="000000"/>
              <w:left w:val="single" w:sz="4" w:space="0" w:color="000000"/>
              <w:bottom w:val="single" w:sz="4" w:space="0" w:color="000000"/>
              <w:right w:val="nil"/>
            </w:tcBorders>
          </w:tcPr>
          <w:p w:rsidR="000B2C2A" w:rsidRDefault="000B2C2A">
            <w:pPr>
              <w:snapToGrid w:val="0"/>
              <w:jc w:val="center"/>
              <w:rPr>
                <w:b/>
              </w:rPr>
            </w:pPr>
          </w:p>
        </w:tc>
        <w:tc>
          <w:tcPr>
            <w:tcW w:w="1167" w:type="dxa"/>
            <w:tcBorders>
              <w:top w:val="single" w:sz="4" w:space="0" w:color="000000"/>
              <w:left w:val="single" w:sz="4" w:space="0" w:color="000000"/>
              <w:bottom w:val="single" w:sz="4" w:space="0" w:color="000000"/>
              <w:right w:val="nil"/>
            </w:tcBorders>
          </w:tcPr>
          <w:p w:rsidR="000B2C2A" w:rsidRDefault="000B2C2A">
            <w:pPr>
              <w:snapToGrid w:val="0"/>
              <w:jc w:val="center"/>
              <w:rPr>
                <w:b/>
              </w:rPr>
            </w:pPr>
          </w:p>
        </w:tc>
        <w:tc>
          <w:tcPr>
            <w:tcW w:w="1155" w:type="dxa"/>
            <w:tcBorders>
              <w:top w:val="single" w:sz="4" w:space="0" w:color="000000"/>
              <w:left w:val="single" w:sz="4" w:space="0" w:color="000000"/>
              <w:bottom w:val="single" w:sz="4" w:space="0" w:color="000000"/>
              <w:right w:val="nil"/>
            </w:tcBorders>
          </w:tcPr>
          <w:p w:rsidR="000B2C2A" w:rsidRDefault="000B2C2A">
            <w:pPr>
              <w:snapToGrid w:val="0"/>
              <w:jc w:val="center"/>
              <w:rPr>
                <w:b/>
              </w:rPr>
            </w:pPr>
          </w:p>
        </w:tc>
        <w:tc>
          <w:tcPr>
            <w:tcW w:w="2097" w:type="dxa"/>
            <w:tcBorders>
              <w:top w:val="single" w:sz="4" w:space="0" w:color="000000"/>
              <w:left w:val="single" w:sz="4" w:space="0" w:color="000000"/>
              <w:bottom w:val="single" w:sz="4" w:space="0" w:color="000000"/>
              <w:right w:val="single" w:sz="4" w:space="0" w:color="000000"/>
            </w:tcBorders>
            <w:hideMark/>
          </w:tcPr>
          <w:p w:rsidR="000B2C2A" w:rsidRDefault="000B2C2A">
            <w:pPr>
              <w:spacing w:after="105"/>
              <w:jc w:val="both"/>
            </w:pPr>
            <w:r>
              <w:rPr>
                <w:bCs/>
              </w:rPr>
              <w:t>Вивчення потреб осіб із особливими потребами, ветеранів, пенсіонерів усіх рівнів, учасників бойових дій та добровольців при проведенні АТО.</w:t>
            </w:r>
          </w:p>
        </w:tc>
      </w:tr>
      <w:tr w:rsidR="000B2C2A" w:rsidTr="00022B75">
        <w:tc>
          <w:tcPr>
            <w:tcW w:w="430" w:type="dxa"/>
            <w:tcBorders>
              <w:top w:val="nil"/>
              <w:left w:val="single" w:sz="4" w:space="0" w:color="000000"/>
              <w:bottom w:val="single" w:sz="4" w:space="0" w:color="000000"/>
              <w:right w:val="nil"/>
            </w:tcBorders>
          </w:tcPr>
          <w:p w:rsidR="000B2C2A" w:rsidRDefault="000B2C2A">
            <w:pPr>
              <w:snapToGrid w:val="0"/>
              <w:jc w:val="center"/>
              <w:rPr>
                <w:b/>
                <w:sz w:val="24"/>
                <w:szCs w:val="24"/>
              </w:rPr>
            </w:pPr>
          </w:p>
        </w:tc>
        <w:tc>
          <w:tcPr>
            <w:tcW w:w="3580" w:type="dxa"/>
            <w:gridSpan w:val="2"/>
            <w:tcBorders>
              <w:top w:val="nil"/>
              <w:left w:val="single" w:sz="4" w:space="0" w:color="000000"/>
              <w:bottom w:val="single" w:sz="4" w:space="0" w:color="000000"/>
              <w:right w:val="nil"/>
            </w:tcBorders>
            <w:hideMark/>
          </w:tcPr>
          <w:p w:rsidR="000B2C2A" w:rsidRDefault="000B2C2A">
            <w:pPr>
              <w:jc w:val="both"/>
            </w:pPr>
            <w:r>
              <w:rPr>
                <w:bCs/>
              </w:rPr>
              <w:t>1.3.Залучення до волонтерського руху молоді для надання допомоги особам із особливими потребами, ветеранам, пен-сіонерам усіх рівнів, одиноким громадянам.</w:t>
            </w:r>
          </w:p>
        </w:tc>
        <w:tc>
          <w:tcPr>
            <w:tcW w:w="1330" w:type="dxa"/>
            <w:gridSpan w:val="2"/>
            <w:tcBorders>
              <w:top w:val="single" w:sz="4" w:space="0" w:color="000000"/>
              <w:left w:val="single" w:sz="4" w:space="0" w:color="000000"/>
              <w:bottom w:val="single" w:sz="4" w:space="0" w:color="000000"/>
              <w:right w:val="nil"/>
            </w:tcBorders>
            <w:hideMark/>
          </w:tcPr>
          <w:p w:rsidR="000B2C2A" w:rsidRDefault="000B2C2A">
            <w:pPr>
              <w:jc w:val="both"/>
            </w:pPr>
            <w:r>
              <w:t>20</w:t>
            </w:r>
            <w:r>
              <w:rPr>
                <w:lang w:val="uk-UA"/>
              </w:rPr>
              <w:t>21</w:t>
            </w:r>
            <w:r>
              <w:t>-202</w:t>
            </w:r>
            <w:r>
              <w:rPr>
                <w:lang w:val="uk-UA"/>
              </w:rPr>
              <w:t>3</w:t>
            </w:r>
          </w:p>
        </w:tc>
        <w:tc>
          <w:tcPr>
            <w:tcW w:w="1921" w:type="dxa"/>
            <w:tcBorders>
              <w:top w:val="single" w:sz="4" w:space="0" w:color="000000"/>
              <w:left w:val="single" w:sz="4" w:space="0" w:color="000000"/>
              <w:bottom w:val="single" w:sz="4" w:space="0" w:color="000000"/>
              <w:right w:val="nil"/>
            </w:tcBorders>
            <w:hideMark/>
          </w:tcPr>
          <w:p w:rsidR="000B2C2A" w:rsidRDefault="000B2C2A">
            <w:pPr>
              <w:jc w:val="both"/>
            </w:pPr>
            <w:r>
              <w:t xml:space="preserve">Селищна рада, виконавчий комітет селищної ради, </w:t>
            </w:r>
            <w:r>
              <w:rPr>
                <w:lang w:val="uk-UA"/>
              </w:rPr>
              <w:t>заклади загальної середньої освіти</w:t>
            </w:r>
          </w:p>
        </w:tc>
        <w:tc>
          <w:tcPr>
            <w:tcW w:w="1634" w:type="dxa"/>
            <w:tcBorders>
              <w:top w:val="single" w:sz="4" w:space="0" w:color="000000"/>
              <w:left w:val="single" w:sz="4" w:space="0" w:color="000000"/>
              <w:bottom w:val="single" w:sz="4" w:space="0" w:color="000000"/>
              <w:right w:val="nil"/>
            </w:tcBorders>
            <w:hideMark/>
          </w:tcPr>
          <w:p w:rsidR="000B2C2A" w:rsidRDefault="000B2C2A">
            <w:pPr>
              <w:jc w:val="center"/>
              <w:rPr>
                <w:b/>
              </w:rPr>
            </w:pPr>
            <w:r>
              <w:t>Не потребує фінансової підтримки</w:t>
            </w:r>
          </w:p>
        </w:tc>
        <w:tc>
          <w:tcPr>
            <w:tcW w:w="1096" w:type="dxa"/>
            <w:tcBorders>
              <w:top w:val="single" w:sz="4" w:space="0" w:color="000000"/>
              <w:left w:val="single" w:sz="4" w:space="0" w:color="000000"/>
              <w:bottom w:val="single" w:sz="4" w:space="0" w:color="000000"/>
              <w:right w:val="nil"/>
            </w:tcBorders>
          </w:tcPr>
          <w:p w:rsidR="000B2C2A" w:rsidRDefault="000B2C2A">
            <w:pPr>
              <w:snapToGrid w:val="0"/>
              <w:jc w:val="center"/>
              <w:rPr>
                <w:b/>
              </w:rPr>
            </w:pPr>
          </w:p>
        </w:tc>
        <w:tc>
          <w:tcPr>
            <w:tcW w:w="1095" w:type="dxa"/>
            <w:tcBorders>
              <w:top w:val="single" w:sz="4" w:space="0" w:color="000000"/>
              <w:left w:val="single" w:sz="4" w:space="0" w:color="000000"/>
              <w:bottom w:val="single" w:sz="4" w:space="0" w:color="000000"/>
              <w:right w:val="nil"/>
            </w:tcBorders>
          </w:tcPr>
          <w:p w:rsidR="000B2C2A" w:rsidRDefault="000B2C2A">
            <w:pPr>
              <w:snapToGrid w:val="0"/>
              <w:jc w:val="center"/>
              <w:rPr>
                <w:b/>
              </w:rPr>
            </w:pPr>
          </w:p>
        </w:tc>
        <w:tc>
          <w:tcPr>
            <w:tcW w:w="1167" w:type="dxa"/>
            <w:tcBorders>
              <w:top w:val="single" w:sz="4" w:space="0" w:color="000000"/>
              <w:left w:val="single" w:sz="4" w:space="0" w:color="000000"/>
              <w:bottom w:val="single" w:sz="4" w:space="0" w:color="000000"/>
              <w:right w:val="nil"/>
            </w:tcBorders>
          </w:tcPr>
          <w:p w:rsidR="000B2C2A" w:rsidRDefault="000B2C2A">
            <w:pPr>
              <w:snapToGrid w:val="0"/>
              <w:jc w:val="center"/>
              <w:rPr>
                <w:b/>
              </w:rPr>
            </w:pPr>
          </w:p>
        </w:tc>
        <w:tc>
          <w:tcPr>
            <w:tcW w:w="1155" w:type="dxa"/>
            <w:tcBorders>
              <w:top w:val="single" w:sz="4" w:space="0" w:color="000000"/>
              <w:left w:val="single" w:sz="4" w:space="0" w:color="000000"/>
              <w:bottom w:val="single" w:sz="4" w:space="0" w:color="000000"/>
              <w:right w:val="nil"/>
            </w:tcBorders>
          </w:tcPr>
          <w:p w:rsidR="000B2C2A" w:rsidRDefault="000B2C2A">
            <w:pPr>
              <w:snapToGrid w:val="0"/>
              <w:jc w:val="center"/>
              <w:rPr>
                <w:b/>
              </w:rPr>
            </w:pPr>
          </w:p>
        </w:tc>
        <w:tc>
          <w:tcPr>
            <w:tcW w:w="2097" w:type="dxa"/>
            <w:tcBorders>
              <w:top w:val="single" w:sz="4" w:space="0" w:color="000000"/>
              <w:left w:val="single" w:sz="4" w:space="0" w:color="000000"/>
              <w:bottom w:val="single" w:sz="4" w:space="0" w:color="000000"/>
              <w:right w:val="single" w:sz="4" w:space="0" w:color="000000"/>
            </w:tcBorders>
            <w:hideMark/>
          </w:tcPr>
          <w:p w:rsidR="000B2C2A" w:rsidRDefault="000B2C2A">
            <w:pPr>
              <w:jc w:val="both"/>
            </w:pPr>
            <w:r>
              <w:t>Виховання у молоді співчуття та почуття відповідальності</w:t>
            </w:r>
          </w:p>
        </w:tc>
      </w:tr>
      <w:tr w:rsidR="000B2C2A" w:rsidTr="00022B75">
        <w:tc>
          <w:tcPr>
            <w:tcW w:w="430" w:type="dxa"/>
            <w:tcBorders>
              <w:top w:val="nil"/>
              <w:left w:val="single" w:sz="4" w:space="0" w:color="000000"/>
              <w:bottom w:val="single" w:sz="4" w:space="0" w:color="000000"/>
              <w:right w:val="nil"/>
            </w:tcBorders>
          </w:tcPr>
          <w:p w:rsidR="000B2C2A" w:rsidRDefault="000B2C2A">
            <w:pPr>
              <w:snapToGrid w:val="0"/>
              <w:jc w:val="center"/>
              <w:rPr>
                <w:b/>
                <w:sz w:val="24"/>
                <w:szCs w:val="24"/>
              </w:rPr>
            </w:pPr>
          </w:p>
        </w:tc>
        <w:tc>
          <w:tcPr>
            <w:tcW w:w="3580" w:type="dxa"/>
            <w:gridSpan w:val="2"/>
            <w:tcBorders>
              <w:top w:val="nil"/>
              <w:left w:val="single" w:sz="4" w:space="0" w:color="000000"/>
              <w:bottom w:val="single" w:sz="4" w:space="0" w:color="000000"/>
              <w:right w:val="nil"/>
            </w:tcBorders>
            <w:hideMark/>
          </w:tcPr>
          <w:p w:rsidR="000B2C2A" w:rsidRDefault="000B2C2A">
            <w:pPr>
              <w:jc w:val="both"/>
            </w:pPr>
            <w:r>
              <w:rPr>
                <w:bCs/>
                <w:lang w:val="uk-UA"/>
              </w:rPr>
              <w:t>1.4.Забезпечення організації та тех-нічного (інформаційно-консультацій-ного) супроводу програмного комп-лексу «Інтегрована інформаційна система «Соціальна громада» та 4-ох модулів шифрування для уповнова-жених осіб старостатів для прийому громадян з питань соціального захисту</w:t>
            </w:r>
          </w:p>
        </w:tc>
        <w:tc>
          <w:tcPr>
            <w:tcW w:w="1330" w:type="dxa"/>
            <w:gridSpan w:val="2"/>
            <w:tcBorders>
              <w:top w:val="single" w:sz="4" w:space="0" w:color="000000"/>
              <w:left w:val="single" w:sz="4" w:space="0" w:color="000000"/>
              <w:bottom w:val="single" w:sz="4" w:space="0" w:color="000000"/>
              <w:right w:val="nil"/>
            </w:tcBorders>
            <w:hideMark/>
          </w:tcPr>
          <w:p w:rsidR="000B2C2A" w:rsidRDefault="000B2C2A">
            <w:pPr>
              <w:jc w:val="both"/>
            </w:pPr>
            <w:r>
              <w:t>20</w:t>
            </w:r>
            <w:r>
              <w:rPr>
                <w:lang w:val="uk-UA"/>
              </w:rPr>
              <w:t>21</w:t>
            </w:r>
            <w:r>
              <w:t>-202</w:t>
            </w:r>
            <w:r>
              <w:rPr>
                <w:lang w:val="uk-UA"/>
              </w:rPr>
              <w:t>3</w:t>
            </w:r>
          </w:p>
        </w:tc>
        <w:tc>
          <w:tcPr>
            <w:tcW w:w="1921" w:type="dxa"/>
            <w:tcBorders>
              <w:top w:val="single" w:sz="4" w:space="0" w:color="000000"/>
              <w:left w:val="single" w:sz="4" w:space="0" w:color="000000"/>
              <w:bottom w:val="single" w:sz="4" w:space="0" w:color="000000"/>
              <w:right w:val="nil"/>
            </w:tcBorders>
            <w:hideMark/>
          </w:tcPr>
          <w:p w:rsidR="000B2C2A" w:rsidRDefault="000B2C2A">
            <w:pPr>
              <w:jc w:val="both"/>
            </w:pPr>
            <w:r>
              <w:t>Селищна рада, виконавчий комітет селищної ради</w:t>
            </w:r>
          </w:p>
        </w:tc>
        <w:tc>
          <w:tcPr>
            <w:tcW w:w="1634" w:type="dxa"/>
            <w:tcBorders>
              <w:top w:val="single" w:sz="4" w:space="0" w:color="000000"/>
              <w:left w:val="single" w:sz="4" w:space="0" w:color="000000"/>
              <w:bottom w:val="single" w:sz="4" w:space="0" w:color="000000"/>
              <w:right w:val="nil"/>
            </w:tcBorders>
          </w:tcPr>
          <w:p w:rsidR="000B2C2A" w:rsidRDefault="000B2C2A">
            <w:pPr>
              <w:jc w:val="center"/>
            </w:pPr>
            <w:r>
              <w:t>Селищний бюджет</w:t>
            </w:r>
          </w:p>
          <w:p w:rsidR="000B2C2A" w:rsidRDefault="000B2C2A">
            <w:pPr>
              <w:jc w:val="center"/>
            </w:pPr>
          </w:p>
        </w:tc>
        <w:tc>
          <w:tcPr>
            <w:tcW w:w="1096"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rPr>
                <w:lang w:val="uk-UA"/>
              </w:rPr>
              <w:t>-</w:t>
            </w:r>
          </w:p>
        </w:tc>
        <w:tc>
          <w:tcPr>
            <w:tcW w:w="1095" w:type="dxa"/>
            <w:tcBorders>
              <w:top w:val="single" w:sz="4" w:space="0" w:color="000000"/>
              <w:left w:val="single" w:sz="4" w:space="0" w:color="000000"/>
              <w:bottom w:val="single" w:sz="4" w:space="0" w:color="000000"/>
              <w:right w:val="nil"/>
            </w:tcBorders>
            <w:hideMark/>
          </w:tcPr>
          <w:p w:rsidR="000B2C2A" w:rsidRDefault="000B2C2A">
            <w:pPr>
              <w:jc w:val="center"/>
              <w:rPr>
                <w:b/>
                <w:lang w:val="uk-UA"/>
              </w:rPr>
            </w:pPr>
            <w:r>
              <w:rPr>
                <w:lang w:val="uk-UA"/>
              </w:rPr>
              <w:t>-</w:t>
            </w:r>
          </w:p>
        </w:tc>
        <w:tc>
          <w:tcPr>
            <w:tcW w:w="1167" w:type="dxa"/>
            <w:tcBorders>
              <w:top w:val="single" w:sz="4" w:space="0" w:color="000000"/>
              <w:left w:val="single" w:sz="4" w:space="0" w:color="000000"/>
              <w:bottom w:val="single" w:sz="4" w:space="0" w:color="000000"/>
              <w:right w:val="nil"/>
            </w:tcBorders>
            <w:hideMark/>
          </w:tcPr>
          <w:p w:rsidR="000B2C2A" w:rsidRDefault="000B2C2A">
            <w:pPr>
              <w:jc w:val="center"/>
              <w:rPr>
                <w:b/>
                <w:lang w:val="uk-UA"/>
              </w:rPr>
            </w:pPr>
            <w:r>
              <w:rPr>
                <w:b/>
                <w:lang w:val="uk-UA"/>
              </w:rPr>
              <w:t>-</w:t>
            </w:r>
          </w:p>
        </w:tc>
        <w:tc>
          <w:tcPr>
            <w:tcW w:w="1155" w:type="dxa"/>
            <w:tcBorders>
              <w:top w:val="single" w:sz="4" w:space="0" w:color="000000"/>
              <w:left w:val="single" w:sz="4" w:space="0" w:color="000000"/>
              <w:bottom w:val="single" w:sz="4" w:space="0" w:color="000000"/>
              <w:right w:val="nil"/>
            </w:tcBorders>
            <w:hideMark/>
          </w:tcPr>
          <w:p w:rsidR="000B2C2A" w:rsidRDefault="000B2C2A">
            <w:pPr>
              <w:jc w:val="center"/>
            </w:pPr>
            <w:r>
              <w:rPr>
                <w:b/>
                <w:lang w:val="uk-UA"/>
              </w:rPr>
              <w:t>-</w:t>
            </w:r>
          </w:p>
        </w:tc>
        <w:tc>
          <w:tcPr>
            <w:tcW w:w="2097" w:type="dxa"/>
            <w:tcBorders>
              <w:top w:val="single" w:sz="4" w:space="0" w:color="000000"/>
              <w:left w:val="single" w:sz="4" w:space="0" w:color="000000"/>
              <w:bottom w:val="single" w:sz="4" w:space="0" w:color="000000"/>
              <w:right w:val="single" w:sz="4" w:space="0" w:color="000000"/>
            </w:tcBorders>
          </w:tcPr>
          <w:p w:rsidR="000B2C2A" w:rsidRDefault="000B2C2A">
            <w:pPr>
              <w:snapToGrid w:val="0"/>
              <w:jc w:val="both"/>
            </w:pPr>
          </w:p>
        </w:tc>
      </w:tr>
      <w:tr w:rsidR="000B2C2A" w:rsidTr="00022B75">
        <w:tc>
          <w:tcPr>
            <w:tcW w:w="430" w:type="dxa"/>
            <w:tcBorders>
              <w:top w:val="single" w:sz="4" w:space="0" w:color="000000"/>
              <w:left w:val="single" w:sz="4" w:space="0" w:color="000000"/>
              <w:bottom w:val="single" w:sz="4" w:space="0" w:color="000000"/>
              <w:right w:val="nil"/>
            </w:tcBorders>
            <w:hideMark/>
          </w:tcPr>
          <w:p w:rsidR="000B2C2A" w:rsidRDefault="000B2C2A">
            <w:pPr>
              <w:jc w:val="center"/>
              <w:rPr>
                <w:b/>
              </w:rPr>
            </w:pPr>
            <w:r>
              <w:rPr>
                <w:b/>
                <w:sz w:val="24"/>
                <w:szCs w:val="24"/>
              </w:rPr>
              <w:t>2</w:t>
            </w:r>
          </w:p>
        </w:tc>
        <w:tc>
          <w:tcPr>
            <w:tcW w:w="6831" w:type="dxa"/>
            <w:gridSpan w:val="5"/>
            <w:tcBorders>
              <w:top w:val="single" w:sz="4" w:space="0" w:color="000000"/>
              <w:left w:val="single" w:sz="4" w:space="0" w:color="000000"/>
              <w:bottom w:val="single" w:sz="4" w:space="0" w:color="000000"/>
              <w:right w:val="nil"/>
            </w:tcBorders>
            <w:hideMark/>
          </w:tcPr>
          <w:p w:rsidR="000B2C2A" w:rsidRDefault="000B2C2A" w:rsidP="00840E99">
            <w:pPr>
              <w:jc w:val="center"/>
              <w:rPr>
                <w:b/>
              </w:rPr>
            </w:pPr>
            <w:r>
              <w:rPr>
                <w:b/>
              </w:rPr>
              <w:t>Забезпечення  підтримки ветеранів війни і праці</w:t>
            </w:r>
            <w:r>
              <w:rPr>
                <w:b/>
                <w:lang w:val="uk-UA"/>
              </w:rPr>
              <w:t>, Героїв України, матерів-героїнь</w:t>
            </w:r>
            <w:r w:rsidR="00840E99">
              <w:rPr>
                <w:b/>
                <w:lang w:val="uk-UA"/>
              </w:rPr>
              <w:t xml:space="preserve">, </w:t>
            </w:r>
            <w:r w:rsidR="00840E99" w:rsidRPr="003C51DA">
              <w:rPr>
                <w:b/>
                <w:bCs/>
                <w:lang w:val="uk-UA"/>
              </w:rPr>
              <w:t xml:space="preserve">учасників ліквідації аварії на ЧАЕС, </w:t>
            </w:r>
            <w:r w:rsidR="00840E99" w:rsidRPr="003C51DA">
              <w:rPr>
                <w:b/>
                <w:bCs/>
                <w:lang w:val="uk-UA"/>
              </w:rPr>
              <w:lastRenderedPageBreak/>
              <w:t>військовослужбовців, які брали участь у бойових діях внаслідок російської агресії та війни в Україні</w:t>
            </w:r>
            <w:r>
              <w:rPr>
                <w:b/>
              </w:rPr>
              <w:t xml:space="preserve"> </w:t>
            </w:r>
          </w:p>
        </w:tc>
        <w:tc>
          <w:tcPr>
            <w:tcW w:w="1634" w:type="dxa"/>
            <w:tcBorders>
              <w:top w:val="single" w:sz="4" w:space="0" w:color="000000"/>
              <w:left w:val="single" w:sz="4" w:space="0" w:color="000000"/>
              <w:bottom w:val="single" w:sz="4" w:space="0" w:color="000000"/>
              <w:right w:val="nil"/>
            </w:tcBorders>
            <w:hideMark/>
          </w:tcPr>
          <w:p w:rsidR="000B2C2A" w:rsidRDefault="000B2C2A">
            <w:pPr>
              <w:jc w:val="center"/>
              <w:rPr>
                <w:b/>
                <w:sz w:val="24"/>
                <w:szCs w:val="24"/>
                <w:lang w:val="uk-UA"/>
              </w:rPr>
            </w:pPr>
            <w:r>
              <w:rPr>
                <w:b/>
              </w:rPr>
              <w:lastRenderedPageBreak/>
              <w:t>Селищний бюджет</w:t>
            </w:r>
          </w:p>
        </w:tc>
        <w:tc>
          <w:tcPr>
            <w:tcW w:w="1096" w:type="dxa"/>
            <w:tcBorders>
              <w:top w:val="single" w:sz="4" w:space="0" w:color="000000"/>
              <w:left w:val="single" w:sz="4" w:space="0" w:color="000000"/>
              <w:bottom w:val="single" w:sz="4" w:space="0" w:color="000000"/>
              <w:right w:val="nil"/>
            </w:tcBorders>
            <w:hideMark/>
          </w:tcPr>
          <w:p w:rsidR="000B2C2A" w:rsidRDefault="000B2C2A" w:rsidP="00840E99">
            <w:pPr>
              <w:jc w:val="center"/>
              <w:rPr>
                <w:b/>
                <w:sz w:val="24"/>
                <w:szCs w:val="24"/>
                <w:lang w:val="uk-UA"/>
              </w:rPr>
            </w:pPr>
            <w:r>
              <w:rPr>
                <w:b/>
                <w:sz w:val="24"/>
                <w:szCs w:val="24"/>
                <w:lang w:val="uk-UA"/>
              </w:rPr>
              <w:t>12</w:t>
            </w:r>
            <w:r w:rsidR="00840E99">
              <w:rPr>
                <w:b/>
                <w:sz w:val="24"/>
                <w:szCs w:val="24"/>
                <w:lang w:val="uk-UA"/>
              </w:rPr>
              <w:t>52</w:t>
            </w:r>
            <w:r>
              <w:rPr>
                <w:b/>
                <w:sz w:val="24"/>
                <w:szCs w:val="24"/>
                <w:lang w:val="uk-UA"/>
              </w:rPr>
              <w:t>,264</w:t>
            </w:r>
          </w:p>
        </w:tc>
        <w:tc>
          <w:tcPr>
            <w:tcW w:w="1095" w:type="dxa"/>
            <w:tcBorders>
              <w:top w:val="single" w:sz="4" w:space="0" w:color="000000"/>
              <w:left w:val="single" w:sz="4" w:space="0" w:color="000000"/>
              <w:bottom w:val="single" w:sz="4" w:space="0" w:color="000000"/>
              <w:right w:val="nil"/>
            </w:tcBorders>
            <w:hideMark/>
          </w:tcPr>
          <w:p w:rsidR="000B2C2A" w:rsidRDefault="000B2C2A">
            <w:pPr>
              <w:jc w:val="center"/>
              <w:rPr>
                <w:b/>
                <w:sz w:val="24"/>
                <w:szCs w:val="24"/>
                <w:lang w:val="uk-UA"/>
              </w:rPr>
            </w:pPr>
            <w:r>
              <w:rPr>
                <w:b/>
                <w:sz w:val="24"/>
                <w:szCs w:val="24"/>
                <w:lang w:val="uk-UA"/>
              </w:rPr>
              <w:t>507,12</w:t>
            </w:r>
          </w:p>
        </w:tc>
        <w:tc>
          <w:tcPr>
            <w:tcW w:w="1167" w:type="dxa"/>
            <w:tcBorders>
              <w:top w:val="single" w:sz="4" w:space="0" w:color="000000"/>
              <w:left w:val="single" w:sz="4" w:space="0" w:color="000000"/>
              <w:bottom w:val="single" w:sz="4" w:space="0" w:color="000000"/>
              <w:right w:val="nil"/>
            </w:tcBorders>
            <w:hideMark/>
          </w:tcPr>
          <w:p w:rsidR="000B2C2A" w:rsidRDefault="000B2C2A" w:rsidP="001F73C1">
            <w:pPr>
              <w:jc w:val="center"/>
              <w:rPr>
                <w:b/>
                <w:sz w:val="24"/>
                <w:szCs w:val="24"/>
                <w:lang w:val="uk-UA"/>
              </w:rPr>
            </w:pPr>
            <w:r>
              <w:rPr>
                <w:b/>
                <w:sz w:val="24"/>
                <w:szCs w:val="24"/>
                <w:lang w:val="uk-UA"/>
              </w:rPr>
              <w:t>5</w:t>
            </w:r>
            <w:r w:rsidR="001F73C1">
              <w:rPr>
                <w:b/>
                <w:sz w:val="24"/>
                <w:szCs w:val="24"/>
                <w:lang w:val="uk-UA"/>
              </w:rPr>
              <w:t>80</w:t>
            </w:r>
            <w:r>
              <w:rPr>
                <w:b/>
                <w:sz w:val="24"/>
                <w:szCs w:val="24"/>
                <w:lang w:val="uk-UA"/>
              </w:rPr>
              <w:t>,6</w:t>
            </w:r>
          </w:p>
        </w:tc>
        <w:tc>
          <w:tcPr>
            <w:tcW w:w="1155" w:type="dxa"/>
            <w:tcBorders>
              <w:top w:val="single" w:sz="4" w:space="0" w:color="000000"/>
              <w:left w:val="single" w:sz="4" w:space="0" w:color="000000"/>
              <w:bottom w:val="single" w:sz="4" w:space="0" w:color="000000"/>
              <w:right w:val="nil"/>
            </w:tcBorders>
            <w:hideMark/>
          </w:tcPr>
          <w:p w:rsidR="000B2C2A" w:rsidRDefault="000B2C2A">
            <w:pPr>
              <w:jc w:val="center"/>
            </w:pPr>
            <w:r>
              <w:rPr>
                <w:b/>
                <w:sz w:val="24"/>
                <w:szCs w:val="24"/>
                <w:lang w:val="uk-UA"/>
              </w:rPr>
              <w:t>164,544</w:t>
            </w:r>
          </w:p>
        </w:tc>
        <w:tc>
          <w:tcPr>
            <w:tcW w:w="2097" w:type="dxa"/>
            <w:tcBorders>
              <w:top w:val="single" w:sz="4" w:space="0" w:color="000000"/>
              <w:left w:val="single" w:sz="4" w:space="0" w:color="000000"/>
              <w:bottom w:val="single" w:sz="4" w:space="0" w:color="000000"/>
              <w:right w:val="single" w:sz="4" w:space="0" w:color="000000"/>
            </w:tcBorders>
          </w:tcPr>
          <w:p w:rsidR="000B2C2A" w:rsidRDefault="000B2C2A">
            <w:pPr>
              <w:snapToGrid w:val="0"/>
              <w:jc w:val="both"/>
            </w:pPr>
          </w:p>
        </w:tc>
      </w:tr>
      <w:tr w:rsidR="000B2C2A" w:rsidTr="00022B75">
        <w:tc>
          <w:tcPr>
            <w:tcW w:w="430" w:type="dxa"/>
            <w:vMerge w:val="restart"/>
            <w:tcBorders>
              <w:top w:val="single" w:sz="4" w:space="0" w:color="000000"/>
              <w:left w:val="single" w:sz="4" w:space="0" w:color="000000"/>
              <w:bottom w:val="single" w:sz="4" w:space="0" w:color="000000"/>
              <w:right w:val="nil"/>
            </w:tcBorders>
          </w:tcPr>
          <w:p w:rsidR="000B2C2A" w:rsidRDefault="000B2C2A">
            <w:pPr>
              <w:snapToGrid w:val="0"/>
              <w:jc w:val="center"/>
              <w:rPr>
                <w:b/>
                <w:sz w:val="24"/>
                <w:szCs w:val="24"/>
              </w:rPr>
            </w:pPr>
          </w:p>
        </w:tc>
        <w:tc>
          <w:tcPr>
            <w:tcW w:w="3580" w:type="dxa"/>
            <w:gridSpan w:val="2"/>
            <w:tcBorders>
              <w:top w:val="single" w:sz="4" w:space="0" w:color="000000"/>
              <w:left w:val="single" w:sz="4" w:space="0" w:color="000000"/>
              <w:bottom w:val="single" w:sz="4" w:space="0" w:color="000000"/>
              <w:right w:val="nil"/>
            </w:tcBorders>
            <w:hideMark/>
          </w:tcPr>
          <w:p w:rsidR="000B2C2A" w:rsidRDefault="000B2C2A">
            <w:pPr>
              <w:jc w:val="both"/>
            </w:pPr>
            <w:r>
              <w:rPr>
                <w:bCs/>
              </w:rPr>
              <w:t>2.1.Придбання квітів, сувенірів, листівок</w:t>
            </w:r>
            <w:r>
              <w:rPr>
                <w:bCs/>
                <w:lang w:val="uk-UA"/>
              </w:rPr>
              <w:t>, продуктових наборів</w:t>
            </w:r>
            <w:r>
              <w:rPr>
                <w:bCs/>
              </w:rPr>
              <w:t xml:space="preserve"> для вручення їх на державні свята і ювілейні дати ветеранам</w:t>
            </w:r>
            <w:r>
              <w:rPr>
                <w:bCs/>
                <w:lang w:val="uk-UA"/>
              </w:rPr>
              <w:t xml:space="preserve"> та </w:t>
            </w:r>
            <w:r>
              <w:rPr>
                <w:lang w:val="uk-UA"/>
              </w:rPr>
              <w:t>вдовам ветеранів Другої світової війни</w:t>
            </w:r>
            <w:r>
              <w:rPr>
                <w:bCs/>
              </w:rPr>
              <w:t>, пенсіонерам різних категорій</w:t>
            </w:r>
          </w:p>
        </w:tc>
        <w:tc>
          <w:tcPr>
            <w:tcW w:w="1330" w:type="dxa"/>
            <w:gridSpan w:val="2"/>
            <w:tcBorders>
              <w:top w:val="single" w:sz="4" w:space="0" w:color="000000"/>
              <w:left w:val="single" w:sz="4" w:space="0" w:color="000000"/>
              <w:bottom w:val="single" w:sz="4" w:space="0" w:color="000000"/>
              <w:right w:val="nil"/>
            </w:tcBorders>
            <w:hideMark/>
          </w:tcPr>
          <w:p w:rsidR="000B2C2A" w:rsidRDefault="000B2C2A">
            <w:pPr>
              <w:jc w:val="both"/>
            </w:pPr>
            <w:r>
              <w:t>20</w:t>
            </w:r>
            <w:r>
              <w:rPr>
                <w:lang w:val="uk-UA"/>
              </w:rPr>
              <w:t>21</w:t>
            </w:r>
            <w:r>
              <w:t>-202</w:t>
            </w:r>
            <w:r>
              <w:rPr>
                <w:lang w:val="uk-UA"/>
              </w:rPr>
              <w:t>3</w:t>
            </w:r>
          </w:p>
        </w:tc>
        <w:tc>
          <w:tcPr>
            <w:tcW w:w="1921" w:type="dxa"/>
            <w:tcBorders>
              <w:top w:val="single" w:sz="4" w:space="0" w:color="000000"/>
              <w:left w:val="single" w:sz="4" w:space="0" w:color="000000"/>
              <w:bottom w:val="single" w:sz="4" w:space="0" w:color="000000"/>
              <w:right w:val="nil"/>
            </w:tcBorders>
            <w:hideMark/>
          </w:tcPr>
          <w:p w:rsidR="000B2C2A" w:rsidRDefault="000B2C2A">
            <w:pPr>
              <w:jc w:val="both"/>
            </w:pPr>
            <w:r>
              <w:t>Селищна рада, виконавчий комітет селищної ради</w:t>
            </w:r>
            <w:r>
              <w:rPr>
                <w:lang w:val="uk-UA"/>
              </w:rPr>
              <w:t>, старостати, КУ “Центр соціальних служб” селищної ради</w:t>
            </w:r>
          </w:p>
        </w:tc>
        <w:tc>
          <w:tcPr>
            <w:tcW w:w="1634" w:type="dxa"/>
            <w:tcBorders>
              <w:top w:val="single" w:sz="4" w:space="0" w:color="000000"/>
              <w:left w:val="single" w:sz="4" w:space="0" w:color="000000"/>
              <w:bottom w:val="single" w:sz="4" w:space="0" w:color="000000"/>
              <w:right w:val="nil"/>
            </w:tcBorders>
          </w:tcPr>
          <w:p w:rsidR="000B2C2A" w:rsidRDefault="000B2C2A">
            <w:pPr>
              <w:jc w:val="center"/>
            </w:pPr>
            <w:r>
              <w:t>Селищний бюджет</w:t>
            </w:r>
          </w:p>
          <w:p w:rsidR="000B2C2A" w:rsidRDefault="000B2C2A">
            <w:pPr>
              <w:jc w:val="center"/>
            </w:pPr>
          </w:p>
        </w:tc>
        <w:tc>
          <w:tcPr>
            <w:tcW w:w="1096"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rPr>
                <w:lang w:val="uk-UA"/>
              </w:rPr>
              <w:t>165</w:t>
            </w:r>
            <w:r w:rsidR="00840E99">
              <w:rPr>
                <w:lang w:val="uk-UA"/>
              </w:rPr>
              <w:t>,0</w:t>
            </w:r>
          </w:p>
        </w:tc>
        <w:tc>
          <w:tcPr>
            <w:tcW w:w="1095"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rPr>
                <w:lang w:val="uk-UA"/>
              </w:rPr>
              <w:t>65,0</w:t>
            </w:r>
          </w:p>
        </w:tc>
        <w:tc>
          <w:tcPr>
            <w:tcW w:w="1167"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rPr>
                <w:lang w:val="uk-UA"/>
              </w:rPr>
              <w:t>60,0</w:t>
            </w:r>
          </w:p>
        </w:tc>
        <w:tc>
          <w:tcPr>
            <w:tcW w:w="1155" w:type="dxa"/>
            <w:tcBorders>
              <w:top w:val="single" w:sz="4" w:space="0" w:color="000000"/>
              <w:left w:val="single" w:sz="4" w:space="0" w:color="000000"/>
              <w:bottom w:val="single" w:sz="4" w:space="0" w:color="000000"/>
              <w:right w:val="nil"/>
            </w:tcBorders>
            <w:hideMark/>
          </w:tcPr>
          <w:p w:rsidR="000B2C2A" w:rsidRDefault="000B2C2A">
            <w:pPr>
              <w:jc w:val="center"/>
            </w:pPr>
            <w:r>
              <w:rPr>
                <w:lang w:val="uk-UA"/>
              </w:rPr>
              <w:t>40,0</w:t>
            </w:r>
          </w:p>
        </w:tc>
        <w:tc>
          <w:tcPr>
            <w:tcW w:w="2097" w:type="dxa"/>
            <w:vMerge w:val="restart"/>
            <w:tcBorders>
              <w:top w:val="single" w:sz="4" w:space="0" w:color="000000"/>
              <w:left w:val="single" w:sz="4" w:space="0" w:color="000000"/>
              <w:bottom w:val="single" w:sz="4" w:space="0" w:color="000000"/>
              <w:right w:val="single" w:sz="4" w:space="0" w:color="000000"/>
            </w:tcBorders>
            <w:hideMark/>
          </w:tcPr>
          <w:p w:rsidR="000B2C2A" w:rsidRDefault="000B2C2A">
            <w:pPr>
              <w:jc w:val="both"/>
            </w:pPr>
            <w:r>
              <w:t>Вшанування ветеранів та збереження пам’яті про життєвий подвиг односельців</w:t>
            </w:r>
          </w:p>
        </w:tc>
      </w:tr>
      <w:tr w:rsidR="000B2C2A" w:rsidTr="00022B75">
        <w:tc>
          <w:tcPr>
            <w:tcW w:w="430" w:type="dxa"/>
            <w:vMerge/>
            <w:tcBorders>
              <w:top w:val="single" w:sz="4" w:space="0" w:color="000000"/>
              <w:left w:val="single" w:sz="4" w:space="0" w:color="000000"/>
              <w:bottom w:val="single" w:sz="4" w:space="0" w:color="000000"/>
              <w:right w:val="nil"/>
            </w:tcBorders>
            <w:vAlign w:val="center"/>
            <w:hideMark/>
          </w:tcPr>
          <w:p w:rsidR="000B2C2A" w:rsidRDefault="000B2C2A">
            <w:pPr>
              <w:suppressAutoHyphens w:val="0"/>
              <w:rPr>
                <w:b/>
                <w:sz w:val="24"/>
                <w:szCs w:val="24"/>
              </w:rPr>
            </w:pPr>
          </w:p>
        </w:tc>
        <w:tc>
          <w:tcPr>
            <w:tcW w:w="3580" w:type="dxa"/>
            <w:gridSpan w:val="2"/>
            <w:tcBorders>
              <w:top w:val="single" w:sz="4" w:space="0" w:color="000000"/>
              <w:left w:val="single" w:sz="4" w:space="0" w:color="000000"/>
              <w:bottom w:val="single" w:sz="4" w:space="0" w:color="000000"/>
              <w:right w:val="nil"/>
            </w:tcBorders>
            <w:hideMark/>
          </w:tcPr>
          <w:p w:rsidR="000B2C2A" w:rsidRDefault="000B2C2A">
            <w:pPr>
              <w:jc w:val="both"/>
            </w:pPr>
            <w:r>
              <w:rPr>
                <w:bCs/>
              </w:rPr>
              <w:t>2.2.Придбання вінків та квітів для  вшанування пам’яті померлих ветеранів війни і праці</w:t>
            </w:r>
            <w:r w:rsidR="001F73C1">
              <w:rPr>
                <w:bCs/>
                <w:lang w:val="uk-UA"/>
              </w:rPr>
              <w:t>, учасників ліквідації аварії на ЧАЕС, військовослужбовців, які загинули (померли) внаслідок російської агресії та війни в Україні</w:t>
            </w:r>
            <w:r>
              <w:rPr>
                <w:bCs/>
              </w:rPr>
              <w:t xml:space="preserve"> (на поховання).</w:t>
            </w:r>
          </w:p>
        </w:tc>
        <w:tc>
          <w:tcPr>
            <w:tcW w:w="1330" w:type="dxa"/>
            <w:gridSpan w:val="2"/>
            <w:tcBorders>
              <w:top w:val="single" w:sz="4" w:space="0" w:color="000000"/>
              <w:left w:val="single" w:sz="4" w:space="0" w:color="000000"/>
              <w:bottom w:val="single" w:sz="4" w:space="0" w:color="000000"/>
              <w:right w:val="nil"/>
            </w:tcBorders>
            <w:hideMark/>
          </w:tcPr>
          <w:p w:rsidR="000B2C2A" w:rsidRDefault="000B2C2A">
            <w:pPr>
              <w:jc w:val="both"/>
            </w:pPr>
            <w:r>
              <w:t>20</w:t>
            </w:r>
            <w:r>
              <w:rPr>
                <w:lang w:val="uk-UA"/>
              </w:rPr>
              <w:t>21</w:t>
            </w:r>
            <w:r>
              <w:t>-202</w:t>
            </w:r>
            <w:r>
              <w:rPr>
                <w:lang w:val="uk-UA"/>
              </w:rPr>
              <w:t>3</w:t>
            </w:r>
          </w:p>
        </w:tc>
        <w:tc>
          <w:tcPr>
            <w:tcW w:w="1921" w:type="dxa"/>
            <w:tcBorders>
              <w:top w:val="single" w:sz="4" w:space="0" w:color="000000"/>
              <w:left w:val="single" w:sz="4" w:space="0" w:color="000000"/>
              <w:bottom w:val="single" w:sz="4" w:space="0" w:color="000000"/>
              <w:right w:val="nil"/>
            </w:tcBorders>
            <w:hideMark/>
          </w:tcPr>
          <w:p w:rsidR="000B2C2A" w:rsidRDefault="000B2C2A">
            <w:pPr>
              <w:jc w:val="both"/>
            </w:pPr>
            <w:r>
              <w:t>Селищна рада, виконавчий комітет селищної ради</w:t>
            </w:r>
            <w:r>
              <w:rPr>
                <w:lang w:val="uk-UA"/>
              </w:rPr>
              <w:t>, старостати</w:t>
            </w:r>
          </w:p>
        </w:tc>
        <w:tc>
          <w:tcPr>
            <w:tcW w:w="1634" w:type="dxa"/>
            <w:tcBorders>
              <w:top w:val="single" w:sz="4" w:space="0" w:color="000000"/>
              <w:left w:val="single" w:sz="4" w:space="0" w:color="000000"/>
              <w:bottom w:val="single" w:sz="4" w:space="0" w:color="000000"/>
              <w:right w:val="nil"/>
            </w:tcBorders>
          </w:tcPr>
          <w:p w:rsidR="000B2C2A" w:rsidRDefault="000B2C2A">
            <w:pPr>
              <w:jc w:val="center"/>
            </w:pPr>
            <w:r>
              <w:t>Селищний бюджет</w:t>
            </w:r>
          </w:p>
          <w:p w:rsidR="000B2C2A" w:rsidRDefault="000B2C2A">
            <w:pPr>
              <w:jc w:val="center"/>
            </w:pPr>
          </w:p>
        </w:tc>
        <w:tc>
          <w:tcPr>
            <w:tcW w:w="1096" w:type="dxa"/>
            <w:tcBorders>
              <w:top w:val="single" w:sz="4" w:space="0" w:color="000000"/>
              <w:left w:val="single" w:sz="4" w:space="0" w:color="000000"/>
              <w:bottom w:val="single" w:sz="4" w:space="0" w:color="000000"/>
              <w:right w:val="nil"/>
            </w:tcBorders>
            <w:hideMark/>
          </w:tcPr>
          <w:p w:rsidR="000B2C2A" w:rsidRDefault="001F73C1">
            <w:pPr>
              <w:jc w:val="center"/>
              <w:rPr>
                <w:lang w:val="uk-UA"/>
              </w:rPr>
            </w:pPr>
            <w:r>
              <w:rPr>
                <w:lang w:val="uk-UA"/>
              </w:rPr>
              <w:t>2</w:t>
            </w:r>
            <w:r w:rsidR="000B2C2A">
              <w:rPr>
                <w:lang w:val="uk-UA"/>
              </w:rPr>
              <w:t>5,0</w:t>
            </w:r>
          </w:p>
        </w:tc>
        <w:tc>
          <w:tcPr>
            <w:tcW w:w="1095" w:type="dxa"/>
            <w:tcBorders>
              <w:top w:val="single" w:sz="4" w:space="0" w:color="000000"/>
              <w:left w:val="single" w:sz="4" w:space="0" w:color="000000"/>
              <w:bottom w:val="single" w:sz="4" w:space="0" w:color="000000"/>
              <w:right w:val="nil"/>
            </w:tcBorders>
            <w:hideMark/>
          </w:tcPr>
          <w:p w:rsidR="000B2C2A" w:rsidRDefault="000B2C2A">
            <w:pPr>
              <w:jc w:val="center"/>
              <w:rPr>
                <w:b/>
              </w:rPr>
            </w:pPr>
            <w:r>
              <w:rPr>
                <w:lang w:val="uk-UA"/>
              </w:rPr>
              <w:t>15,0</w:t>
            </w:r>
          </w:p>
        </w:tc>
        <w:tc>
          <w:tcPr>
            <w:tcW w:w="1167" w:type="dxa"/>
            <w:tcBorders>
              <w:top w:val="single" w:sz="4" w:space="0" w:color="000000"/>
              <w:left w:val="single" w:sz="4" w:space="0" w:color="000000"/>
              <w:bottom w:val="single" w:sz="4" w:space="0" w:color="000000"/>
              <w:right w:val="nil"/>
            </w:tcBorders>
          </w:tcPr>
          <w:p w:rsidR="000B2C2A" w:rsidRPr="001F73C1" w:rsidRDefault="001F73C1">
            <w:pPr>
              <w:snapToGrid w:val="0"/>
              <w:jc w:val="center"/>
              <w:rPr>
                <w:lang w:val="uk-UA"/>
              </w:rPr>
            </w:pPr>
            <w:r w:rsidRPr="001F73C1">
              <w:rPr>
                <w:lang w:val="uk-UA"/>
              </w:rPr>
              <w:t>10,0</w:t>
            </w:r>
          </w:p>
        </w:tc>
        <w:tc>
          <w:tcPr>
            <w:tcW w:w="1155" w:type="dxa"/>
            <w:tcBorders>
              <w:top w:val="single" w:sz="4" w:space="0" w:color="000000"/>
              <w:left w:val="single" w:sz="4" w:space="0" w:color="000000"/>
              <w:bottom w:val="single" w:sz="4" w:space="0" w:color="000000"/>
              <w:right w:val="nil"/>
            </w:tcBorders>
          </w:tcPr>
          <w:p w:rsidR="000B2C2A" w:rsidRDefault="000B2C2A">
            <w:pPr>
              <w:snapToGrid w:val="0"/>
              <w:jc w:val="center"/>
              <w:rPr>
                <w:b/>
              </w:rPr>
            </w:pPr>
          </w:p>
        </w:tc>
        <w:tc>
          <w:tcPr>
            <w:tcW w:w="2097" w:type="dxa"/>
            <w:vMerge/>
            <w:tcBorders>
              <w:top w:val="single" w:sz="4" w:space="0" w:color="000000"/>
              <w:left w:val="single" w:sz="4" w:space="0" w:color="000000"/>
              <w:bottom w:val="single" w:sz="4" w:space="0" w:color="000000"/>
              <w:right w:val="single" w:sz="4" w:space="0" w:color="000000"/>
            </w:tcBorders>
            <w:vAlign w:val="center"/>
            <w:hideMark/>
          </w:tcPr>
          <w:p w:rsidR="000B2C2A" w:rsidRDefault="000B2C2A">
            <w:pPr>
              <w:suppressAutoHyphens w:val="0"/>
            </w:pPr>
          </w:p>
        </w:tc>
      </w:tr>
      <w:tr w:rsidR="000B2C2A" w:rsidTr="00022B75">
        <w:tc>
          <w:tcPr>
            <w:tcW w:w="430" w:type="dxa"/>
            <w:vMerge/>
            <w:tcBorders>
              <w:top w:val="single" w:sz="4" w:space="0" w:color="000000"/>
              <w:left w:val="single" w:sz="4" w:space="0" w:color="000000"/>
              <w:bottom w:val="single" w:sz="4" w:space="0" w:color="000000"/>
              <w:right w:val="nil"/>
            </w:tcBorders>
            <w:vAlign w:val="center"/>
            <w:hideMark/>
          </w:tcPr>
          <w:p w:rsidR="000B2C2A" w:rsidRDefault="000B2C2A">
            <w:pPr>
              <w:suppressAutoHyphens w:val="0"/>
              <w:rPr>
                <w:b/>
                <w:sz w:val="24"/>
                <w:szCs w:val="24"/>
              </w:rPr>
            </w:pPr>
          </w:p>
        </w:tc>
        <w:tc>
          <w:tcPr>
            <w:tcW w:w="3580" w:type="dxa"/>
            <w:gridSpan w:val="2"/>
            <w:tcBorders>
              <w:top w:val="single" w:sz="4" w:space="0" w:color="000000"/>
              <w:left w:val="single" w:sz="4" w:space="0" w:color="000000"/>
              <w:bottom w:val="single" w:sz="4" w:space="0" w:color="000000"/>
              <w:right w:val="nil"/>
            </w:tcBorders>
            <w:hideMark/>
          </w:tcPr>
          <w:p w:rsidR="000B2C2A" w:rsidRDefault="000B2C2A">
            <w:pPr>
              <w:jc w:val="both"/>
            </w:pPr>
            <w:r>
              <w:rPr>
                <w:bCs/>
              </w:rPr>
              <w:t>2.3.Придбання гірлянд та квітів з нагоди державних свят для покладання до пам’ятника Слави, братської могили поховання воїнів, пам’ятного знака Чорнобильцям, афганцям та інших пам’ятників.</w:t>
            </w:r>
          </w:p>
        </w:tc>
        <w:tc>
          <w:tcPr>
            <w:tcW w:w="1330" w:type="dxa"/>
            <w:gridSpan w:val="2"/>
            <w:tcBorders>
              <w:top w:val="single" w:sz="4" w:space="0" w:color="000000"/>
              <w:left w:val="single" w:sz="4" w:space="0" w:color="000000"/>
              <w:bottom w:val="single" w:sz="4" w:space="0" w:color="000000"/>
              <w:right w:val="nil"/>
            </w:tcBorders>
            <w:hideMark/>
          </w:tcPr>
          <w:p w:rsidR="000B2C2A" w:rsidRDefault="000B2C2A">
            <w:pPr>
              <w:jc w:val="both"/>
            </w:pPr>
            <w:r>
              <w:t>20</w:t>
            </w:r>
            <w:r>
              <w:rPr>
                <w:lang w:val="uk-UA"/>
              </w:rPr>
              <w:t>21</w:t>
            </w:r>
            <w:r>
              <w:t>-202</w:t>
            </w:r>
            <w:r>
              <w:rPr>
                <w:lang w:val="uk-UA"/>
              </w:rPr>
              <w:t>3</w:t>
            </w:r>
          </w:p>
        </w:tc>
        <w:tc>
          <w:tcPr>
            <w:tcW w:w="1921" w:type="dxa"/>
            <w:tcBorders>
              <w:top w:val="single" w:sz="4" w:space="0" w:color="000000"/>
              <w:left w:val="single" w:sz="4" w:space="0" w:color="000000"/>
              <w:bottom w:val="single" w:sz="4" w:space="0" w:color="000000"/>
              <w:right w:val="nil"/>
            </w:tcBorders>
            <w:hideMark/>
          </w:tcPr>
          <w:p w:rsidR="000B2C2A" w:rsidRDefault="000B2C2A">
            <w:pPr>
              <w:jc w:val="both"/>
            </w:pPr>
            <w:r>
              <w:t>Селищна рада, виконавчий комітет селищної ради</w:t>
            </w:r>
            <w:r>
              <w:rPr>
                <w:lang w:val="uk-UA"/>
              </w:rPr>
              <w:t>, старостати</w:t>
            </w:r>
          </w:p>
        </w:tc>
        <w:tc>
          <w:tcPr>
            <w:tcW w:w="1634" w:type="dxa"/>
            <w:tcBorders>
              <w:top w:val="single" w:sz="4" w:space="0" w:color="000000"/>
              <w:left w:val="single" w:sz="4" w:space="0" w:color="000000"/>
              <w:bottom w:val="single" w:sz="4" w:space="0" w:color="000000"/>
              <w:right w:val="nil"/>
            </w:tcBorders>
            <w:hideMark/>
          </w:tcPr>
          <w:p w:rsidR="000B2C2A" w:rsidRDefault="000B2C2A">
            <w:pPr>
              <w:jc w:val="center"/>
            </w:pPr>
            <w:r>
              <w:t>Селищний бюджет</w:t>
            </w:r>
          </w:p>
          <w:p w:rsidR="000B2C2A" w:rsidRDefault="000B2C2A">
            <w:pPr>
              <w:jc w:val="center"/>
              <w:rPr>
                <w:b/>
              </w:rPr>
            </w:pPr>
            <w:r>
              <w:t>(за окремою програмою)</w:t>
            </w:r>
          </w:p>
        </w:tc>
        <w:tc>
          <w:tcPr>
            <w:tcW w:w="1096" w:type="dxa"/>
            <w:tcBorders>
              <w:top w:val="single" w:sz="4" w:space="0" w:color="000000"/>
              <w:left w:val="single" w:sz="4" w:space="0" w:color="000000"/>
              <w:bottom w:val="single" w:sz="4" w:space="0" w:color="000000"/>
              <w:right w:val="nil"/>
            </w:tcBorders>
          </w:tcPr>
          <w:p w:rsidR="000B2C2A" w:rsidRDefault="000B2C2A">
            <w:pPr>
              <w:snapToGrid w:val="0"/>
              <w:jc w:val="center"/>
              <w:rPr>
                <w:b/>
              </w:rPr>
            </w:pPr>
          </w:p>
        </w:tc>
        <w:tc>
          <w:tcPr>
            <w:tcW w:w="1095" w:type="dxa"/>
            <w:tcBorders>
              <w:top w:val="single" w:sz="4" w:space="0" w:color="000000"/>
              <w:left w:val="single" w:sz="4" w:space="0" w:color="000000"/>
              <w:bottom w:val="single" w:sz="4" w:space="0" w:color="000000"/>
              <w:right w:val="nil"/>
            </w:tcBorders>
          </w:tcPr>
          <w:p w:rsidR="000B2C2A" w:rsidRDefault="000B2C2A">
            <w:pPr>
              <w:snapToGrid w:val="0"/>
              <w:jc w:val="center"/>
              <w:rPr>
                <w:b/>
              </w:rPr>
            </w:pPr>
          </w:p>
        </w:tc>
        <w:tc>
          <w:tcPr>
            <w:tcW w:w="1167" w:type="dxa"/>
            <w:tcBorders>
              <w:top w:val="single" w:sz="4" w:space="0" w:color="000000"/>
              <w:left w:val="single" w:sz="4" w:space="0" w:color="000000"/>
              <w:bottom w:val="single" w:sz="4" w:space="0" w:color="000000"/>
              <w:right w:val="nil"/>
            </w:tcBorders>
          </w:tcPr>
          <w:p w:rsidR="000B2C2A" w:rsidRDefault="000B2C2A">
            <w:pPr>
              <w:snapToGrid w:val="0"/>
              <w:jc w:val="center"/>
              <w:rPr>
                <w:b/>
              </w:rPr>
            </w:pPr>
          </w:p>
        </w:tc>
        <w:tc>
          <w:tcPr>
            <w:tcW w:w="1155" w:type="dxa"/>
            <w:tcBorders>
              <w:top w:val="single" w:sz="4" w:space="0" w:color="000000"/>
              <w:left w:val="single" w:sz="4" w:space="0" w:color="000000"/>
              <w:bottom w:val="single" w:sz="4" w:space="0" w:color="000000"/>
              <w:right w:val="nil"/>
            </w:tcBorders>
          </w:tcPr>
          <w:p w:rsidR="000B2C2A" w:rsidRDefault="000B2C2A">
            <w:pPr>
              <w:snapToGrid w:val="0"/>
              <w:jc w:val="center"/>
              <w:rPr>
                <w:b/>
              </w:rPr>
            </w:pPr>
          </w:p>
        </w:tc>
        <w:tc>
          <w:tcPr>
            <w:tcW w:w="2097" w:type="dxa"/>
            <w:vMerge/>
            <w:tcBorders>
              <w:top w:val="single" w:sz="4" w:space="0" w:color="000000"/>
              <w:left w:val="single" w:sz="4" w:space="0" w:color="000000"/>
              <w:bottom w:val="single" w:sz="4" w:space="0" w:color="000000"/>
              <w:right w:val="single" w:sz="4" w:space="0" w:color="000000"/>
            </w:tcBorders>
            <w:vAlign w:val="center"/>
            <w:hideMark/>
          </w:tcPr>
          <w:p w:rsidR="000B2C2A" w:rsidRDefault="000B2C2A">
            <w:pPr>
              <w:suppressAutoHyphens w:val="0"/>
            </w:pPr>
          </w:p>
        </w:tc>
      </w:tr>
      <w:tr w:rsidR="000B2C2A" w:rsidTr="00022B75">
        <w:tc>
          <w:tcPr>
            <w:tcW w:w="430" w:type="dxa"/>
            <w:vMerge/>
            <w:tcBorders>
              <w:top w:val="single" w:sz="4" w:space="0" w:color="000000"/>
              <w:left w:val="single" w:sz="4" w:space="0" w:color="000000"/>
              <w:bottom w:val="single" w:sz="4" w:space="0" w:color="000000"/>
              <w:right w:val="nil"/>
            </w:tcBorders>
            <w:vAlign w:val="center"/>
            <w:hideMark/>
          </w:tcPr>
          <w:p w:rsidR="000B2C2A" w:rsidRDefault="000B2C2A">
            <w:pPr>
              <w:suppressAutoHyphens w:val="0"/>
              <w:rPr>
                <w:b/>
                <w:sz w:val="24"/>
                <w:szCs w:val="24"/>
              </w:rPr>
            </w:pPr>
          </w:p>
        </w:tc>
        <w:tc>
          <w:tcPr>
            <w:tcW w:w="3580" w:type="dxa"/>
            <w:gridSpan w:val="2"/>
            <w:tcBorders>
              <w:top w:val="single" w:sz="4" w:space="0" w:color="000000"/>
              <w:left w:val="single" w:sz="4" w:space="0" w:color="000000"/>
              <w:bottom w:val="single" w:sz="4" w:space="0" w:color="000000"/>
              <w:right w:val="nil"/>
            </w:tcBorders>
            <w:hideMark/>
          </w:tcPr>
          <w:p w:rsidR="000B2C2A" w:rsidRDefault="000B2C2A">
            <w:pPr>
              <w:jc w:val="both"/>
            </w:pPr>
            <w:r>
              <w:rPr>
                <w:bCs/>
              </w:rPr>
              <w:t>2.</w:t>
            </w:r>
            <w:r>
              <w:rPr>
                <w:bCs/>
                <w:lang w:val="uk-UA"/>
              </w:rPr>
              <w:t>4</w:t>
            </w:r>
            <w:r>
              <w:rPr>
                <w:bCs/>
              </w:rPr>
              <w:t>.Матеріальна допомога усім пільговим категоріям громадян на лікування та вирішення соціально</w:t>
            </w:r>
            <w:r>
              <w:rPr>
                <w:bCs/>
                <w:lang w:val="uk-UA"/>
              </w:rPr>
              <w:t>-побутових питань</w:t>
            </w:r>
          </w:p>
        </w:tc>
        <w:tc>
          <w:tcPr>
            <w:tcW w:w="1330" w:type="dxa"/>
            <w:gridSpan w:val="2"/>
            <w:tcBorders>
              <w:top w:val="single" w:sz="4" w:space="0" w:color="000000"/>
              <w:left w:val="single" w:sz="4" w:space="0" w:color="000000"/>
              <w:bottom w:val="single" w:sz="4" w:space="0" w:color="000000"/>
              <w:right w:val="nil"/>
            </w:tcBorders>
            <w:hideMark/>
          </w:tcPr>
          <w:p w:rsidR="000B2C2A" w:rsidRDefault="000B2C2A">
            <w:pPr>
              <w:jc w:val="both"/>
            </w:pPr>
            <w:r>
              <w:t>20</w:t>
            </w:r>
            <w:r>
              <w:rPr>
                <w:lang w:val="uk-UA"/>
              </w:rPr>
              <w:t>21</w:t>
            </w:r>
            <w:r>
              <w:t>-202</w:t>
            </w:r>
            <w:r>
              <w:rPr>
                <w:lang w:val="uk-UA"/>
              </w:rPr>
              <w:t>3</w:t>
            </w:r>
          </w:p>
        </w:tc>
        <w:tc>
          <w:tcPr>
            <w:tcW w:w="1921" w:type="dxa"/>
            <w:tcBorders>
              <w:top w:val="single" w:sz="4" w:space="0" w:color="000000"/>
              <w:left w:val="single" w:sz="4" w:space="0" w:color="000000"/>
              <w:bottom w:val="single" w:sz="4" w:space="0" w:color="000000"/>
              <w:right w:val="nil"/>
            </w:tcBorders>
            <w:hideMark/>
          </w:tcPr>
          <w:p w:rsidR="000B2C2A" w:rsidRDefault="000B2C2A">
            <w:pPr>
              <w:jc w:val="both"/>
            </w:pPr>
            <w:r>
              <w:t>Селищна рада, виконавчий комітет селищної ради</w:t>
            </w:r>
            <w:r>
              <w:rPr>
                <w:lang w:val="uk-UA"/>
              </w:rPr>
              <w:t>, старостати</w:t>
            </w:r>
          </w:p>
        </w:tc>
        <w:tc>
          <w:tcPr>
            <w:tcW w:w="1634"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t>Селищний бюджет</w:t>
            </w:r>
          </w:p>
        </w:tc>
        <w:tc>
          <w:tcPr>
            <w:tcW w:w="1096"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rPr>
                <w:lang w:val="uk-UA"/>
              </w:rPr>
              <w:t>754</w:t>
            </w:r>
            <w:r>
              <w:t>,</w:t>
            </w:r>
            <w:r>
              <w:rPr>
                <w:lang w:val="uk-UA"/>
              </w:rPr>
              <w:t>544</w:t>
            </w:r>
          </w:p>
        </w:tc>
        <w:tc>
          <w:tcPr>
            <w:tcW w:w="1095" w:type="dxa"/>
            <w:tcBorders>
              <w:top w:val="single" w:sz="4" w:space="0" w:color="000000"/>
              <w:left w:val="single" w:sz="4" w:space="0" w:color="000000"/>
              <w:bottom w:val="single" w:sz="4" w:space="0" w:color="000000"/>
              <w:right w:val="nil"/>
            </w:tcBorders>
            <w:hideMark/>
          </w:tcPr>
          <w:p w:rsidR="000B2C2A" w:rsidRDefault="000B2C2A">
            <w:pPr>
              <w:rPr>
                <w:lang w:val="uk-UA"/>
              </w:rPr>
            </w:pPr>
            <w:r>
              <w:rPr>
                <w:lang w:val="uk-UA"/>
              </w:rPr>
              <w:t xml:space="preserve">    250,0</w:t>
            </w:r>
          </w:p>
        </w:tc>
        <w:tc>
          <w:tcPr>
            <w:tcW w:w="1167"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rPr>
                <w:lang w:val="uk-UA"/>
              </w:rPr>
              <w:t>400</w:t>
            </w:r>
            <w:r>
              <w:t>,</w:t>
            </w:r>
            <w:r>
              <w:rPr>
                <w:lang w:val="uk-UA"/>
              </w:rPr>
              <w:t>0</w:t>
            </w:r>
          </w:p>
        </w:tc>
        <w:tc>
          <w:tcPr>
            <w:tcW w:w="1155" w:type="dxa"/>
            <w:tcBorders>
              <w:top w:val="single" w:sz="4" w:space="0" w:color="000000"/>
              <w:left w:val="single" w:sz="4" w:space="0" w:color="000000"/>
              <w:bottom w:val="single" w:sz="4" w:space="0" w:color="000000"/>
              <w:right w:val="nil"/>
            </w:tcBorders>
            <w:hideMark/>
          </w:tcPr>
          <w:p w:rsidR="000B2C2A" w:rsidRDefault="000B2C2A">
            <w:pPr>
              <w:jc w:val="center"/>
            </w:pPr>
            <w:r>
              <w:rPr>
                <w:lang w:val="uk-UA"/>
              </w:rPr>
              <w:t>104,544</w:t>
            </w:r>
          </w:p>
        </w:tc>
        <w:tc>
          <w:tcPr>
            <w:tcW w:w="2097" w:type="dxa"/>
            <w:vMerge/>
            <w:tcBorders>
              <w:top w:val="single" w:sz="4" w:space="0" w:color="000000"/>
              <w:left w:val="single" w:sz="4" w:space="0" w:color="000000"/>
              <w:bottom w:val="single" w:sz="4" w:space="0" w:color="000000"/>
              <w:right w:val="single" w:sz="4" w:space="0" w:color="000000"/>
            </w:tcBorders>
            <w:vAlign w:val="center"/>
            <w:hideMark/>
          </w:tcPr>
          <w:p w:rsidR="000B2C2A" w:rsidRDefault="000B2C2A">
            <w:pPr>
              <w:suppressAutoHyphens w:val="0"/>
            </w:pPr>
          </w:p>
        </w:tc>
      </w:tr>
      <w:tr w:rsidR="000B2C2A" w:rsidTr="00022B75">
        <w:tc>
          <w:tcPr>
            <w:tcW w:w="430" w:type="dxa"/>
            <w:vMerge/>
            <w:tcBorders>
              <w:top w:val="single" w:sz="4" w:space="0" w:color="000000"/>
              <w:left w:val="single" w:sz="4" w:space="0" w:color="000000"/>
              <w:bottom w:val="single" w:sz="4" w:space="0" w:color="000000"/>
              <w:right w:val="nil"/>
            </w:tcBorders>
            <w:vAlign w:val="center"/>
            <w:hideMark/>
          </w:tcPr>
          <w:p w:rsidR="000B2C2A" w:rsidRDefault="000B2C2A">
            <w:pPr>
              <w:suppressAutoHyphens w:val="0"/>
              <w:rPr>
                <w:b/>
                <w:sz w:val="24"/>
                <w:szCs w:val="24"/>
              </w:rPr>
            </w:pPr>
          </w:p>
        </w:tc>
        <w:tc>
          <w:tcPr>
            <w:tcW w:w="3580" w:type="dxa"/>
            <w:gridSpan w:val="2"/>
            <w:tcBorders>
              <w:top w:val="single" w:sz="4" w:space="0" w:color="000000"/>
              <w:left w:val="single" w:sz="4" w:space="0" w:color="000000"/>
              <w:bottom w:val="single" w:sz="4" w:space="0" w:color="000000"/>
              <w:right w:val="nil"/>
            </w:tcBorders>
            <w:hideMark/>
          </w:tcPr>
          <w:p w:rsidR="000B2C2A" w:rsidRDefault="000B2C2A">
            <w:pPr>
              <w:jc w:val="both"/>
            </w:pPr>
            <w:r>
              <w:rPr>
                <w:bCs/>
              </w:rPr>
              <w:t>2.</w:t>
            </w:r>
            <w:r>
              <w:rPr>
                <w:bCs/>
                <w:lang w:val="uk-UA"/>
              </w:rPr>
              <w:t>5</w:t>
            </w:r>
            <w:r>
              <w:rPr>
                <w:bCs/>
              </w:rPr>
              <w:t>.Фінансова підтримка Новосанжарської організації  ветеранів.</w:t>
            </w:r>
          </w:p>
        </w:tc>
        <w:tc>
          <w:tcPr>
            <w:tcW w:w="1330" w:type="dxa"/>
            <w:gridSpan w:val="2"/>
            <w:tcBorders>
              <w:top w:val="single" w:sz="4" w:space="0" w:color="000000"/>
              <w:left w:val="single" w:sz="4" w:space="0" w:color="000000"/>
              <w:bottom w:val="single" w:sz="4" w:space="0" w:color="000000"/>
              <w:right w:val="nil"/>
            </w:tcBorders>
            <w:hideMark/>
          </w:tcPr>
          <w:p w:rsidR="000B2C2A" w:rsidRDefault="000B2C2A">
            <w:pPr>
              <w:jc w:val="both"/>
            </w:pPr>
            <w:r>
              <w:t>20</w:t>
            </w:r>
            <w:r>
              <w:rPr>
                <w:lang w:val="uk-UA"/>
              </w:rPr>
              <w:t>21</w:t>
            </w:r>
            <w:r>
              <w:t>-202</w:t>
            </w:r>
            <w:r>
              <w:rPr>
                <w:lang w:val="uk-UA"/>
              </w:rPr>
              <w:t>3</w:t>
            </w:r>
          </w:p>
        </w:tc>
        <w:tc>
          <w:tcPr>
            <w:tcW w:w="1921" w:type="dxa"/>
            <w:tcBorders>
              <w:top w:val="single" w:sz="4" w:space="0" w:color="000000"/>
              <w:left w:val="single" w:sz="4" w:space="0" w:color="000000"/>
              <w:bottom w:val="single" w:sz="4" w:space="0" w:color="000000"/>
              <w:right w:val="nil"/>
            </w:tcBorders>
            <w:hideMark/>
          </w:tcPr>
          <w:p w:rsidR="000B2C2A" w:rsidRDefault="000B2C2A">
            <w:pPr>
              <w:jc w:val="both"/>
            </w:pPr>
            <w:r>
              <w:t>Селищна рада, виконавчий комітет селищної ради</w:t>
            </w:r>
            <w:r>
              <w:rPr>
                <w:lang w:val="uk-UA"/>
              </w:rPr>
              <w:t>, старостати</w:t>
            </w:r>
          </w:p>
        </w:tc>
        <w:tc>
          <w:tcPr>
            <w:tcW w:w="1634"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t>Селищний бюджет</w:t>
            </w:r>
          </w:p>
        </w:tc>
        <w:tc>
          <w:tcPr>
            <w:tcW w:w="1096"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rPr>
                <w:lang w:val="uk-UA"/>
              </w:rPr>
              <w:t>146,22</w:t>
            </w:r>
          </w:p>
        </w:tc>
        <w:tc>
          <w:tcPr>
            <w:tcW w:w="1095"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rPr>
                <w:lang w:val="uk-UA"/>
              </w:rPr>
              <w:t>70,62</w:t>
            </w:r>
          </w:p>
        </w:tc>
        <w:tc>
          <w:tcPr>
            <w:tcW w:w="1167"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rPr>
                <w:lang w:val="uk-UA"/>
              </w:rPr>
              <w:t>55</w:t>
            </w:r>
            <w:r>
              <w:t>,</w:t>
            </w:r>
            <w:r>
              <w:rPr>
                <w:lang w:val="uk-UA"/>
              </w:rPr>
              <w:t>6</w:t>
            </w:r>
          </w:p>
        </w:tc>
        <w:tc>
          <w:tcPr>
            <w:tcW w:w="1155" w:type="dxa"/>
            <w:tcBorders>
              <w:top w:val="single" w:sz="4" w:space="0" w:color="000000"/>
              <w:left w:val="single" w:sz="4" w:space="0" w:color="000000"/>
              <w:bottom w:val="single" w:sz="4" w:space="0" w:color="000000"/>
              <w:right w:val="nil"/>
            </w:tcBorders>
            <w:hideMark/>
          </w:tcPr>
          <w:p w:rsidR="000B2C2A" w:rsidRDefault="000B2C2A">
            <w:pPr>
              <w:jc w:val="center"/>
            </w:pPr>
            <w:r>
              <w:rPr>
                <w:lang w:val="uk-UA"/>
              </w:rPr>
              <w:t>20,0</w:t>
            </w:r>
          </w:p>
        </w:tc>
        <w:tc>
          <w:tcPr>
            <w:tcW w:w="2097" w:type="dxa"/>
            <w:tcBorders>
              <w:top w:val="nil"/>
              <w:left w:val="single" w:sz="4" w:space="0" w:color="000000"/>
              <w:bottom w:val="single" w:sz="4" w:space="0" w:color="000000"/>
              <w:right w:val="single" w:sz="4" w:space="0" w:color="000000"/>
            </w:tcBorders>
          </w:tcPr>
          <w:p w:rsidR="000B2C2A" w:rsidRDefault="000B2C2A">
            <w:pPr>
              <w:snapToGrid w:val="0"/>
              <w:jc w:val="both"/>
            </w:pPr>
          </w:p>
        </w:tc>
      </w:tr>
      <w:tr w:rsidR="000B2C2A" w:rsidTr="00022B75">
        <w:tc>
          <w:tcPr>
            <w:tcW w:w="430" w:type="dxa"/>
            <w:tcBorders>
              <w:top w:val="single" w:sz="4" w:space="0" w:color="000000"/>
              <w:left w:val="single" w:sz="4" w:space="0" w:color="000000"/>
              <w:bottom w:val="single" w:sz="4" w:space="0" w:color="000000"/>
              <w:right w:val="nil"/>
            </w:tcBorders>
          </w:tcPr>
          <w:p w:rsidR="000B2C2A" w:rsidRDefault="000B2C2A">
            <w:pPr>
              <w:snapToGrid w:val="0"/>
              <w:jc w:val="center"/>
              <w:rPr>
                <w:b/>
                <w:sz w:val="24"/>
                <w:szCs w:val="24"/>
              </w:rPr>
            </w:pPr>
          </w:p>
        </w:tc>
        <w:tc>
          <w:tcPr>
            <w:tcW w:w="3580" w:type="dxa"/>
            <w:gridSpan w:val="2"/>
            <w:tcBorders>
              <w:top w:val="single" w:sz="4" w:space="0" w:color="000000"/>
              <w:left w:val="single" w:sz="4" w:space="0" w:color="000000"/>
              <w:bottom w:val="single" w:sz="4" w:space="0" w:color="000000"/>
              <w:right w:val="nil"/>
            </w:tcBorders>
            <w:hideMark/>
          </w:tcPr>
          <w:p w:rsidR="000B2C2A" w:rsidRDefault="000B2C2A">
            <w:pPr>
              <w:jc w:val="both"/>
              <w:rPr>
                <w:lang w:val="uk-UA"/>
              </w:rPr>
            </w:pPr>
            <w:r>
              <w:rPr>
                <w:bCs/>
                <w:lang w:val="uk-UA"/>
              </w:rPr>
              <w:t>2.6. Забезпечення санаторно-курортним лікуванням ветеранів війни, осіб, на яких поширюється чинність Закону України «Про статус ветеранів війни, гарантії їх соціального захисту»</w:t>
            </w:r>
          </w:p>
        </w:tc>
        <w:tc>
          <w:tcPr>
            <w:tcW w:w="1330" w:type="dxa"/>
            <w:gridSpan w:val="2"/>
            <w:tcBorders>
              <w:top w:val="single" w:sz="4" w:space="0" w:color="000000"/>
              <w:left w:val="single" w:sz="4" w:space="0" w:color="000000"/>
              <w:bottom w:val="single" w:sz="4" w:space="0" w:color="000000"/>
              <w:right w:val="nil"/>
            </w:tcBorders>
            <w:hideMark/>
          </w:tcPr>
          <w:p w:rsidR="000B2C2A" w:rsidRDefault="000B2C2A">
            <w:pPr>
              <w:jc w:val="both"/>
            </w:pPr>
            <w:r>
              <w:rPr>
                <w:lang w:val="uk-UA"/>
              </w:rPr>
              <w:t>2021-2023</w:t>
            </w:r>
          </w:p>
        </w:tc>
        <w:tc>
          <w:tcPr>
            <w:tcW w:w="1921" w:type="dxa"/>
            <w:tcBorders>
              <w:top w:val="single" w:sz="4" w:space="0" w:color="000000"/>
              <w:left w:val="single" w:sz="4" w:space="0" w:color="000000"/>
              <w:bottom w:val="single" w:sz="4" w:space="0" w:color="000000"/>
              <w:right w:val="nil"/>
            </w:tcBorders>
            <w:hideMark/>
          </w:tcPr>
          <w:p w:rsidR="000B2C2A" w:rsidRDefault="000B2C2A">
            <w:pPr>
              <w:jc w:val="both"/>
            </w:pPr>
            <w:r>
              <w:t>Селищна рада, виконавчий комітет селищної ради</w:t>
            </w:r>
            <w:r>
              <w:rPr>
                <w:lang w:val="uk-UA"/>
              </w:rPr>
              <w:t>, старостати</w:t>
            </w:r>
          </w:p>
        </w:tc>
        <w:tc>
          <w:tcPr>
            <w:tcW w:w="1634"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t>Селищний бюджет</w:t>
            </w:r>
          </w:p>
        </w:tc>
        <w:tc>
          <w:tcPr>
            <w:tcW w:w="1096" w:type="dxa"/>
            <w:tcBorders>
              <w:top w:val="single" w:sz="4" w:space="0" w:color="000000"/>
              <w:left w:val="single" w:sz="4" w:space="0" w:color="000000"/>
              <w:bottom w:val="single" w:sz="4" w:space="0" w:color="000000"/>
              <w:right w:val="nil"/>
            </w:tcBorders>
            <w:hideMark/>
          </w:tcPr>
          <w:p w:rsidR="000B2C2A" w:rsidRDefault="000B2C2A" w:rsidP="001F73C1">
            <w:pPr>
              <w:jc w:val="center"/>
              <w:rPr>
                <w:lang w:val="uk-UA"/>
              </w:rPr>
            </w:pPr>
            <w:r>
              <w:rPr>
                <w:lang w:val="uk-UA"/>
              </w:rPr>
              <w:t>16</w:t>
            </w:r>
            <w:r w:rsidR="001F73C1">
              <w:rPr>
                <w:lang w:val="uk-UA"/>
              </w:rPr>
              <w:t>1</w:t>
            </w:r>
            <w:r>
              <w:rPr>
                <w:lang w:val="uk-UA"/>
              </w:rPr>
              <w:t>,5</w:t>
            </w:r>
          </w:p>
        </w:tc>
        <w:tc>
          <w:tcPr>
            <w:tcW w:w="1095"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rPr>
                <w:lang w:val="uk-UA"/>
              </w:rPr>
              <w:t>106,5</w:t>
            </w:r>
          </w:p>
        </w:tc>
        <w:tc>
          <w:tcPr>
            <w:tcW w:w="1167" w:type="dxa"/>
            <w:tcBorders>
              <w:top w:val="single" w:sz="4" w:space="0" w:color="000000"/>
              <w:left w:val="single" w:sz="4" w:space="0" w:color="000000"/>
              <w:bottom w:val="single" w:sz="4" w:space="0" w:color="000000"/>
              <w:right w:val="nil"/>
            </w:tcBorders>
            <w:hideMark/>
          </w:tcPr>
          <w:p w:rsidR="000B2C2A" w:rsidRDefault="004B5108">
            <w:pPr>
              <w:jc w:val="center"/>
              <w:rPr>
                <w:lang w:val="uk-UA"/>
              </w:rPr>
            </w:pPr>
            <w:r>
              <w:rPr>
                <w:lang w:val="uk-UA"/>
              </w:rPr>
              <w:t>55</w:t>
            </w:r>
            <w:r w:rsidR="000B2C2A">
              <w:rPr>
                <w:lang w:val="uk-UA"/>
              </w:rPr>
              <w:t>,0</w:t>
            </w:r>
          </w:p>
        </w:tc>
        <w:tc>
          <w:tcPr>
            <w:tcW w:w="1155" w:type="dxa"/>
            <w:tcBorders>
              <w:top w:val="single" w:sz="4" w:space="0" w:color="000000"/>
              <w:left w:val="single" w:sz="4" w:space="0" w:color="000000"/>
              <w:bottom w:val="single" w:sz="4" w:space="0" w:color="000000"/>
              <w:right w:val="nil"/>
            </w:tcBorders>
            <w:hideMark/>
          </w:tcPr>
          <w:p w:rsidR="000B2C2A" w:rsidRDefault="000B2C2A">
            <w:pPr>
              <w:jc w:val="center"/>
            </w:pPr>
            <w:r>
              <w:rPr>
                <w:lang w:val="uk-UA"/>
              </w:rPr>
              <w:t>-</w:t>
            </w:r>
          </w:p>
        </w:tc>
        <w:tc>
          <w:tcPr>
            <w:tcW w:w="2097" w:type="dxa"/>
            <w:tcBorders>
              <w:top w:val="nil"/>
              <w:left w:val="single" w:sz="4" w:space="0" w:color="000000"/>
              <w:bottom w:val="single" w:sz="4" w:space="0" w:color="000000"/>
              <w:right w:val="single" w:sz="4" w:space="0" w:color="000000"/>
            </w:tcBorders>
          </w:tcPr>
          <w:p w:rsidR="000B2C2A" w:rsidRDefault="000B2C2A">
            <w:pPr>
              <w:snapToGrid w:val="0"/>
              <w:jc w:val="both"/>
            </w:pPr>
          </w:p>
        </w:tc>
      </w:tr>
      <w:tr w:rsidR="000B2C2A" w:rsidTr="00022B75">
        <w:tc>
          <w:tcPr>
            <w:tcW w:w="430" w:type="dxa"/>
            <w:tcBorders>
              <w:top w:val="single" w:sz="4" w:space="0" w:color="000000"/>
              <w:left w:val="single" w:sz="4" w:space="0" w:color="000000"/>
              <w:bottom w:val="single" w:sz="4" w:space="0" w:color="000000"/>
              <w:right w:val="nil"/>
            </w:tcBorders>
            <w:hideMark/>
          </w:tcPr>
          <w:p w:rsidR="000B2C2A" w:rsidRDefault="000B2C2A">
            <w:pPr>
              <w:jc w:val="center"/>
              <w:rPr>
                <w:b/>
              </w:rPr>
            </w:pPr>
            <w:r>
              <w:rPr>
                <w:b/>
                <w:sz w:val="24"/>
                <w:szCs w:val="24"/>
              </w:rPr>
              <w:t>3</w:t>
            </w:r>
          </w:p>
        </w:tc>
        <w:tc>
          <w:tcPr>
            <w:tcW w:w="6831" w:type="dxa"/>
            <w:gridSpan w:val="5"/>
            <w:tcBorders>
              <w:top w:val="single" w:sz="4" w:space="0" w:color="000000"/>
              <w:left w:val="single" w:sz="4" w:space="0" w:color="000000"/>
              <w:bottom w:val="single" w:sz="4" w:space="0" w:color="000000"/>
              <w:right w:val="nil"/>
            </w:tcBorders>
            <w:hideMark/>
          </w:tcPr>
          <w:p w:rsidR="000B2C2A" w:rsidRPr="00E828E8" w:rsidRDefault="00E828E8" w:rsidP="00E828E8">
            <w:pPr>
              <w:jc w:val="both"/>
              <w:rPr>
                <w:b/>
              </w:rPr>
            </w:pPr>
            <w:r w:rsidRPr="00E828E8">
              <w:rPr>
                <w:rFonts w:asciiTheme="majorHAnsi" w:hAnsiTheme="majorHAnsi" w:cstheme="majorHAnsi"/>
                <w:b/>
                <w:lang w:val="uk-UA"/>
              </w:rPr>
              <w:t>Забезпечення підтримки ветеранів з числа воїнів-інтернаціоналістів та членів організації Всеукраїнського Братства ветеранів ОУН-УПА, членів їх сімей та сімей загиблих (померлих) військовослужбовців, що брали участь у бойових діях внаслідок російської агресії та війни в Україні</w:t>
            </w:r>
          </w:p>
        </w:tc>
        <w:tc>
          <w:tcPr>
            <w:tcW w:w="1634" w:type="dxa"/>
            <w:tcBorders>
              <w:top w:val="single" w:sz="4" w:space="0" w:color="000000"/>
              <w:left w:val="single" w:sz="4" w:space="0" w:color="000000"/>
              <w:bottom w:val="single" w:sz="4" w:space="0" w:color="000000"/>
              <w:right w:val="nil"/>
            </w:tcBorders>
            <w:hideMark/>
          </w:tcPr>
          <w:p w:rsidR="000B2C2A" w:rsidRDefault="000B2C2A">
            <w:pPr>
              <w:jc w:val="center"/>
              <w:rPr>
                <w:b/>
              </w:rPr>
            </w:pPr>
            <w:r>
              <w:rPr>
                <w:b/>
              </w:rPr>
              <w:t>Селищний бюджет</w:t>
            </w:r>
          </w:p>
          <w:p w:rsidR="000B2C2A" w:rsidRDefault="000B2C2A">
            <w:pPr>
              <w:jc w:val="center"/>
              <w:rPr>
                <w:b/>
                <w:sz w:val="24"/>
                <w:szCs w:val="24"/>
                <w:lang w:val="uk-UA"/>
              </w:rPr>
            </w:pPr>
            <w:r>
              <w:rPr>
                <w:b/>
                <w:lang w:val="uk-UA"/>
              </w:rPr>
              <w:t>Обласний бюджет</w:t>
            </w:r>
          </w:p>
        </w:tc>
        <w:tc>
          <w:tcPr>
            <w:tcW w:w="1096" w:type="dxa"/>
            <w:tcBorders>
              <w:top w:val="single" w:sz="4" w:space="0" w:color="000000"/>
              <w:left w:val="single" w:sz="4" w:space="0" w:color="000000"/>
              <w:bottom w:val="single" w:sz="4" w:space="0" w:color="000000"/>
              <w:right w:val="nil"/>
            </w:tcBorders>
          </w:tcPr>
          <w:p w:rsidR="000B2C2A" w:rsidRDefault="00925DD4">
            <w:pPr>
              <w:jc w:val="center"/>
              <w:rPr>
                <w:b/>
                <w:sz w:val="24"/>
                <w:szCs w:val="24"/>
                <w:lang w:val="uk-UA"/>
              </w:rPr>
            </w:pPr>
            <w:r>
              <w:rPr>
                <w:b/>
                <w:sz w:val="24"/>
                <w:szCs w:val="24"/>
                <w:lang w:val="uk-UA"/>
              </w:rPr>
              <w:t>468</w:t>
            </w:r>
            <w:r w:rsidR="000B2C2A">
              <w:rPr>
                <w:b/>
                <w:sz w:val="24"/>
                <w:szCs w:val="24"/>
                <w:lang w:val="uk-UA"/>
              </w:rPr>
              <w:t>,</w:t>
            </w:r>
            <w:r>
              <w:rPr>
                <w:b/>
                <w:sz w:val="24"/>
                <w:szCs w:val="24"/>
                <w:lang w:val="uk-UA"/>
              </w:rPr>
              <w:t>7</w:t>
            </w:r>
            <w:r w:rsidR="000B2C2A">
              <w:rPr>
                <w:b/>
                <w:sz w:val="24"/>
                <w:szCs w:val="24"/>
                <w:lang w:val="uk-UA"/>
              </w:rPr>
              <w:t>7</w:t>
            </w:r>
          </w:p>
          <w:p w:rsidR="000B2C2A" w:rsidRDefault="000B2C2A">
            <w:pPr>
              <w:jc w:val="center"/>
              <w:rPr>
                <w:b/>
                <w:sz w:val="24"/>
                <w:szCs w:val="24"/>
                <w:lang w:val="uk-UA"/>
              </w:rPr>
            </w:pPr>
          </w:p>
          <w:p w:rsidR="000B2C2A" w:rsidRDefault="000B2C2A">
            <w:pPr>
              <w:jc w:val="center"/>
              <w:rPr>
                <w:b/>
                <w:sz w:val="24"/>
                <w:szCs w:val="24"/>
                <w:lang w:val="uk-UA"/>
              </w:rPr>
            </w:pPr>
            <w:r>
              <w:rPr>
                <w:b/>
                <w:sz w:val="24"/>
                <w:szCs w:val="24"/>
                <w:lang w:val="uk-UA"/>
              </w:rPr>
              <w:t>19,496</w:t>
            </w:r>
          </w:p>
        </w:tc>
        <w:tc>
          <w:tcPr>
            <w:tcW w:w="1095" w:type="dxa"/>
            <w:tcBorders>
              <w:top w:val="single" w:sz="4" w:space="0" w:color="000000"/>
              <w:left w:val="single" w:sz="4" w:space="0" w:color="000000"/>
              <w:bottom w:val="single" w:sz="4" w:space="0" w:color="000000"/>
              <w:right w:val="nil"/>
            </w:tcBorders>
            <w:hideMark/>
          </w:tcPr>
          <w:p w:rsidR="000B2C2A" w:rsidRDefault="000B2C2A">
            <w:pPr>
              <w:jc w:val="center"/>
              <w:rPr>
                <w:b/>
                <w:sz w:val="24"/>
                <w:szCs w:val="24"/>
                <w:lang w:val="uk-UA"/>
              </w:rPr>
            </w:pPr>
            <w:r>
              <w:rPr>
                <w:b/>
                <w:sz w:val="24"/>
                <w:szCs w:val="24"/>
                <w:lang w:val="uk-UA"/>
              </w:rPr>
              <w:t>80,27</w:t>
            </w:r>
          </w:p>
        </w:tc>
        <w:tc>
          <w:tcPr>
            <w:tcW w:w="1167" w:type="dxa"/>
            <w:tcBorders>
              <w:top w:val="single" w:sz="4" w:space="0" w:color="000000"/>
              <w:left w:val="single" w:sz="4" w:space="0" w:color="000000"/>
              <w:bottom w:val="single" w:sz="4" w:space="0" w:color="000000"/>
              <w:right w:val="nil"/>
            </w:tcBorders>
          </w:tcPr>
          <w:p w:rsidR="000B2C2A" w:rsidRDefault="00925DD4">
            <w:pPr>
              <w:jc w:val="center"/>
              <w:rPr>
                <w:b/>
                <w:sz w:val="24"/>
                <w:szCs w:val="24"/>
                <w:lang w:val="uk-UA"/>
              </w:rPr>
            </w:pPr>
            <w:r>
              <w:rPr>
                <w:b/>
                <w:sz w:val="24"/>
                <w:szCs w:val="24"/>
                <w:lang w:val="uk-UA"/>
              </w:rPr>
              <w:t>332,8</w:t>
            </w:r>
          </w:p>
          <w:p w:rsidR="000B2C2A" w:rsidRDefault="000B2C2A">
            <w:pPr>
              <w:jc w:val="center"/>
              <w:rPr>
                <w:b/>
                <w:sz w:val="24"/>
                <w:szCs w:val="24"/>
                <w:lang w:val="uk-UA"/>
              </w:rPr>
            </w:pPr>
          </w:p>
          <w:p w:rsidR="000B2C2A" w:rsidRDefault="000B2C2A">
            <w:pPr>
              <w:jc w:val="center"/>
              <w:rPr>
                <w:b/>
                <w:sz w:val="24"/>
                <w:szCs w:val="24"/>
                <w:lang w:val="uk-UA"/>
              </w:rPr>
            </w:pPr>
            <w:r>
              <w:rPr>
                <w:b/>
                <w:sz w:val="24"/>
                <w:szCs w:val="24"/>
                <w:lang w:val="uk-UA"/>
              </w:rPr>
              <w:t>19,496</w:t>
            </w:r>
          </w:p>
        </w:tc>
        <w:tc>
          <w:tcPr>
            <w:tcW w:w="1155" w:type="dxa"/>
            <w:tcBorders>
              <w:top w:val="single" w:sz="4" w:space="0" w:color="000000"/>
              <w:left w:val="single" w:sz="4" w:space="0" w:color="000000"/>
              <w:bottom w:val="single" w:sz="4" w:space="0" w:color="000000"/>
              <w:right w:val="nil"/>
            </w:tcBorders>
            <w:hideMark/>
          </w:tcPr>
          <w:p w:rsidR="000B2C2A" w:rsidRDefault="000B2C2A">
            <w:pPr>
              <w:jc w:val="center"/>
            </w:pPr>
            <w:r>
              <w:rPr>
                <w:b/>
                <w:sz w:val="24"/>
                <w:szCs w:val="24"/>
                <w:lang w:val="uk-UA"/>
              </w:rPr>
              <w:t>55,7</w:t>
            </w:r>
          </w:p>
        </w:tc>
        <w:tc>
          <w:tcPr>
            <w:tcW w:w="2097" w:type="dxa"/>
            <w:tcBorders>
              <w:top w:val="single" w:sz="4" w:space="0" w:color="000000"/>
              <w:left w:val="single" w:sz="4" w:space="0" w:color="000000"/>
              <w:bottom w:val="single" w:sz="4" w:space="0" w:color="000000"/>
              <w:right w:val="single" w:sz="4" w:space="0" w:color="000000"/>
            </w:tcBorders>
          </w:tcPr>
          <w:p w:rsidR="000B2C2A" w:rsidRDefault="000B2C2A">
            <w:pPr>
              <w:snapToGrid w:val="0"/>
              <w:jc w:val="both"/>
            </w:pPr>
          </w:p>
        </w:tc>
      </w:tr>
      <w:tr w:rsidR="000B2C2A" w:rsidTr="00022B75">
        <w:tc>
          <w:tcPr>
            <w:tcW w:w="430" w:type="dxa"/>
            <w:tcBorders>
              <w:top w:val="single" w:sz="4" w:space="0" w:color="000000"/>
              <w:left w:val="single" w:sz="4" w:space="0" w:color="000000"/>
              <w:bottom w:val="single" w:sz="4" w:space="0" w:color="000000"/>
              <w:right w:val="nil"/>
            </w:tcBorders>
          </w:tcPr>
          <w:p w:rsidR="000B2C2A" w:rsidRDefault="000B2C2A">
            <w:pPr>
              <w:snapToGrid w:val="0"/>
              <w:jc w:val="center"/>
              <w:rPr>
                <w:b/>
                <w:sz w:val="24"/>
                <w:szCs w:val="24"/>
              </w:rPr>
            </w:pPr>
          </w:p>
        </w:tc>
        <w:tc>
          <w:tcPr>
            <w:tcW w:w="3580" w:type="dxa"/>
            <w:gridSpan w:val="2"/>
            <w:tcBorders>
              <w:top w:val="single" w:sz="4" w:space="0" w:color="000000"/>
              <w:left w:val="single" w:sz="4" w:space="0" w:color="000000"/>
              <w:bottom w:val="single" w:sz="4" w:space="0" w:color="000000"/>
              <w:right w:val="nil"/>
            </w:tcBorders>
            <w:hideMark/>
          </w:tcPr>
          <w:p w:rsidR="000B2C2A" w:rsidRDefault="000B2C2A">
            <w:pPr>
              <w:jc w:val="both"/>
            </w:pPr>
            <w:r>
              <w:rPr>
                <w:bCs/>
              </w:rPr>
              <w:t>3.1.Придбання гірлянд та квітів з нагоди державних свят для покладання до пам’ятника Слави,  пам’ятного знака афганцям та інших пам’ятників,  вінків та квітів для вшанування пам’яті померлих воїнів.</w:t>
            </w:r>
          </w:p>
        </w:tc>
        <w:tc>
          <w:tcPr>
            <w:tcW w:w="1330" w:type="dxa"/>
            <w:gridSpan w:val="2"/>
            <w:tcBorders>
              <w:top w:val="single" w:sz="4" w:space="0" w:color="000000"/>
              <w:left w:val="single" w:sz="4" w:space="0" w:color="000000"/>
              <w:bottom w:val="single" w:sz="4" w:space="0" w:color="000000"/>
              <w:right w:val="nil"/>
            </w:tcBorders>
            <w:hideMark/>
          </w:tcPr>
          <w:p w:rsidR="000B2C2A" w:rsidRDefault="000B2C2A">
            <w:pPr>
              <w:jc w:val="both"/>
            </w:pPr>
            <w:r>
              <w:t>20</w:t>
            </w:r>
            <w:r>
              <w:rPr>
                <w:lang w:val="uk-UA"/>
              </w:rPr>
              <w:t>21</w:t>
            </w:r>
            <w:r>
              <w:t>-202</w:t>
            </w:r>
            <w:r>
              <w:rPr>
                <w:lang w:val="uk-UA"/>
              </w:rPr>
              <w:t>3</w:t>
            </w:r>
          </w:p>
        </w:tc>
        <w:tc>
          <w:tcPr>
            <w:tcW w:w="1921" w:type="dxa"/>
            <w:tcBorders>
              <w:top w:val="single" w:sz="4" w:space="0" w:color="000000"/>
              <w:left w:val="single" w:sz="4" w:space="0" w:color="000000"/>
              <w:bottom w:val="single" w:sz="4" w:space="0" w:color="000000"/>
              <w:right w:val="nil"/>
            </w:tcBorders>
            <w:hideMark/>
          </w:tcPr>
          <w:p w:rsidR="000B2C2A" w:rsidRDefault="000B2C2A">
            <w:pPr>
              <w:jc w:val="both"/>
            </w:pPr>
            <w:r>
              <w:t>Селищна рада, виконавчий комітет селищної ради</w:t>
            </w:r>
            <w:r>
              <w:rPr>
                <w:lang w:val="uk-UA"/>
              </w:rPr>
              <w:t>, старостати</w:t>
            </w:r>
          </w:p>
        </w:tc>
        <w:tc>
          <w:tcPr>
            <w:tcW w:w="1634" w:type="dxa"/>
            <w:tcBorders>
              <w:top w:val="single" w:sz="4" w:space="0" w:color="000000"/>
              <w:left w:val="single" w:sz="4" w:space="0" w:color="000000"/>
              <w:bottom w:val="single" w:sz="4" w:space="0" w:color="000000"/>
              <w:right w:val="nil"/>
            </w:tcBorders>
            <w:hideMark/>
          </w:tcPr>
          <w:p w:rsidR="000B2C2A" w:rsidRDefault="000B2C2A">
            <w:pPr>
              <w:jc w:val="center"/>
            </w:pPr>
            <w:r>
              <w:t>Селищний бюджет</w:t>
            </w:r>
          </w:p>
          <w:p w:rsidR="000B2C2A" w:rsidRDefault="000B2C2A">
            <w:pPr>
              <w:jc w:val="center"/>
              <w:rPr>
                <w:b/>
              </w:rPr>
            </w:pPr>
            <w:r>
              <w:t>(за окремою програмою)</w:t>
            </w:r>
          </w:p>
        </w:tc>
        <w:tc>
          <w:tcPr>
            <w:tcW w:w="1096" w:type="dxa"/>
            <w:tcBorders>
              <w:top w:val="single" w:sz="4" w:space="0" w:color="000000"/>
              <w:left w:val="single" w:sz="4" w:space="0" w:color="000000"/>
              <w:bottom w:val="single" w:sz="4" w:space="0" w:color="000000"/>
              <w:right w:val="nil"/>
            </w:tcBorders>
          </w:tcPr>
          <w:p w:rsidR="000B2C2A" w:rsidRDefault="000B2C2A">
            <w:pPr>
              <w:snapToGrid w:val="0"/>
              <w:jc w:val="center"/>
              <w:rPr>
                <w:b/>
              </w:rPr>
            </w:pPr>
          </w:p>
        </w:tc>
        <w:tc>
          <w:tcPr>
            <w:tcW w:w="1095" w:type="dxa"/>
            <w:tcBorders>
              <w:top w:val="single" w:sz="4" w:space="0" w:color="000000"/>
              <w:left w:val="single" w:sz="4" w:space="0" w:color="000000"/>
              <w:bottom w:val="single" w:sz="4" w:space="0" w:color="000000"/>
              <w:right w:val="nil"/>
            </w:tcBorders>
          </w:tcPr>
          <w:p w:rsidR="000B2C2A" w:rsidRDefault="000B2C2A">
            <w:pPr>
              <w:snapToGrid w:val="0"/>
              <w:jc w:val="center"/>
              <w:rPr>
                <w:b/>
              </w:rPr>
            </w:pPr>
          </w:p>
        </w:tc>
        <w:tc>
          <w:tcPr>
            <w:tcW w:w="1167" w:type="dxa"/>
            <w:tcBorders>
              <w:top w:val="single" w:sz="4" w:space="0" w:color="000000"/>
              <w:left w:val="single" w:sz="4" w:space="0" w:color="000000"/>
              <w:bottom w:val="single" w:sz="4" w:space="0" w:color="000000"/>
              <w:right w:val="nil"/>
            </w:tcBorders>
          </w:tcPr>
          <w:p w:rsidR="000B2C2A" w:rsidRDefault="000B2C2A">
            <w:pPr>
              <w:snapToGrid w:val="0"/>
              <w:jc w:val="center"/>
              <w:rPr>
                <w:b/>
              </w:rPr>
            </w:pPr>
          </w:p>
        </w:tc>
        <w:tc>
          <w:tcPr>
            <w:tcW w:w="1155" w:type="dxa"/>
            <w:tcBorders>
              <w:top w:val="single" w:sz="4" w:space="0" w:color="000000"/>
              <w:left w:val="single" w:sz="4" w:space="0" w:color="000000"/>
              <w:bottom w:val="single" w:sz="4" w:space="0" w:color="000000"/>
              <w:right w:val="nil"/>
            </w:tcBorders>
          </w:tcPr>
          <w:p w:rsidR="000B2C2A" w:rsidRDefault="000B2C2A">
            <w:pPr>
              <w:snapToGrid w:val="0"/>
              <w:jc w:val="center"/>
              <w:rPr>
                <w:b/>
              </w:rPr>
            </w:pPr>
          </w:p>
        </w:tc>
        <w:tc>
          <w:tcPr>
            <w:tcW w:w="2097" w:type="dxa"/>
            <w:vMerge w:val="restart"/>
            <w:tcBorders>
              <w:top w:val="single" w:sz="4" w:space="0" w:color="000000"/>
              <w:left w:val="single" w:sz="4" w:space="0" w:color="000000"/>
              <w:bottom w:val="single" w:sz="4" w:space="0" w:color="000000"/>
              <w:right w:val="single" w:sz="4" w:space="0" w:color="000000"/>
            </w:tcBorders>
            <w:hideMark/>
          </w:tcPr>
          <w:p w:rsidR="000B2C2A" w:rsidRDefault="000B2C2A">
            <w:pPr>
              <w:jc w:val="both"/>
            </w:pPr>
            <w:r>
              <w:t>Вшанування та відзначення воїнів-інтернаціоналістів та збереження пам’яті про історичні події недалекого минулого</w:t>
            </w:r>
          </w:p>
        </w:tc>
      </w:tr>
      <w:tr w:rsidR="000B2C2A" w:rsidTr="00022B75">
        <w:tc>
          <w:tcPr>
            <w:tcW w:w="430" w:type="dxa"/>
            <w:tcBorders>
              <w:top w:val="single" w:sz="4" w:space="0" w:color="000000"/>
              <w:left w:val="single" w:sz="4" w:space="0" w:color="000000"/>
              <w:bottom w:val="single" w:sz="4" w:space="0" w:color="000000"/>
              <w:right w:val="nil"/>
            </w:tcBorders>
          </w:tcPr>
          <w:p w:rsidR="000B2C2A" w:rsidRDefault="000B2C2A">
            <w:pPr>
              <w:snapToGrid w:val="0"/>
              <w:jc w:val="center"/>
              <w:rPr>
                <w:b/>
                <w:sz w:val="24"/>
                <w:szCs w:val="24"/>
              </w:rPr>
            </w:pPr>
          </w:p>
        </w:tc>
        <w:tc>
          <w:tcPr>
            <w:tcW w:w="3580" w:type="dxa"/>
            <w:gridSpan w:val="2"/>
            <w:tcBorders>
              <w:top w:val="single" w:sz="4" w:space="0" w:color="000000"/>
              <w:left w:val="single" w:sz="4" w:space="0" w:color="000000"/>
              <w:bottom w:val="single" w:sz="4" w:space="0" w:color="000000"/>
              <w:right w:val="nil"/>
            </w:tcBorders>
            <w:hideMark/>
          </w:tcPr>
          <w:p w:rsidR="000B2C2A" w:rsidRDefault="000B2C2A">
            <w:pPr>
              <w:jc w:val="both"/>
            </w:pPr>
            <w:r>
              <w:rPr>
                <w:bCs/>
              </w:rPr>
              <w:t xml:space="preserve">3.2.Фінансування заходів по відзначенню </w:t>
            </w:r>
            <w:r>
              <w:rPr>
                <w:bCs/>
                <w:lang w:val="uk-UA"/>
              </w:rPr>
              <w:t>чергової</w:t>
            </w:r>
            <w:r>
              <w:rPr>
                <w:bCs/>
              </w:rPr>
              <w:t xml:space="preserve"> річниці виведення радянських військ з території Афганістану (15.02.20</w:t>
            </w:r>
            <w:r>
              <w:rPr>
                <w:bCs/>
                <w:lang w:val="uk-UA"/>
              </w:rPr>
              <w:t>21</w:t>
            </w:r>
            <w:r>
              <w:rPr>
                <w:bCs/>
              </w:rPr>
              <w:t xml:space="preserve"> р.)</w:t>
            </w:r>
          </w:p>
        </w:tc>
        <w:tc>
          <w:tcPr>
            <w:tcW w:w="1330" w:type="dxa"/>
            <w:gridSpan w:val="2"/>
            <w:tcBorders>
              <w:top w:val="single" w:sz="4" w:space="0" w:color="000000"/>
              <w:left w:val="single" w:sz="4" w:space="0" w:color="000000"/>
              <w:bottom w:val="single" w:sz="4" w:space="0" w:color="000000"/>
              <w:right w:val="nil"/>
            </w:tcBorders>
            <w:hideMark/>
          </w:tcPr>
          <w:p w:rsidR="000B2C2A" w:rsidRDefault="000B2C2A">
            <w:pPr>
              <w:jc w:val="both"/>
            </w:pPr>
            <w:r>
              <w:t>20</w:t>
            </w:r>
            <w:r>
              <w:rPr>
                <w:lang w:val="uk-UA"/>
              </w:rPr>
              <w:t>21</w:t>
            </w:r>
            <w:r>
              <w:t>-202</w:t>
            </w:r>
            <w:r>
              <w:rPr>
                <w:lang w:val="uk-UA"/>
              </w:rPr>
              <w:t>3</w:t>
            </w:r>
          </w:p>
        </w:tc>
        <w:tc>
          <w:tcPr>
            <w:tcW w:w="1921" w:type="dxa"/>
            <w:tcBorders>
              <w:top w:val="single" w:sz="4" w:space="0" w:color="000000"/>
              <w:left w:val="single" w:sz="4" w:space="0" w:color="000000"/>
              <w:bottom w:val="single" w:sz="4" w:space="0" w:color="000000"/>
              <w:right w:val="nil"/>
            </w:tcBorders>
            <w:hideMark/>
          </w:tcPr>
          <w:p w:rsidR="000B2C2A" w:rsidRDefault="000B2C2A">
            <w:pPr>
              <w:jc w:val="both"/>
            </w:pPr>
            <w:r>
              <w:t>Селищна рада, виконавчий комітет селищної ради</w:t>
            </w:r>
            <w:r>
              <w:rPr>
                <w:lang w:val="uk-UA"/>
              </w:rPr>
              <w:t>, старостати</w:t>
            </w:r>
          </w:p>
        </w:tc>
        <w:tc>
          <w:tcPr>
            <w:tcW w:w="1634"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t>Селищний бюджет</w:t>
            </w:r>
          </w:p>
          <w:p w:rsidR="000B2C2A" w:rsidRDefault="000B2C2A">
            <w:pPr>
              <w:jc w:val="center"/>
            </w:pPr>
            <w:r>
              <w:rPr>
                <w:lang w:val="uk-UA"/>
              </w:rPr>
              <w:t>(за окремою програмою)</w:t>
            </w:r>
          </w:p>
        </w:tc>
        <w:tc>
          <w:tcPr>
            <w:tcW w:w="1096" w:type="dxa"/>
            <w:tcBorders>
              <w:top w:val="single" w:sz="4" w:space="0" w:color="000000"/>
              <w:left w:val="single" w:sz="4" w:space="0" w:color="000000"/>
              <w:bottom w:val="single" w:sz="4" w:space="0" w:color="000000"/>
              <w:right w:val="nil"/>
            </w:tcBorders>
          </w:tcPr>
          <w:p w:rsidR="000B2C2A" w:rsidRDefault="000B2C2A">
            <w:pPr>
              <w:snapToGrid w:val="0"/>
              <w:jc w:val="center"/>
            </w:pPr>
          </w:p>
        </w:tc>
        <w:tc>
          <w:tcPr>
            <w:tcW w:w="1095" w:type="dxa"/>
            <w:tcBorders>
              <w:top w:val="single" w:sz="4" w:space="0" w:color="000000"/>
              <w:left w:val="single" w:sz="4" w:space="0" w:color="000000"/>
              <w:bottom w:val="single" w:sz="4" w:space="0" w:color="000000"/>
              <w:right w:val="nil"/>
            </w:tcBorders>
          </w:tcPr>
          <w:p w:rsidR="000B2C2A" w:rsidRDefault="000B2C2A">
            <w:pPr>
              <w:snapToGrid w:val="0"/>
              <w:jc w:val="center"/>
            </w:pPr>
          </w:p>
        </w:tc>
        <w:tc>
          <w:tcPr>
            <w:tcW w:w="1167" w:type="dxa"/>
            <w:tcBorders>
              <w:top w:val="single" w:sz="4" w:space="0" w:color="000000"/>
              <w:left w:val="single" w:sz="4" w:space="0" w:color="000000"/>
              <w:bottom w:val="single" w:sz="4" w:space="0" w:color="000000"/>
              <w:right w:val="nil"/>
            </w:tcBorders>
          </w:tcPr>
          <w:p w:rsidR="000B2C2A" w:rsidRDefault="000B2C2A">
            <w:pPr>
              <w:snapToGrid w:val="0"/>
              <w:jc w:val="center"/>
            </w:pPr>
          </w:p>
        </w:tc>
        <w:tc>
          <w:tcPr>
            <w:tcW w:w="1155" w:type="dxa"/>
            <w:tcBorders>
              <w:top w:val="single" w:sz="4" w:space="0" w:color="000000"/>
              <w:left w:val="single" w:sz="4" w:space="0" w:color="000000"/>
              <w:bottom w:val="single" w:sz="4" w:space="0" w:color="000000"/>
              <w:right w:val="nil"/>
            </w:tcBorders>
          </w:tcPr>
          <w:p w:rsidR="000B2C2A" w:rsidRDefault="000B2C2A">
            <w:pPr>
              <w:snapToGrid w:val="0"/>
              <w:jc w:val="center"/>
              <w:rPr>
                <w:b/>
              </w:rPr>
            </w:pPr>
          </w:p>
        </w:tc>
        <w:tc>
          <w:tcPr>
            <w:tcW w:w="2097" w:type="dxa"/>
            <w:vMerge/>
            <w:tcBorders>
              <w:top w:val="single" w:sz="4" w:space="0" w:color="000000"/>
              <w:left w:val="single" w:sz="4" w:space="0" w:color="000000"/>
              <w:bottom w:val="single" w:sz="4" w:space="0" w:color="000000"/>
              <w:right w:val="single" w:sz="4" w:space="0" w:color="000000"/>
            </w:tcBorders>
            <w:vAlign w:val="center"/>
            <w:hideMark/>
          </w:tcPr>
          <w:p w:rsidR="000B2C2A" w:rsidRDefault="000B2C2A">
            <w:pPr>
              <w:suppressAutoHyphens w:val="0"/>
            </w:pPr>
          </w:p>
        </w:tc>
      </w:tr>
      <w:tr w:rsidR="000B2C2A" w:rsidTr="00022B75">
        <w:tc>
          <w:tcPr>
            <w:tcW w:w="430" w:type="dxa"/>
            <w:tcBorders>
              <w:top w:val="single" w:sz="4" w:space="0" w:color="000000"/>
              <w:left w:val="single" w:sz="4" w:space="0" w:color="000000"/>
              <w:bottom w:val="single" w:sz="4" w:space="0" w:color="000000"/>
              <w:right w:val="nil"/>
            </w:tcBorders>
          </w:tcPr>
          <w:p w:rsidR="000B2C2A" w:rsidRDefault="000B2C2A">
            <w:pPr>
              <w:snapToGrid w:val="0"/>
              <w:jc w:val="center"/>
              <w:rPr>
                <w:b/>
                <w:sz w:val="24"/>
                <w:szCs w:val="24"/>
              </w:rPr>
            </w:pPr>
          </w:p>
        </w:tc>
        <w:tc>
          <w:tcPr>
            <w:tcW w:w="3580" w:type="dxa"/>
            <w:gridSpan w:val="2"/>
            <w:tcBorders>
              <w:top w:val="single" w:sz="4" w:space="0" w:color="000000"/>
              <w:left w:val="single" w:sz="4" w:space="0" w:color="000000"/>
              <w:bottom w:val="single" w:sz="4" w:space="0" w:color="000000"/>
              <w:right w:val="nil"/>
            </w:tcBorders>
            <w:hideMark/>
          </w:tcPr>
          <w:p w:rsidR="000B2C2A" w:rsidRDefault="000B2C2A">
            <w:pPr>
              <w:jc w:val="both"/>
            </w:pPr>
            <w:r>
              <w:rPr>
                <w:bCs/>
              </w:rPr>
              <w:t>3.3.Надання матеріальної допомоги воїнам-інтернаціоналістам (жителям ОТГ) до Дня вшанування учасників бойових дій на території інших держав (15 лютого кожного року)</w:t>
            </w:r>
          </w:p>
        </w:tc>
        <w:tc>
          <w:tcPr>
            <w:tcW w:w="1330" w:type="dxa"/>
            <w:gridSpan w:val="2"/>
            <w:tcBorders>
              <w:top w:val="single" w:sz="4" w:space="0" w:color="000000"/>
              <w:left w:val="single" w:sz="4" w:space="0" w:color="000000"/>
              <w:bottom w:val="single" w:sz="4" w:space="0" w:color="000000"/>
              <w:right w:val="nil"/>
            </w:tcBorders>
            <w:hideMark/>
          </w:tcPr>
          <w:p w:rsidR="000B2C2A" w:rsidRDefault="000B2C2A">
            <w:pPr>
              <w:jc w:val="both"/>
            </w:pPr>
            <w:r>
              <w:t>20</w:t>
            </w:r>
            <w:r>
              <w:rPr>
                <w:lang w:val="uk-UA"/>
              </w:rPr>
              <w:t>21</w:t>
            </w:r>
            <w:r>
              <w:t>-202</w:t>
            </w:r>
            <w:r>
              <w:rPr>
                <w:lang w:val="uk-UA"/>
              </w:rPr>
              <w:t>3</w:t>
            </w:r>
          </w:p>
        </w:tc>
        <w:tc>
          <w:tcPr>
            <w:tcW w:w="1921" w:type="dxa"/>
            <w:tcBorders>
              <w:top w:val="single" w:sz="4" w:space="0" w:color="000000"/>
              <w:left w:val="single" w:sz="4" w:space="0" w:color="000000"/>
              <w:bottom w:val="single" w:sz="4" w:space="0" w:color="000000"/>
              <w:right w:val="nil"/>
            </w:tcBorders>
          </w:tcPr>
          <w:p w:rsidR="000B2C2A" w:rsidRDefault="000B2C2A">
            <w:pPr>
              <w:jc w:val="both"/>
              <w:rPr>
                <w:lang w:val="uk-UA"/>
              </w:rPr>
            </w:pPr>
            <w:r>
              <w:t>Селищна рада, виконавчий комітет селищної ради</w:t>
            </w:r>
            <w:r>
              <w:rPr>
                <w:lang w:val="uk-UA"/>
              </w:rPr>
              <w:t>, старостати</w:t>
            </w:r>
          </w:p>
          <w:p w:rsidR="000B2C2A" w:rsidRDefault="000B2C2A">
            <w:pPr>
              <w:jc w:val="both"/>
              <w:rPr>
                <w:lang w:val="uk-UA"/>
              </w:rPr>
            </w:pPr>
          </w:p>
        </w:tc>
        <w:tc>
          <w:tcPr>
            <w:tcW w:w="1634"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t>Селищний бюджет</w:t>
            </w:r>
          </w:p>
        </w:tc>
        <w:tc>
          <w:tcPr>
            <w:tcW w:w="1096"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rPr>
                <w:lang w:val="uk-UA"/>
              </w:rPr>
              <w:t>106,07</w:t>
            </w:r>
          </w:p>
        </w:tc>
        <w:tc>
          <w:tcPr>
            <w:tcW w:w="1095"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rPr>
                <w:lang w:val="uk-UA"/>
              </w:rPr>
              <w:t>34,17</w:t>
            </w:r>
          </w:p>
        </w:tc>
        <w:tc>
          <w:tcPr>
            <w:tcW w:w="1167"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rPr>
                <w:lang w:val="uk-UA"/>
              </w:rPr>
              <w:t>46,9</w:t>
            </w:r>
          </w:p>
        </w:tc>
        <w:tc>
          <w:tcPr>
            <w:tcW w:w="1155" w:type="dxa"/>
            <w:tcBorders>
              <w:top w:val="single" w:sz="4" w:space="0" w:color="000000"/>
              <w:left w:val="single" w:sz="4" w:space="0" w:color="000000"/>
              <w:bottom w:val="single" w:sz="4" w:space="0" w:color="000000"/>
              <w:right w:val="nil"/>
            </w:tcBorders>
            <w:hideMark/>
          </w:tcPr>
          <w:p w:rsidR="000B2C2A" w:rsidRDefault="000B2C2A">
            <w:pPr>
              <w:jc w:val="center"/>
            </w:pPr>
            <w:r>
              <w:rPr>
                <w:lang w:val="uk-UA"/>
              </w:rPr>
              <w:t>25,0</w:t>
            </w:r>
          </w:p>
        </w:tc>
        <w:tc>
          <w:tcPr>
            <w:tcW w:w="2097" w:type="dxa"/>
            <w:vMerge/>
            <w:tcBorders>
              <w:top w:val="single" w:sz="4" w:space="0" w:color="000000"/>
              <w:left w:val="single" w:sz="4" w:space="0" w:color="000000"/>
              <w:bottom w:val="single" w:sz="4" w:space="0" w:color="000000"/>
              <w:right w:val="single" w:sz="4" w:space="0" w:color="000000"/>
            </w:tcBorders>
            <w:vAlign w:val="center"/>
            <w:hideMark/>
          </w:tcPr>
          <w:p w:rsidR="000B2C2A" w:rsidRDefault="000B2C2A">
            <w:pPr>
              <w:suppressAutoHyphens w:val="0"/>
            </w:pPr>
          </w:p>
        </w:tc>
      </w:tr>
      <w:tr w:rsidR="000B2C2A" w:rsidTr="00022B75">
        <w:tc>
          <w:tcPr>
            <w:tcW w:w="430" w:type="dxa"/>
            <w:tcBorders>
              <w:top w:val="single" w:sz="4" w:space="0" w:color="000000"/>
              <w:left w:val="single" w:sz="4" w:space="0" w:color="000000"/>
              <w:bottom w:val="single" w:sz="4" w:space="0" w:color="000000"/>
              <w:right w:val="nil"/>
            </w:tcBorders>
          </w:tcPr>
          <w:p w:rsidR="000B2C2A" w:rsidRDefault="000B2C2A">
            <w:pPr>
              <w:snapToGrid w:val="0"/>
              <w:jc w:val="center"/>
              <w:rPr>
                <w:b/>
                <w:sz w:val="24"/>
                <w:szCs w:val="24"/>
              </w:rPr>
            </w:pPr>
          </w:p>
        </w:tc>
        <w:tc>
          <w:tcPr>
            <w:tcW w:w="3580" w:type="dxa"/>
            <w:gridSpan w:val="2"/>
            <w:tcBorders>
              <w:top w:val="single" w:sz="4" w:space="0" w:color="000000"/>
              <w:left w:val="single" w:sz="4" w:space="0" w:color="000000"/>
              <w:bottom w:val="single" w:sz="4" w:space="0" w:color="000000"/>
              <w:right w:val="nil"/>
            </w:tcBorders>
            <w:hideMark/>
          </w:tcPr>
          <w:p w:rsidR="000B2C2A" w:rsidRDefault="000B2C2A">
            <w:pPr>
              <w:jc w:val="both"/>
            </w:pPr>
            <w:r>
              <w:rPr>
                <w:bCs/>
                <w:lang w:val="uk-UA"/>
              </w:rPr>
              <w:t xml:space="preserve">3.4. </w:t>
            </w:r>
            <w:r w:rsidR="00E828E8" w:rsidRPr="00E828E8">
              <w:rPr>
                <w:rFonts w:asciiTheme="majorHAnsi" w:hAnsiTheme="majorHAnsi" w:cstheme="majorHAnsi"/>
                <w:bCs/>
                <w:lang w:val="uk-UA"/>
              </w:rPr>
              <w:t>Надання за рахунок місцевих коштів ритуальних послуг, виготов</w:t>
            </w:r>
            <w:r w:rsidR="00E828E8">
              <w:rPr>
                <w:rFonts w:asciiTheme="majorHAnsi" w:hAnsiTheme="majorHAnsi" w:cstheme="majorHAnsi"/>
                <w:bCs/>
                <w:lang w:val="uk-UA"/>
              </w:rPr>
              <w:t>-</w:t>
            </w:r>
            <w:r w:rsidR="00E828E8" w:rsidRPr="00E828E8">
              <w:rPr>
                <w:rFonts w:asciiTheme="majorHAnsi" w:hAnsiTheme="majorHAnsi" w:cstheme="majorHAnsi"/>
                <w:bCs/>
                <w:lang w:val="uk-UA"/>
              </w:rPr>
              <w:t>лення предметів ритуальної належності (пам’ятники, меморіальні дошки), до</w:t>
            </w:r>
            <w:r w:rsidR="00E828E8">
              <w:rPr>
                <w:rFonts w:asciiTheme="majorHAnsi" w:hAnsiTheme="majorHAnsi" w:cstheme="majorHAnsi"/>
                <w:bCs/>
                <w:lang w:val="uk-UA"/>
              </w:rPr>
              <w:t>-</w:t>
            </w:r>
            <w:r w:rsidR="00E828E8" w:rsidRPr="00E828E8">
              <w:rPr>
                <w:rFonts w:asciiTheme="majorHAnsi" w:hAnsiTheme="majorHAnsi" w:cstheme="majorHAnsi"/>
                <w:bCs/>
                <w:lang w:val="uk-UA"/>
              </w:rPr>
              <w:t>помоги на поховання воїнам-інтер</w:t>
            </w:r>
            <w:r w:rsidR="00E828E8">
              <w:rPr>
                <w:rFonts w:asciiTheme="majorHAnsi" w:hAnsiTheme="majorHAnsi" w:cstheme="majorHAnsi"/>
                <w:bCs/>
                <w:lang w:val="uk-UA"/>
              </w:rPr>
              <w:t>-</w:t>
            </w:r>
            <w:r w:rsidR="00E828E8" w:rsidRPr="00E828E8">
              <w:rPr>
                <w:rFonts w:asciiTheme="majorHAnsi" w:hAnsiTheme="majorHAnsi" w:cstheme="majorHAnsi"/>
                <w:bCs/>
                <w:lang w:val="uk-UA"/>
              </w:rPr>
              <w:t>націоналістам, учасникам бойових дій та добровольцям при проведенні АТО і ООС, їх сім’ям та сім’ям</w:t>
            </w:r>
            <w:r w:rsidR="00E828E8" w:rsidRPr="00E828E8">
              <w:rPr>
                <w:rFonts w:asciiTheme="majorHAnsi" w:hAnsiTheme="majorHAnsi" w:cstheme="majorHAnsi"/>
                <w:lang w:val="uk-UA"/>
              </w:rPr>
              <w:t xml:space="preserve"> загиблих (померлих) військовослужбовців, що брали участь у бойових діях внаслідок російської агресії та війни в Україні</w:t>
            </w:r>
          </w:p>
        </w:tc>
        <w:tc>
          <w:tcPr>
            <w:tcW w:w="1330" w:type="dxa"/>
            <w:gridSpan w:val="2"/>
            <w:tcBorders>
              <w:top w:val="single" w:sz="4" w:space="0" w:color="000000"/>
              <w:left w:val="single" w:sz="4" w:space="0" w:color="000000"/>
              <w:bottom w:val="single" w:sz="4" w:space="0" w:color="000000"/>
              <w:right w:val="nil"/>
            </w:tcBorders>
            <w:hideMark/>
          </w:tcPr>
          <w:p w:rsidR="000B2C2A" w:rsidRDefault="000B2C2A">
            <w:pPr>
              <w:jc w:val="both"/>
            </w:pPr>
            <w:r>
              <w:t>20</w:t>
            </w:r>
            <w:r>
              <w:rPr>
                <w:lang w:val="uk-UA"/>
              </w:rPr>
              <w:t>21</w:t>
            </w:r>
            <w:r>
              <w:t>-202</w:t>
            </w:r>
            <w:r>
              <w:rPr>
                <w:lang w:val="uk-UA"/>
              </w:rPr>
              <w:t>3</w:t>
            </w:r>
          </w:p>
        </w:tc>
        <w:tc>
          <w:tcPr>
            <w:tcW w:w="1921" w:type="dxa"/>
            <w:tcBorders>
              <w:top w:val="single" w:sz="4" w:space="0" w:color="000000"/>
              <w:left w:val="single" w:sz="4" w:space="0" w:color="000000"/>
              <w:bottom w:val="single" w:sz="4" w:space="0" w:color="000000"/>
              <w:right w:val="nil"/>
            </w:tcBorders>
            <w:hideMark/>
          </w:tcPr>
          <w:p w:rsidR="000B2C2A" w:rsidRDefault="000B2C2A">
            <w:pPr>
              <w:jc w:val="both"/>
            </w:pPr>
            <w:r>
              <w:t>Селищна рада, виконавчий комітет селищної ради</w:t>
            </w:r>
            <w:r>
              <w:rPr>
                <w:lang w:val="uk-UA"/>
              </w:rPr>
              <w:t>, старостати</w:t>
            </w:r>
          </w:p>
        </w:tc>
        <w:tc>
          <w:tcPr>
            <w:tcW w:w="1634"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t>Селищний бюджет</w:t>
            </w:r>
          </w:p>
        </w:tc>
        <w:tc>
          <w:tcPr>
            <w:tcW w:w="1096" w:type="dxa"/>
            <w:tcBorders>
              <w:top w:val="single" w:sz="4" w:space="0" w:color="000000"/>
              <w:left w:val="single" w:sz="4" w:space="0" w:color="000000"/>
              <w:bottom w:val="single" w:sz="4" w:space="0" w:color="000000"/>
              <w:right w:val="nil"/>
            </w:tcBorders>
            <w:hideMark/>
          </w:tcPr>
          <w:p w:rsidR="000B2C2A" w:rsidRDefault="00925DD4">
            <w:pPr>
              <w:jc w:val="center"/>
              <w:rPr>
                <w:lang w:val="uk-UA"/>
              </w:rPr>
            </w:pPr>
            <w:r>
              <w:rPr>
                <w:lang w:val="uk-UA"/>
              </w:rPr>
              <w:t>16</w:t>
            </w:r>
            <w:r w:rsidR="000B2C2A">
              <w:rPr>
                <w:lang w:val="uk-UA"/>
              </w:rPr>
              <w:t>5,0</w:t>
            </w:r>
          </w:p>
        </w:tc>
        <w:tc>
          <w:tcPr>
            <w:tcW w:w="1095"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rPr>
                <w:lang w:val="uk-UA"/>
              </w:rPr>
              <w:t>10,0</w:t>
            </w:r>
          </w:p>
        </w:tc>
        <w:tc>
          <w:tcPr>
            <w:tcW w:w="1167" w:type="dxa"/>
            <w:tcBorders>
              <w:top w:val="single" w:sz="4" w:space="0" w:color="000000"/>
              <w:left w:val="single" w:sz="4" w:space="0" w:color="000000"/>
              <w:bottom w:val="single" w:sz="4" w:space="0" w:color="000000"/>
              <w:right w:val="nil"/>
            </w:tcBorders>
            <w:hideMark/>
          </w:tcPr>
          <w:p w:rsidR="000B2C2A" w:rsidRDefault="00925DD4">
            <w:pPr>
              <w:jc w:val="center"/>
              <w:rPr>
                <w:lang w:val="uk-UA"/>
              </w:rPr>
            </w:pPr>
            <w:r>
              <w:rPr>
                <w:lang w:val="uk-UA"/>
              </w:rPr>
              <w:t>15</w:t>
            </w:r>
            <w:r w:rsidR="000B2C2A">
              <w:rPr>
                <w:lang w:val="uk-UA"/>
              </w:rPr>
              <w:t>0,0</w:t>
            </w:r>
          </w:p>
        </w:tc>
        <w:tc>
          <w:tcPr>
            <w:tcW w:w="1155" w:type="dxa"/>
            <w:tcBorders>
              <w:top w:val="single" w:sz="4" w:space="0" w:color="000000"/>
              <w:left w:val="single" w:sz="4" w:space="0" w:color="000000"/>
              <w:bottom w:val="single" w:sz="4" w:space="0" w:color="000000"/>
              <w:right w:val="nil"/>
            </w:tcBorders>
            <w:hideMark/>
          </w:tcPr>
          <w:p w:rsidR="000B2C2A" w:rsidRDefault="000B2C2A">
            <w:pPr>
              <w:jc w:val="center"/>
            </w:pPr>
            <w:r>
              <w:rPr>
                <w:lang w:val="uk-UA"/>
              </w:rPr>
              <w:t>5,0</w:t>
            </w:r>
          </w:p>
        </w:tc>
        <w:tc>
          <w:tcPr>
            <w:tcW w:w="2097" w:type="dxa"/>
            <w:vMerge/>
            <w:tcBorders>
              <w:top w:val="single" w:sz="4" w:space="0" w:color="000000"/>
              <w:left w:val="single" w:sz="4" w:space="0" w:color="000000"/>
              <w:bottom w:val="single" w:sz="4" w:space="0" w:color="000000"/>
              <w:right w:val="single" w:sz="4" w:space="0" w:color="000000"/>
            </w:tcBorders>
            <w:vAlign w:val="center"/>
            <w:hideMark/>
          </w:tcPr>
          <w:p w:rsidR="000B2C2A" w:rsidRDefault="000B2C2A">
            <w:pPr>
              <w:suppressAutoHyphens w:val="0"/>
            </w:pPr>
          </w:p>
        </w:tc>
      </w:tr>
      <w:tr w:rsidR="000B2C2A" w:rsidTr="00022B75">
        <w:tc>
          <w:tcPr>
            <w:tcW w:w="430" w:type="dxa"/>
            <w:tcBorders>
              <w:top w:val="single" w:sz="4" w:space="0" w:color="000000"/>
              <w:left w:val="single" w:sz="4" w:space="0" w:color="000000"/>
              <w:bottom w:val="single" w:sz="4" w:space="0" w:color="000000"/>
              <w:right w:val="nil"/>
            </w:tcBorders>
          </w:tcPr>
          <w:p w:rsidR="000B2C2A" w:rsidRDefault="000B2C2A">
            <w:pPr>
              <w:snapToGrid w:val="0"/>
              <w:jc w:val="center"/>
              <w:rPr>
                <w:b/>
                <w:sz w:val="24"/>
                <w:szCs w:val="24"/>
              </w:rPr>
            </w:pPr>
          </w:p>
        </w:tc>
        <w:tc>
          <w:tcPr>
            <w:tcW w:w="3580" w:type="dxa"/>
            <w:gridSpan w:val="2"/>
            <w:tcBorders>
              <w:top w:val="single" w:sz="4" w:space="0" w:color="000000"/>
              <w:left w:val="single" w:sz="4" w:space="0" w:color="000000"/>
              <w:bottom w:val="single" w:sz="4" w:space="0" w:color="000000"/>
              <w:right w:val="nil"/>
            </w:tcBorders>
            <w:hideMark/>
          </w:tcPr>
          <w:p w:rsidR="000B2C2A" w:rsidRDefault="000B2C2A">
            <w:pPr>
              <w:jc w:val="both"/>
              <w:rPr>
                <w:lang w:val="uk-UA"/>
              </w:rPr>
            </w:pPr>
            <w:r>
              <w:rPr>
                <w:bCs/>
                <w:lang w:val="uk-UA"/>
              </w:rPr>
              <w:t>3.5.Фінансова підтримка Новосанжар-ської районної організації Української спілки ветеранів Афганістану (воїнів-інтернаціоналістів)</w:t>
            </w:r>
          </w:p>
        </w:tc>
        <w:tc>
          <w:tcPr>
            <w:tcW w:w="1330" w:type="dxa"/>
            <w:gridSpan w:val="2"/>
            <w:tcBorders>
              <w:top w:val="single" w:sz="4" w:space="0" w:color="000000"/>
              <w:left w:val="single" w:sz="4" w:space="0" w:color="000000"/>
              <w:bottom w:val="single" w:sz="4" w:space="0" w:color="000000"/>
              <w:right w:val="nil"/>
            </w:tcBorders>
            <w:hideMark/>
          </w:tcPr>
          <w:p w:rsidR="000B2C2A" w:rsidRDefault="000B2C2A">
            <w:pPr>
              <w:jc w:val="both"/>
            </w:pPr>
            <w:r>
              <w:rPr>
                <w:lang w:val="uk-UA"/>
              </w:rPr>
              <w:t>2021-2023</w:t>
            </w:r>
          </w:p>
        </w:tc>
        <w:tc>
          <w:tcPr>
            <w:tcW w:w="1921" w:type="dxa"/>
            <w:tcBorders>
              <w:top w:val="single" w:sz="4" w:space="0" w:color="000000"/>
              <w:left w:val="single" w:sz="4" w:space="0" w:color="000000"/>
              <w:bottom w:val="single" w:sz="4" w:space="0" w:color="000000"/>
              <w:right w:val="nil"/>
            </w:tcBorders>
            <w:hideMark/>
          </w:tcPr>
          <w:p w:rsidR="000B2C2A" w:rsidRDefault="000B2C2A">
            <w:pPr>
              <w:jc w:val="both"/>
            </w:pPr>
            <w:r>
              <w:t>Селищна рада, виконавчий комітет селищної ради</w:t>
            </w:r>
          </w:p>
        </w:tc>
        <w:tc>
          <w:tcPr>
            <w:tcW w:w="1634"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t>Селищний бюджет</w:t>
            </w:r>
          </w:p>
        </w:tc>
        <w:tc>
          <w:tcPr>
            <w:tcW w:w="1096"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rPr>
                <w:lang w:val="uk-UA"/>
              </w:rPr>
              <w:t>99,2</w:t>
            </w:r>
          </w:p>
        </w:tc>
        <w:tc>
          <w:tcPr>
            <w:tcW w:w="1095"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rPr>
                <w:lang w:val="uk-UA"/>
              </w:rPr>
              <w:t>36,1</w:t>
            </w:r>
          </w:p>
        </w:tc>
        <w:tc>
          <w:tcPr>
            <w:tcW w:w="1167"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rPr>
                <w:lang w:val="uk-UA"/>
              </w:rPr>
              <w:t>37,4</w:t>
            </w:r>
          </w:p>
        </w:tc>
        <w:tc>
          <w:tcPr>
            <w:tcW w:w="1155" w:type="dxa"/>
            <w:tcBorders>
              <w:top w:val="single" w:sz="4" w:space="0" w:color="000000"/>
              <w:left w:val="single" w:sz="4" w:space="0" w:color="000000"/>
              <w:bottom w:val="single" w:sz="4" w:space="0" w:color="000000"/>
              <w:right w:val="nil"/>
            </w:tcBorders>
            <w:hideMark/>
          </w:tcPr>
          <w:p w:rsidR="000B2C2A" w:rsidRDefault="000B2C2A">
            <w:pPr>
              <w:jc w:val="center"/>
            </w:pPr>
            <w:r>
              <w:rPr>
                <w:lang w:val="uk-UA"/>
              </w:rPr>
              <w:t>25,7</w:t>
            </w:r>
          </w:p>
        </w:tc>
        <w:tc>
          <w:tcPr>
            <w:tcW w:w="2097" w:type="dxa"/>
            <w:tcBorders>
              <w:top w:val="single" w:sz="4" w:space="0" w:color="000000"/>
              <w:left w:val="single" w:sz="4" w:space="0" w:color="000000"/>
              <w:bottom w:val="single" w:sz="4" w:space="0" w:color="000000"/>
              <w:right w:val="single" w:sz="4" w:space="0" w:color="000000"/>
            </w:tcBorders>
          </w:tcPr>
          <w:p w:rsidR="000B2C2A" w:rsidRDefault="000B2C2A">
            <w:pPr>
              <w:snapToGrid w:val="0"/>
              <w:jc w:val="both"/>
            </w:pPr>
          </w:p>
        </w:tc>
      </w:tr>
      <w:tr w:rsidR="00686CE3" w:rsidTr="00022B75">
        <w:tc>
          <w:tcPr>
            <w:tcW w:w="430" w:type="dxa"/>
            <w:tcBorders>
              <w:top w:val="single" w:sz="4" w:space="0" w:color="000000"/>
              <w:left w:val="single" w:sz="4" w:space="0" w:color="000000"/>
              <w:bottom w:val="single" w:sz="4" w:space="0" w:color="000000"/>
              <w:right w:val="nil"/>
            </w:tcBorders>
          </w:tcPr>
          <w:p w:rsidR="00686CE3" w:rsidRDefault="00686CE3" w:rsidP="00686CE3">
            <w:pPr>
              <w:snapToGrid w:val="0"/>
              <w:jc w:val="center"/>
              <w:rPr>
                <w:b/>
                <w:sz w:val="24"/>
                <w:szCs w:val="24"/>
              </w:rPr>
            </w:pPr>
          </w:p>
        </w:tc>
        <w:tc>
          <w:tcPr>
            <w:tcW w:w="3580" w:type="dxa"/>
            <w:gridSpan w:val="2"/>
            <w:tcBorders>
              <w:top w:val="single" w:sz="4" w:space="0" w:color="000000"/>
              <w:left w:val="single" w:sz="4" w:space="0" w:color="000000"/>
              <w:bottom w:val="single" w:sz="4" w:space="0" w:color="000000"/>
              <w:right w:val="nil"/>
            </w:tcBorders>
            <w:hideMark/>
          </w:tcPr>
          <w:p w:rsidR="00686CE3" w:rsidRDefault="00686CE3" w:rsidP="00686CE3">
            <w:pPr>
              <w:jc w:val="both"/>
              <w:rPr>
                <w:bCs/>
                <w:lang w:val="uk-UA"/>
              </w:rPr>
            </w:pPr>
            <w:r>
              <w:rPr>
                <w:bCs/>
                <w:lang w:val="uk-UA"/>
              </w:rPr>
              <w:t>3.6.</w:t>
            </w:r>
            <w:r>
              <w:t xml:space="preserve"> </w:t>
            </w:r>
            <w:r w:rsidRPr="00557E6E">
              <w:rPr>
                <w:lang w:val="uk-UA"/>
              </w:rPr>
              <w:t>Видатки на поховання учасників бойових дій</w:t>
            </w:r>
            <w:r>
              <w:rPr>
                <w:lang w:val="uk-UA"/>
              </w:rPr>
              <w:t>,</w:t>
            </w:r>
            <w:r w:rsidRPr="00557E6E">
              <w:rPr>
                <w:lang w:val="uk-UA"/>
              </w:rPr>
              <w:t xml:space="preserve">  осіб з інвалідністю внаслідок війни</w:t>
            </w:r>
            <w:r>
              <w:rPr>
                <w:lang w:val="uk-UA"/>
              </w:rPr>
              <w:t xml:space="preserve"> та загиблих (померлих) військовослужбовців, що брали участь у бойових діях внаслідок російської агресії та війни в Україні</w:t>
            </w:r>
          </w:p>
        </w:tc>
        <w:tc>
          <w:tcPr>
            <w:tcW w:w="1330" w:type="dxa"/>
            <w:gridSpan w:val="2"/>
            <w:tcBorders>
              <w:top w:val="single" w:sz="4" w:space="0" w:color="000000"/>
              <w:left w:val="single" w:sz="4" w:space="0" w:color="000000"/>
              <w:bottom w:val="single" w:sz="4" w:space="0" w:color="000000"/>
              <w:right w:val="nil"/>
            </w:tcBorders>
            <w:hideMark/>
          </w:tcPr>
          <w:p w:rsidR="00686CE3" w:rsidRDefault="00686CE3" w:rsidP="00686CE3">
            <w:pPr>
              <w:jc w:val="both"/>
              <w:rPr>
                <w:lang w:val="uk-UA"/>
              </w:rPr>
            </w:pPr>
            <w:r>
              <w:rPr>
                <w:lang w:val="uk-UA"/>
              </w:rPr>
              <w:t>2022- 2023</w:t>
            </w:r>
          </w:p>
        </w:tc>
        <w:tc>
          <w:tcPr>
            <w:tcW w:w="1921" w:type="dxa"/>
            <w:tcBorders>
              <w:top w:val="single" w:sz="4" w:space="0" w:color="000000"/>
              <w:left w:val="single" w:sz="4" w:space="0" w:color="000000"/>
              <w:bottom w:val="single" w:sz="4" w:space="0" w:color="000000"/>
              <w:right w:val="nil"/>
            </w:tcBorders>
            <w:hideMark/>
          </w:tcPr>
          <w:p w:rsidR="00686CE3" w:rsidRDefault="00686CE3" w:rsidP="00686CE3">
            <w:pPr>
              <w:jc w:val="both"/>
            </w:pPr>
            <w:r>
              <w:t>Селищна рада, виконавчий комітет селищної ради</w:t>
            </w:r>
          </w:p>
        </w:tc>
        <w:tc>
          <w:tcPr>
            <w:tcW w:w="1634" w:type="dxa"/>
            <w:tcBorders>
              <w:top w:val="single" w:sz="4" w:space="0" w:color="000000"/>
              <w:left w:val="single" w:sz="4" w:space="0" w:color="000000"/>
              <w:bottom w:val="single" w:sz="4" w:space="0" w:color="000000"/>
              <w:right w:val="nil"/>
            </w:tcBorders>
            <w:hideMark/>
          </w:tcPr>
          <w:p w:rsidR="00686CE3" w:rsidRDefault="00686CE3" w:rsidP="00686CE3">
            <w:pPr>
              <w:jc w:val="center"/>
              <w:rPr>
                <w:lang w:val="uk-UA"/>
              </w:rPr>
            </w:pPr>
            <w:r>
              <w:rPr>
                <w:lang w:val="uk-UA"/>
              </w:rPr>
              <w:t>Обласний бюджет</w:t>
            </w:r>
          </w:p>
          <w:p w:rsidR="00686CE3" w:rsidRDefault="00686CE3" w:rsidP="00686CE3">
            <w:pPr>
              <w:jc w:val="center"/>
              <w:rPr>
                <w:lang w:val="uk-UA"/>
              </w:rPr>
            </w:pPr>
            <w:r>
              <w:rPr>
                <w:lang w:val="uk-UA"/>
              </w:rPr>
              <w:t>Селищний бюджет</w:t>
            </w:r>
          </w:p>
        </w:tc>
        <w:tc>
          <w:tcPr>
            <w:tcW w:w="1096" w:type="dxa"/>
            <w:tcBorders>
              <w:top w:val="single" w:sz="4" w:space="0" w:color="000000"/>
              <w:left w:val="single" w:sz="4" w:space="0" w:color="000000"/>
              <w:bottom w:val="single" w:sz="4" w:space="0" w:color="000000"/>
              <w:right w:val="nil"/>
            </w:tcBorders>
            <w:hideMark/>
          </w:tcPr>
          <w:p w:rsidR="00686CE3" w:rsidRDefault="00686CE3" w:rsidP="00686CE3">
            <w:pPr>
              <w:jc w:val="center"/>
              <w:rPr>
                <w:lang w:val="uk-UA"/>
              </w:rPr>
            </w:pPr>
            <w:r>
              <w:rPr>
                <w:lang w:val="uk-UA"/>
              </w:rPr>
              <w:t>19,496</w:t>
            </w:r>
          </w:p>
          <w:p w:rsidR="00686CE3" w:rsidRDefault="00686CE3" w:rsidP="00686CE3">
            <w:pPr>
              <w:jc w:val="center"/>
              <w:rPr>
                <w:lang w:val="uk-UA"/>
              </w:rPr>
            </w:pPr>
          </w:p>
          <w:p w:rsidR="00686CE3" w:rsidRDefault="00686CE3" w:rsidP="00686CE3">
            <w:pPr>
              <w:jc w:val="center"/>
              <w:rPr>
                <w:lang w:val="uk-UA"/>
              </w:rPr>
            </w:pPr>
          </w:p>
          <w:p w:rsidR="00686CE3" w:rsidRDefault="00686CE3" w:rsidP="00686CE3">
            <w:pPr>
              <w:jc w:val="center"/>
              <w:rPr>
                <w:lang w:val="uk-UA"/>
              </w:rPr>
            </w:pPr>
            <w:r>
              <w:rPr>
                <w:lang w:val="uk-UA"/>
              </w:rPr>
              <w:t>98,5</w:t>
            </w:r>
          </w:p>
        </w:tc>
        <w:tc>
          <w:tcPr>
            <w:tcW w:w="1095" w:type="dxa"/>
            <w:tcBorders>
              <w:top w:val="single" w:sz="4" w:space="0" w:color="000000"/>
              <w:left w:val="single" w:sz="4" w:space="0" w:color="000000"/>
              <w:bottom w:val="single" w:sz="4" w:space="0" w:color="000000"/>
              <w:right w:val="nil"/>
            </w:tcBorders>
          </w:tcPr>
          <w:p w:rsidR="00686CE3" w:rsidRDefault="00686CE3" w:rsidP="00686CE3">
            <w:pPr>
              <w:jc w:val="center"/>
              <w:rPr>
                <w:lang w:val="uk-UA"/>
              </w:rPr>
            </w:pPr>
          </w:p>
        </w:tc>
        <w:tc>
          <w:tcPr>
            <w:tcW w:w="1167" w:type="dxa"/>
            <w:tcBorders>
              <w:top w:val="single" w:sz="4" w:space="0" w:color="000000"/>
              <w:left w:val="single" w:sz="4" w:space="0" w:color="000000"/>
              <w:bottom w:val="single" w:sz="4" w:space="0" w:color="000000"/>
              <w:right w:val="nil"/>
            </w:tcBorders>
            <w:hideMark/>
          </w:tcPr>
          <w:p w:rsidR="00686CE3" w:rsidRDefault="00686CE3" w:rsidP="00686CE3">
            <w:pPr>
              <w:jc w:val="center"/>
              <w:rPr>
                <w:lang w:val="uk-UA"/>
              </w:rPr>
            </w:pPr>
            <w:r>
              <w:rPr>
                <w:lang w:val="uk-UA"/>
              </w:rPr>
              <w:t>19,496</w:t>
            </w:r>
          </w:p>
          <w:p w:rsidR="00686CE3" w:rsidRDefault="00686CE3" w:rsidP="00686CE3">
            <w:pPr>
              <w:jc w:val="center"/>
              <w:rPr>
                <w:lang w:val="uk-UA"/>
              </w:rPr>
            </w:pPr>
          </w:p>
          <w:p w:rsidR="00686CE3" w:rsidRDefault="00686CE3" w:rsidP="00686CE3">
            <w:pPr>
              <w:jc w:val="center"/>
              <w:rPr>
                <w:lang w:val="uk-UA"/>
              </w:rPr>
            </w:pPr>
          </w:p>
          <w:p w:rsidR="00686CE3" w:rsidRDefault="00686CE3" w:rsidP="00686CE3">
            <w:pPr>
              <w:jc w:val="center"/>
              <w:rPr>
                <w:lang w:val="uk-UA"/>
              </w:rPr>
            </w:pPr>
            <w:r>
              <w:rPr>
                <w:lang w:val="uk-UA"/>
              </w:rPr>
              <w:t>98,5</w:t>
            </w:r>
          </w:p>
        </w:tc>
        <w:tc>
          <w:tcPr>
            <w:tcW w:w="1155" w:type="dxa"/>
            <w:tcBorders>
              <w:top w:val="single" w:sz="4" w:space="0" w:color="000000"/>
              <w:left w:val="single" w:sz="4" w:space="0" w:color="000000"/>
              <w:bottom w:val="single" w:sz="4" w:space="0" w:color="000000"/>
              <w:right w:val="nil"/>
            </w:tcBorders>
          </w:tcPr>
          <w:p w:rsidR="00686CE3" w:rsidRDefault="00686CE3" w:rsidP="00686CE3">
            <w:pPr>
              <w:jc w:val="center"/>
              <w:rPr>
                <w:lang w:val="uk-UA"/>
              </w:rPr>
            </w:pPr>
          </w:p>
        </w:tc>
        <w:tc>
          <w:tcPr>
            <w:tcW w:w="2097" w:type="dxa"/>
            <w:tcBorders>
              <w:top w:val="single" w:sz="4" w:space="0" w:color="000000"/>
              <w:left w:val="single" w:sz="4" w:space="0" w:color="000000"/>
              <w:bottom w:val="single" w:sz="4" w:space="0" w:color="000000"/>
              <w:right w:val="single" w:sz="4" w:space="0" w:color="000000"/>
            </w:tcBorders>
          </w:tcPr>
          <w:p w:rsidR="00686CE3" w:rsidRDefault="00686CE3" w:rsidP="00686CE3">
            <w:pPr>
              <w:snapToGrid w:val="0"/>
              <w:jc w:val="both"/>
            </w:pPr>
          </w:p>
        </w:tc>
      </w:tr>
      <w:tr w:rsidR="000B2C2A" w:rsidTr="00022B75">
        <w:tc>
          <w:tcPr>
            <w:tcW w:w="430" w:type="dxa"/>
            <w:tcBorders>
              <w:top w:val="single" w:sz="4" w:space="0" w:color="000000"/>
              <w:left w:val="single" w:sz="4" w:space="0" w:color="000000"/>
              <w:bottom w:val="single" w:sz="4" w:space="0" w:color="000000"/>
              <w:right w:val="nil"/>
            </w:tcBorders>
            <w:hideMark/>
          </w:tcPr>
          <w:p w:rsidR="000B2C2A" w:rsidRDefault="000B2C2A">
            <w:pPr>
              <w:jc w:val="center"/>
              <w:rPr>
                <w:b/>
              </w:rPr>
            </w:pPr>
            <w:r>
              <w:rPr>
                <w:b/>
                <w:sz w:val="24"/>
                <w:szCs w:val="24"/>
              </w:rPr>
              <w:t>4</w:t>
            </w:r>
          </w:p>
        </w:tc>
        <w:tc>
          <w:tcPr>
            <w:tcW w:w="6831" w:type="dxa"/>
            <w:gridSpan w:val="5"/>
            <w:tcBorders>
              <w:top w:val="single" w:sz="4" w:space="0" w:color="000000"/>
              <w:left w:val="single" w:sz="4" w:space="0" w:color="000000"/>
              <w:bottom w:val="single" w:sz="4" w:space="0" w:color="000000"/>
              <w:right w:val="nil"/>
            </w:tcBorders>
            <w:hideMark/>
          </w:tcPr>
          <w:p w:rsidR="000B2C2A" w:rsidRDefault="000B2C2A">
            <w:pPr>
              <w:jc w:val="center"/>
              <w:rPr>
                <w:b/>
              </w:rPr>
            </w:pPr>
            <w:r>
              <w:rPr>
                <w:b/>
              </w:rPr>
              <w:t>Забезпечення підтримки  осіб та дітей з інвалідністю, осіб, постраждалих від аварії на ЧАЕС, ліквідаторів аварії на ЧАЕС</w:t>
            </w:r>
          </w:p>
        </w:tc>
        <w:tc>
          <w:tcPr>
            <w:tcW w:w="1634" w:type="dxa"/>
            <w:tcBorders>
              <w:top w:val="single" w:sz="4" w:space="0" w:color="000000"/>
              <w:left w:val="single" w:sz="4" w:space="0" w:color="000000"/>
              <w:bottom w:val="single" w:sz="4" w:space="0" w:color="000000"/>
              <w:right w:val="nil"/>
            </w:tcBorders>
            <w:hideMark/>
          </w:tcPr>
          <w:p w:rsidR="000B2C2A" w:rsidRDefault="000B2C2A">
            <w:pPr>
              <w:jc w:val="center"/>
              <w:rPr>
                <w:b/>
              </w:rPr>
            </w:pPr>
            <w:r>
              <w:rPr>
                <w:b/>
              </w:rPr>
              <w:t>Селищний бюджет</w:t>
            </w:r>
          </w:p>
          <w:p w:rsidR="000B2C2A" w:rsidRDefault="000B2C2A">
            <w:pPr>
              <w:jc w:val="center"/>
              <w:rPr>
                <w:b/>
                <w:lang w:val="uk-UA"/>
              </w:rPr>
            </w:pPr>
            <w:r>
              <w:rPr>
                <w:b/>
              </w:rPr>
              <w:t>Небюджетні джерела</w:t>
            </w:r>
          </w:p>
          <w:p w:rsidR="000B2C2A" w:rsidRDefault="000B2C2A">
            <w:pPr>
              <w:jc w:val="center"/>
              <w:rPr>
                <w:b/>
                <w:sz w:val="24"/>
                <w:szCs w:val="24"/>
                <w:lang w:val="uk-UA"/>
              </w:rPr>
            </w:pPr>
            <w:r>
              <w:rPr>
                <w:b/>
                <w:lang w:val="uk-UA"/>
              </w:rPr>
              <w:t>Обласний бюджет</w:t>
            </w:r>
          </w:p>
        </w:tc>
        <w:tc>
          <w:tcPr>
            <w:tcW w:w="1096" w:type="dxa"/>
            <w:tcBorders>
              <w:top w:val="single" w:sz="4" w:space="0" w:color="000000"/>
              <w:left w:val="single" w:sz="4" w:space="0" w:color="000000"/>
              <w:bottom w:val="single" w:sz="4" w:space="0" w:color="000000"/>
              <w:right w:val="nil"/>
            </w:tcBorders>
          </w:tcPr>
          <w:p w:rsidR="000B2C2A" w:rsidRDefault="000B2C2A">
            <w:pPr>
              <w:jc w:val="center"/>
              <w:rPr>
                <w:b/>
                <w:sz w:val="24"/>
                <w:szCs w:val="24"/>
              </w:rPr>
            </w:pPr>
            <w:r>
              <w:rPr>
                <w:b/>
                <w:sz w:val="24"/>
                <w:szCs w:val="24"/>
                <w:lang w:val="uk-UA"/>
              </w:rPr>
              <w:t>6</w:t>
            </w:r>
            <w:r w:rsidR="0054699E">
              <w:rPr>
                <w:b/>
                <w:sz w:val="24"/>
                <w:szCs w:val="24"/>
                <w:lang w:val="uk-UA"/>
              </w:rPr>
              <w:t>81</w:t>
            </w:r>
            <w:r>
              <w:rPr>
                <w:b/>
                <w:sz w:val="24"/>
                <w:szCs w:val="24"/>
                <w:lang w:val="uk-UA"/>
              </w:rPr>
              <w:t>,</w:t>
            </w:r>
            <w:r w:rsidR="0054699E">
              <w:rPr>
                <w:b/>
                <w:sz w:val="24"/>
                <w:szCs w:val="24"/>
                <w:lang w:val="uk-UA"/>
              </w:rPr>
              <w:t>6</w:t>
            </w:r>
            <w:r>
              <w:rPr>
                <w:b/>
                <w:sz w:val="24"/>
                <w:szCs w:val="24"/>
                <w:lang w:val="uk-UA"/>
              </w:rPr>
              <w:t>6</w:t>
            </w:r>
          </w:p>
          <w:p w:rsidR="000B2C2A" w:rsidRDefault="000B2C2A">
            <w:pPr>
              <w:jc w:val="center"/>
              <w:rPr>
                <w:b/>
                <w:sz w:val="24"/>
                <w:szCs w:val="24"/>
              </w:rPr>
            </w:pPr>
          </w:p>
          <w:p w:rsidR="000B2C2A" w:rsidRDefault="000B2C2A">
            <w:pPr>
              <w:jc w:val="center"/>
              <w:rPr>
                <w:b/>
                <w:sz w:val="24"/>
                <w:szCs w:val="24"/>
              </w:rPr>
            </w:pPr>
            <w:r>
              <w:rPr>
                <w:b/>
                <w:sz w:val="24"/>
                <w:szCs w:val="24"/>
                <w:lang w:val="uk-UA"/>
              </w:rPr>
              <w:t>45</w:t>
            </w:r>
            <w:r>
              <w:rPr>
                <w:b/>
                <w:sz w:val="24"/>
                <w:szCs w:val="24"/>
              </w:rPr>
              <w:t>,0</w:t>
            </w:r>
          </w:p>
          <w:p w:rsidR="000B2C2A" w:rsidRDefault="000B2C2A">
            <w:pPr>
              <w:jc w:val="center"/>
              <w:rPr>
                <w:b/>
                <w:sz w:val="24"/>
                <w:szCs w:val="24"/>
              </w:rPr>
            </w:pPr>
          </w:p>
          <w:p w:rsidR="000B2C2A" w:rsidRDefault="000B2C2A">
            <w:pPr>
              <w:jc w:val="center"/>
              <w:rPr>
                <w:b/>
                <w:sz w:val="24"/>
                <w:szCs w:val="24"/>
                <w:lang w:val="uk-UA"/>
              </w:rPr>
            </w:pPr>
            <w:r>
              <w:rPr>
                <w:b/>
                <w:sz w:val="24"/>
                <w:szCs w:val="24"/>
                <w:lang w:val="uk-UA"/>
              </w:rPr>
              <w:t>107,882</w:t>
            </w:r>
          </w:p>
        </w:tc>
        <w:tc>
          <w:tcPr>
            <w:tcW w:w="1095" w:type="dxa"/>
            <w:tcBorders>
              <w:top w:val="single" w:sz="4" w:space="0" w:color="000000"/>
              <w:left w:val="single" w:sz="4" w:space="0" w:color="000000"/>
              <w:bottom w:val="single" w:sz="4" w:space="0" w:color="000000"/>
              <w:right w:val="nil"/>
            </w:tcBorders>
          </w:tcPr>
          <w:p w:rsidR="000B2C2A" w:rsidRDefault="000B2C2A">
            <w:pPr>
              <w:jc w:val="center"/>
              <w:rPr>
                <w:b/>
                <w:sz w:val="24"/>
                <w:szCs w:val="24"/>
                <w:lang w:val="uk-UA"/>
              </w:rPr>
            </w:pPr>
            <w:r>
              <w:rPr>
                <w:b/>
                <w:sz w:val="24"/>
                <w:szCs w:val="24"/>
                <w:lang w:val="uk-UA"/>
              </w:rPr>
              <w:t>279,11</w:t>
            </w:r>
          </w:p>
          <w:p w:rsidR="000B2C2A" w:rsidRDefault="000B2C2A">
            <w:pPr>
              <w:jc w:val="center"/>
              <w:rPr>
                <w:b/>
                <w:sz w:val="24"/>
                <w:szCs w:val="24"/>
                <w:lang w:val="uk-UA"/>
              </w:rPr>
            </w:pPr>
          </w:p>
          <w:p w:rsidR="000B2C2A" w:rsidRDefault="000B2C2A">
            <w:pPr>
              <w:rPr>
                <w:b/>
                <w:sz w:val="24"/>
                <w:szCs w:val="24"/>
                <w:lang w:val="uk-UA"/>
              </w:rPr>
            </w:pPr>
            <w:r>
              <w:rPr>
                <w:b/>
                <w:sz w:val="24"/>
                <w:szCs w:val="24"/>
              </w:rPr>
              <w:t xml:space="preserve">    </w:t>
            </w:r>
            <w:r>
              <w:rPr>
                <w:b/>
                <w:sz w:val="24"/>
                <w:szCs w:val="24"/>
                <w:lang w:val="uk-UA"/>
              </w:rPr>
              <w:t>15,0</w:t>
            </w:r>
          </w:p>
          <w:p w:rsidR="000B2C2A" w:rsidRDefault="000B2C2A">
            <w:pPr>
              <w:rPr>
                <w:b/>
                <w:sz w:val="24"/>
                <w:szCs w:val="24"/>
                <w:lang w:val="uk-UA"/>
              </w:rPr>
            </w:pPr>
          </w:p>
          <w:p w:rsidR="000B2C2A" w:rsidRDefault="000B2C2A">
            <w:pPr>
              <w:jc w:val="center"/>
              <w:rPr>
                <w:b/>
                <w:sz w:val="24"/>
                <w:szCs w:val="24"/>
                <w:lang w:val="uk-UA"/>
              </w:rPr>
            </w:pPr>
            <w:r>
              <w:rPr>
                <w:b/>
                <w:sz w:val="24"/>
                <w:szCs w:val="24"/>
                <w:lang w:val="uk-UA"/>
              </w:rPr>
              <w:t>44,4</w:t>
            </w:r>
          </w:p>
        </w:tc>
        <w:tc>
          <w:tcPr>
            <w:tcW w:w="1167" w:type="dxa"/>
            <w:tcBorders>
              <w:top w:val="single" w:sz="4" w:space="0" w:color="000000"/>
              <w:left w:val="single" w:sz="4" w:space="0" w:color="000000"/>
              <w:bottom w:val="single" w:sz="4" w:space="0" w:color="000000"/>
              <w:right w:val="nil"/>
            </w:tcBorders>
          </w:tcPr>
          <w:p w:rsidR="000B2C2A" w:rsidRDefault="000B2C2A">
            <w:pPr>
              <w:jc w:val="center"/>
              <w:rPr>
                <w:b/>
                <w:sz w:val="24"/>
                <w:szCs w:val="24"/>
              </w:rPr>
            </w:pPr>
            <w:r>
              <w:rPr>
                <w:b/>
                <w:sz w:val="24"/>
                <w:szCs w:val="24"/>
                <w:lang w:val="uk-UA"/>
              </w:rPr>
              <w:t>2</w:t>
            </w:r>
            <w:r w:rsidR="0054699E">
              <w:rPr>
                <w:b/>
                <w:sz w:val="24"/>
                <w:szCs w:val="24"/>
                <w:lang w:val="uk-UA"/>
              </w:rPr>
              <w:t>76</w:t>
            </w:r>
            <w:r>
              <w:rPr>
                <w:b/>
                <w:sz w:val="24"/>
                <w:szCs w:val="24"/>
                <w:lang w:val="uk-UA"/>
              </w:rPr>
              <w:t>,</w:t>
            </w:r>
            <w:r w:rsidR="0054699E">
              <w:rPr>
                <w:b/>
                <w:sz w:val="24"/>
                <w:szCs w:val="24"/>
                <w:lang w:val="uk-UA"/>
              </w:rPr>
              <w:t>0</w:t>
            </w:r>
          </w:p>
          <w:p w:rsidR="000B2C2A" w:rsidRDefault="000B2C2A">
            <w:pPr>
              <w:jc w:val="center"/>
              <w:rPr>
                <w:b/>
                <w:sz w:val="24"/>
                <w:szCs w:val="24"/>
              </w:rPr>
            </w:pPr>
          </w:p>
          <w:p w:rsidR="000B2C2A" w:rsidRDefault="000B2C2A">
            <w:pPr>
              <w:jc w:val="center"/>
              <w:rPr>
                <w:b/>
                <w:sz w:val="24"/>
                <w:szCs w:val="24"/>
              </w:rPr>
            </w:pPr>
            <w:r>
              <w:rPr>
                <w:b/>
                <w:sz w:val="24"/>
                <w:szCs w:val="24"/>
              </w:rPr>
              <w:t>15,0</w:t>
            </w:r>
          </w:p>
          <w:p w:rsidR="000B2C2A" w:rsidRDefault="000B2C2A">
            <w:pPr>
              <w:jc w:val="center"/>
              <w:rPr>
                <w:b/>
                <w:sz w:val="24"/>
                <w:szCs w:val="24"/>
              </w:rPr>
            </w:pPr>
          </w:p>
          <w:p w:rsidR="000B2C2A" w:rsidRDefault="000B2C2A">
            <w:pPr>
              <w:jc w:val="center"/>
              <w:rPr>
                <w:b/>
                <w:sz w:val="24"/>
                <w:szCs w:val="24"/>
                <w:lang w:val="uk-UA"/>
              </w:rPr>
            </w:pPr>
            <w:r>
              <w:rPr>
                <w:b/>
                <w:sz w:val="24"/>
                <w:szCs w:val="24"/>
                <w:lang w:val="uk-UA"/>
              </w:rPr>
              <w:t>63,482</w:t>
            </w:r>
          </w:p>
        </w:tc>
        <w:tc>
          <w:tcPr>
            <w:tcW w:w="1155" w:type="dxa"/>
            <w:tcBorders>
              <w:top w:val="single" w:sz="4" w:space="0" w:color="000000"/>
              <w:left w:val="single" w:sz="4" w:space="0" w:color="000000"/>
              <w:bottom w:val="single" w:sz="4" w:space="0" w:color="000000"/>
              <w:right w:val="nil"/>
            </w:tcBorders>
          </w:tcPr>
          <w:p w:rsidR="000B2C2A" w:rsidRDefault="000B2C2A">
            <w:pPr>
              <w:jc w:val="center"/>
              <w:rPr>
                <w:b/>
                <w:sz w:val="24"/>
                <w:szCs w:val="24"/>
                <w:lang w:val="uk-UA"/>
              </w:rPr>
            </w:pPr>
            <w:r>
              <w:rPr>
                <w:b/>
                <w:sz w:val="24"/>
                <w:szCs w:val="24"/>
                <w:lang w:val="uk-UA"/>
              </w:rPr>
              <w:t>126,55</w:t>
            </w:r>
          </w:p>
          <w:p w:rsidR="000B2C2A" w:rsidRDefault="000B2C2A">
            <w:pPr>
              <w:jc w:val="center"/>
              <w:rPr>
                <w:b/>
                <w:sz w:val="24"/>
                <w:szCs w:val="24"/>
                <w:lang w:val="uk-UA"/>
              </w:rPr>
            </w:pPr>
          </w:p>
          <w:p w:rsidR="000B2C2A" w:rsidRDefault="000B2C2A">
            <w:pPr>
              <w:jc w:val="center"/>
              <w:rPr>
                <w:b/>
                <w:sz w:val="24"/>
                <w:szCs w:val="24"/>
                <w:lang w:val="uk-UA"/>
              </w:rPr>
            </w:pPr>
            <w:r>
              <w:rPr>
                <w:b/>
                <w:sz w:val="24"/>
                <w:szCs w:val="24"/>
                <w:lang w:val="uk-UA"/>
              </w:rPr>
              <w:t>15,0</w:t>
            </w:r>
          </w:p>
          <w:p w:rsidR="000B2C2A" w:rsidRDefault="000B2C2A">
            <w:pPr>
              <w:jc w:val="center"/>
              <w:rPr>
                <w:b/>
                <w:sz w:val="24"/>
                <w:szCs w:val="24"/>
                <w:lang w:val="uk-UA"/>
              </w:rPr>
            </w:pPr>
          </w:p>
          <w:p w:rsidR="000B2C2A" w:rsidRDefault="000B2C2A">
            <w:pPr>
              <w:jc w:val="center"/>
            </w:pPr>
            <w:r>
              <w:rPr>
                <w:b/>
                <w:sz w:val="24"/>
                <w:szCs w:val="24"/>
                <w:lang w:val="uk-UA"/>
              </w:rPr>
              <w:t>-</w:t>
            </w:r>
          </w:p>
        </w:tc>
        <w:tc>
          <w:tcPr>
            <w:tcW w:w="2097" w:type="dxa"/>
            <w:tcBorders>
              <w:top w:val="single" w:sz="4" w:space="0" w:color="000000"/>
              <w:left w:val="single" w:sz="4" w:space="0" w:color="000000"/>
              <w:bottom w:val="single" w:sz="4" w:space="0" w:color="000000"/>
              <w:right w:val="single" w:sz="4" w:space="0" w:color="000000"/>
            </w:tcBorders>
          </w:tcPr>
          <w:p w:rsidR="000B2C2A" w:rsidRDefault="000B2C2A">
            <w:pPr>
              <w:snapToGrid w:val="0"/>
              <w:jc w:val="both"/>
            </w:pPr>
          </w:p>
        </w:tc>
      </w:tr>
      <w:tr w:rsidR="000B2C2A" w:rsidTr="00022B75">
        <w:tc>
          <w:tcPr>
            <w:tcW w:w="430" w:type="dxa"/>
            <w:tcBorders>
              <w:top w:val="single" w:sz="4" w:space="0" w:color="000000"/>
              <w:left w:val="single" w:sz="4" w:space="0" w:color="000000"/>
              <w:bottom w:val="single" w:sz="4" w:space="0" w:color="000000"/>
              <w:right w:val="nil"/>
            </w:tcBorders>
          </w:tcPr>
          <w:p w:rsidR="000B2C2A" w:rsidRDefault="000B2C2A">
            <w:pPr>
              <w:snapToGrid w:val="0"/>
              <w:jc w:val="center"/>
              <w:rPr>
                <w:b/>
                <w:sz w:val="24"/>
                <w:szCs w:val="24"/>
              </w:rPr>
            </w:pPr>
          </w:p>
        </w:tc>
        <w:tc>
          <w:tcPr>
            <w:tcW w:w="3580" w:type="dxa"/>
            <w:gridSpan w:val="2"/>
            <w:tcBorders>
              <w:top w:val="single" w:sz="4" w:space="0" w:color="000000"/>
              <w:left w:val="single" w:sz="4" w:space="0" w:color="000000"/>
              <w:bottom w:val="single" w:sz="4" w:space="0" w:color="000000"/>
              <w:right w:val="nil"/>
            </w:tcBorders>
            <w:hideMark/>
          </w:tcPr>
          <w:p w:rsidR="000B2C2A" w:rsidRDefault="000B2C2A">
            <w:pPr>
              <w:jc w:val="both"/>
            </w:pPr>
            <w:r>
              <w:rPr>
                <w:bCs/>
              </w:rPr>
              <w:t>4.1.</w:t>
            </w:r>
            <w:r>
              <w:t xml:space="preserve"> </w:t>
            </w:r>
            <w:r>
              <w:rPr>
                <w:bCs/>
              </w:rPr>
              <w:t>Фінансування участі у міжнародних та обласних тематичних масових заходах та спортивних змаганнях осіб з інвалідністю (жителів ТГ)</w:t>
            </w:r>
          </w:p>
        </w:tc>
        <w:tc>
          <w:tcPr>
            <w:tcW w:w="1330" w:type="dxa"/>
            <w:gridSpan w:val="2"/>
            <w:tcBorders>
              <w:top w:val="single" w:sz="4" w:space="0" w:color="000000"/>
              <w:left w:val="single" w:sz="4" w:space="0" w:color="000000"/>
              <w:bottom w:val="single" w:sz="4" w:space="0" w:color="000000"/>
              <w:right w:val="nil"/>
            </w:tcBorders>
            <w:hideMark/>
          </w:tcPr>
          <w:p w:rsidR="000B2C2A" w:rsidRDefault="000B2C2A">
            <w:pPr>
              <w:jc w:val="both"/>
            </w:pPr>
            <w:r>
              <w:t>20</w:t>
            </w:r>
            <w:r>
              <w:rPr>
                <w:lang w:val="uk-UA"/>
              </w:rPr>
              <w:t>21</w:t>
            </w:r>
            <w:r>
              <w:t>-202</w:t>
            </w:r>
            <w:r>
              <w:rPr>
                <w:lang w:val="uk-UA"/>
              </w:rPr>
              <w:t>3</w:t>
            </w:r>
          </w:p>
        </w:tc>
        <w:tc>
          <w:tcPr>
            <w:tcW w:w="1921" w:type="dxa"/>
            <w:tcBorders>
              <w:top w:val="single" w:sz="4" w:space="0" w:color="000000"/>
              <w:left w:val="single" w:sz="4" w:space="0" w:color="000000"/>
              <w:bottom w:val="single" w:sz="4" w:space="0" w:color="000000"/>
              <w:right w:val="nil"/>
            </w:tcBorders>
            <w:hideMark/>
          </w:tcPr>
          <w:p w:rsidR="000B2C2A" w:rsidRDefault="000B2C2A">
            <w:pPr>
              <w:jc w:val="both"/>
            </w:pPr>
            <w:r>
              <w:t>Селищна рада, виконавчий комітет селищної ради</w:t>
            </w:r>
          </w:p>
        </w:tc>
        <w:tc>
          <w:tcPr>
            <w:tcW w:w="1634"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t>Селищний бюджет</w:t>
            </w:r>
          </w:p>
          <w:p w:rsidR="000B2C2A" w:rsidRDefault="000B2C2A">
            <w:pPr>
              <w:jc w:val="center"/>
              <w:rPr>
                <w:lang w:val="uk-UA"/>
              </w:rPr>
            </w:pPr>
            <w:r>
              <w:rPr>
                <w:lang w:val="uk-UA"/>
              </w:rPr>
              <w:t>(при наявності коштів)</w:t>
            </w:r>
          </w:p>
        </w:tc>
        <w:tc>
          <w:tcPr>
            <w:tcW w:w="1096" w:type="dxa"/>
            <w:tcBorders>
              <w:top w:val="single" w:sz="4" w:space="0" w:color="000000"/>
              <w:left w:val="single" w:sz="4" w:space="0" w:color="000000"/>
              <w:bottom w:val="single" w:sz="4" w:space="0" w:color="000000"/>
              <w:right w:val="nil"/>
            </w:tcBorders>
          </w:tcPr>
          <w:p w:rsidR="000B2C2A" w:rsidRDefault="000B2C2A">
            <w:pPr>
              <w:snapToGrid w:val="0"/>
              <w:jc w:val="center"/>
              <w:rPr>
                <w:lang w:val="uk-UA"/>
              </w:rPr>
            </w:pPr>
          </w:p>
        </w:tc>
        <w:tc>
          <w:tcPr>
            <w:tcW w:w="1095" w:type="dxa"/>
            <w:tcBorders>
              <w:top w:val="single" w:sz="4" w:space="0" w:color="000000"/>
              <w:left w:val="single" w:sz="4" w:space="0" w:color="000000"/>
              <w:bottom w:val="single" w:sz="4" w:space="0" w:color="000000"/>
              <w:right w:val="nil"/>
            </w:tcBorders>
          </w:tcPr>
          <w:p w:rsidR="000B2C2A" w:rsidRDefault="000B2C2A">
            <w:pPr>
              <w:snapToGrid w:val="0"/>
              <w:jc w:val="center"/>
            </w:pPr>
          </w:p>
        </w:tc>
        <w:tc>
          <w:tcPr>
            <w:tcW w:w="1167" w:type="dxa"/>
            <w:tcBorders>
              <w:top w:val="single" w:sz="4" w:space="0" w:color="000000"/>
              <w:left w:val="single" w:sz="4" w:space="0" w:color="000000"/>
              <w:bottom w:val="single" w:sz="4" w:space="0" w:color="000000"/>
              <w:right w:val="nil"/>
            </w:tcBorders>
          </w:tcPr>
          <w:p w:rsidR="000B2C2A" w:rsidRDefault="000B2C2A">
            <w:pPr>
              <w:snapToGrid w:val="0"/>
              <w:jc w:val="center"/>
            </w:pPr>
          </w:p>
        </w:tc>
        <w:tc>
          <w:tcPr>
            <w:tcW w:w="1155" w:type="dxa"/>
            <w:tcBorders>
              <w:top w:val="single" w:sz="4" w:space="0" w:color="000000"/>
              <w:left w:val="single" w:sz="4" w:space="0" w:color="000000"/>
              <w:bottom w:val="single" w:sz="4" w:space="0" w:color="000000"/>
              <w:right w:val="nil"/>
            </w:tcBorders>
          </w:tcPr>
          <w:p w:rsidR="000B2C2A" w:rsidRDefault="000B2C2A">
            <w:pPr>
              <w:snapToGrid w:val="0"/>
              <w:jc w:val="center"/>
              <w:rPr>
                <w:b/>
              </w:rPr>
            </w:pPr>
          </w:p>
        </w:tc>
        <w:tc>
          <w:tcPr>
            <w:tcW w:w="2097" w:type="dxa"/>
            <w:vMerge w:val="restart"/>
            <w:tcBorders>
              <w:top w:val="single" w:sz="4" w:space="0" w:color="000000"/>
              <w:left w:val="single" w:sz="4" w:space="0" w:color="000000"/>
              <w:bottom w:val="single" w:sz="4" w:space="0" w:color="000000"/>
              <w:right w:val="single" w:sz="4" w:space="0" w:color="000000"/>
            </w:tcBorders>
            <w:hideMark/>
          </w:tcPr>
          <w:p w:rsidR="000B2C2A" w:rsidRDefault="000B2C2A">
            <w:pPr>
              <w:jc w:val="both"/>
            </w:pPr>
            <w:r>
              <w:t>Сприяння соціальній реабілітації осіб з інвалідністю,</w:t>
            </w:r>
          </w:p>
          <w:p w:rsidR="000B2C2A" w:rsidRDefault="000B2C2A">
            <w:pPr>
              <w:jc w:val="both"/>
            </w:pPr>
            <w:r>
              <w:t>підтримка та адресна допомога особам з інвалідністю</w:t>
            </w:r>
          </w:p>
        </w:tc>
      </w:tr>
      <w:tr w:rsidR="000B2C2A" w:rsidTr="00022B75">
        <w:tc>
          <w:tcPr>
            <w:tcW w:w="430" w:type="dxa"/>
            <w:tcBorders>
              <w:top w:val="single" w:sz="4" w:space="0" w:color="000000"/>
              <w:left w:val="single" w:sz="4" w:space="0" w:color="000000"/>
              <w:bottom w:val="single" w:sz="4" w:space="0" w:color="000000"/>
              <w:right w:val="nil"/>
            </w:tcBorders>
          </w:tcPr>
          <w:p w:rsidR="000B2C2A" w:rsidRDefault="000B2C2A">
            <w:pPr>
              <w:snapToGrid w:val="0"/>
              <w:jc w:val="center"/>
              <w:rPr>
                <w:b/>
                <w:sz w:val="24"/>
                <w:szCs w:val="24"/>
              </w:rPr>
            </w:pPr>
          </w:p>
        </w:tc>
        <w:tc>
          <w:tcPr>
            <w:tcW w:w="3580" w:type="dxa"/>
            <w:gridSpan w:val="2"/>
            <w:tcBorders>
              <w:top w:val="single" w:sz="4" w:space="0" w:color="000000"/>
              <w:left w:val="single" w:sz="4" w:space="0" w:color="000000"/>
              <w:bottom w:val="single" w:sz="4" w:space="0" w:color="000000"/>
              <w:right w:val="nil"/>
            </w:tcBorders>
            <w:hideMark/>
          </w:tcPr>
          <w:p w:rsidR="000B2C2A" w:rsidRDefault="000B2C2A">
            <w:pPr>
              <w:jc w:val="both"/>
            </w:pPr>
            <w:r>
              <w:rPr>
                <w:bCs/>
              </w:rPr>
              <w:t>4.</w:t>
            </w:r>
            <w:r>
              <w:rPr>
                <w:bCs/>
                <w:lang w:val="uk-UA"/>
              </w:rPr>
              <w:t>2</w:t>
            </w:r>
            <w:r>
              <w:rPr>
                <w:bCs/>
              </w:rPr>
              <w:t>.</w:t>
            </w:r>
            <w:r>
              <w:t xml:space="preserve"> </w:t>
            </w:r>
            <w:r>
              <w:rPr>
                <w:bCs/>
              </w:rPr>
              <w:t xml:space="preserve">Надання благодійної грошової допомоги членам </w:t>
            </w:r>
            <w:r>
              <w:t xml:space="preserve">Полтавської обласної організації Українського товариства сліпих </w:t>
            </w:r>
            <w:r>
              <w:rPr>
                <w:bCs/>
              </w:rPr>
              <w:t>до Міжнародного дня інвалідів.</w:t>
            </w:r>
          </w:p>
        </w:tc>
        <w:tc>
          <w:tcPr>
            <w:tcW w:w="1330" w:type="dxa"/>
            <w:gridSpan w:val="2"/>
            <w:tcBorders>
              <w:top w:val="single" w:sz="4" w:space="0" w:color="000000"/>
              <w:left w:val="single" w:sz="4" w:space="0" w:color="000000"/>
              <w:bottom w:val="single" w:sz="4" w:space="0" w:color="000000"/>
              <w:right w:val="nil"/>
            </w:tcBorders>
            <w:hideMark/>
          </w:tcPr>
          <w:p w:rsidR="000B2C2A" w:rsidRDefault="000B2C2A">
            <w:pPr>
              <w:jc w:val="both"/>
            </w:pPr>
            <w:r>
              <w:t>20</w:t>
            </w:r>
            <w:r>
              <w:rPr>
                <w:lang w:val="uk-UA"/>
              </w:rPr>
              <w:t>21</w:t>
            </w:r>
            <w:r>
              <w:t>-202</w:t>
            </w:r>
            <w:r>
              <w:rPr>
                <w:lang w:val="uk-UA"/>
              </w:rPr>
              <w:t>3</w:t>
            </w:r>
          </w:p>
        </w:tc>
        <w:tc>
          <w:tcPr>
            <w:tcW w:w="1921" w:type="dxa"/>
            <w:tcBorders>
              <w:top w:val="single" w:sz="4" w:space="0" w:color="000000"/>
              <w:left w:val="single" w:sz="4" w:space="0" w:color="000000"/>
              <w:bottom w:val="single" w:sz="4" w:space="0" w:color="000000"/>
              <w:right w:val="nil"/>
            </w:tcBorders>
            <w:hideMark/>
          </w:tcPr>
          <w:p w:rsidR="000B2C2A" w:rsidRDefault="000B2C2A">
            <w:pPr>
              <w:jc w:val="both"/>
            </w:pPr>
            <w:r>
              <w:t>Селищна рада, виконавчий комітет селищної ради</w:t>
            </w:r>
          </w:p>
        </w:tc>
        <w:tc>
          <w:tcPr>
            <w:tcW w:w="1634" w:type="dxa"/>
            <w:tcBorders>
              <w:top w:val="single" w:sz="4" w:space="0" w:color="000000"/>
              <w:left w:val="single" w:sz="4" w:space="0" w:color="000000"/>
              <w:bottom w:val="single" w:sz="4" w:space="0" w:color="000000"/>
              <w:right w:val="nil"/>
            </w:tcBorders>
            <w:hideMark/>
          </w:tcPr>
          <w:p w:rsidR="000B2C2A" w:rsidRDefault="000B2C2A">
            <w:pPr>
              <w:jc w:val="center"/>
            </w:pPr>
            <w:r>
              <w:t>Селищний бюджет</w:t>
            </w:r>
          </w:p>
          <w:p w:rsidR="000B2C2A" w:rsidRDefault="000B2C2A">
            <w:pPr>
              <w:jc w:val="center"/>
              <w:rPr>
                <w:lang w:val="uk-UA"/>
              </w:rPr>
            </w:pPr>
            <w:r>
              <w:t>(при наявності коштів)</w:t>
            </w:r>
          </w:p>
        </w:tc>
        <w:tc>
          <w:tcPr>
            <w:tcW w:w="1096"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rPr>
                <w:lang w:val="uk-UA"/>
              </w:rPr>
              <w:t>30</w:t>
            </w:r>
            <w:r>
              <w:t>,</w:t>
            </w:r>
            <w:r>
              <w:rPr>
                <w:lang w:val="uk-UA"/>
              </w:rPr>
              <w:t>0</w:t>
            </w:r>
          </w:p>
        </w:tc>
        <w:tc>
          <w:tcPr>
            <w:tcW w:w="1095"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rPr>
                <w:lang w:val="uk-UA"/>
              </w:rPr>
              <w:t>10,0</w:t>
            </w:r>
          </w:p>
        </w:tc>
        <w:tc>
          <w:tcPr>
            <w:tcW w:w="1167"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rPr>
                <w:lang w:val="uk-UA"/>
              </w:rPr>
              <w:t>10</w:t>
            </w:r>
            <w:r>
              <w:t>,</w:t>
            </w:r>
            <w:r>
              <w:rPr>
                <w:lang w:val="uk-UA"/>
              </w:rPr>
              <w:t>0</w:t>
            </w:r>
          </w:p>
        </w:tc>
        <w:tc>
          <w:tcPr>
            <w:tcW w:w="1155" w:type="dxa"/>
            <w:tcBorders>
              <w:top w:val="single" w:sz="4" w:space="0" w:color="000000"/>
              <w:left w:val="single" w:sz="4" w:space="0" w:color="000000"/>
              <w:bottom w:val="single" w:sz="4" w:space="0" w:color="000000"/>
              <w:right w:val="nil"/>
            </w:tcBorders>
            <w:hideMark/>
          </w:tcPr>
          <w:p w:rsidR="000B2C2A" w:rsidRDefault="000B2C2A">
            <w:pPr>
              <w:jc w:val="center"/>
            </w:pPr>
            <w:r>
              <w:rPr>
                <w:lang w:val="uk-UA"/>
              </w:rPr>
              <w:t>10,0</w:t>
            </w:r>
          </w:p>
        </w:tc>
        <w:tc>
          <w:tcPr>
            <w:tcW w:w="2097" w:type="dxa"/>
            <w:vMerge/>
            <w:tcBorders>
              <w:top w:val="single" w:sz="4" w:space="0" w:color="000000"/>
              <w:left w:val="single" w:sz="4" w:space="0" w:color="000000"/>
              <w:bottom w:val="single" w:sz="4" w:space="0" w:color="000000"/>
              <w:right w:val="single" w:sz="4" w:space="0" w:color="000000"/>
            </w:tcBorders>
            <w:vAlign w:val="center"/>
            <w:hideMark/>
          </w:tcPr>
          <w:p w:rsidR="000B2C2A" w:rsidRDefault="000B2C2A">
            <w:pPr>
              <w:suppressAutoHyphens w:val="0"/>
            </w:pPr>
          </w:p>
        </w:tc>
      </w:tr>
      <w:tr w:rsidR="000B2C2A" w:rsidTr="00022B75">
        <w:tc>
          <w:tcPr>
            <w:tcW w:w="430" w:type="dxa"/>
            <w:tcBorders>
              <w:top w:val="single" w:sz="4" w:space="0" w:color="000000"/>
              <w:left w:val="single" w:sz="4" w:space="0" w:color="000000"/>
              <w:bottom w:val="single" w:sz="4" w:space="0" w:color="000000"/>
              <w:right w:val="nil"/>
            </w:tcBorders>
          </w:tcPr>
          <w:p w:rsidR="000B2C2A" w:rsidRDefault="000B2C2A">
            <w:pPr>
              <w:snapToGrid w:val="0"/>
              <w:jc w:val="center"/>
              <w:rPr>
                <w:b/>
                <w:sz w:val="24"/>
                <w:szCs w:val="24"/>
              </w:rPr>
            </w:pPr>
          </w:p>
        </w:tc>
        <w:tc>
          <w:tcPr>
            <w:tcW w:w="3580" w:type="dxa"/>
            <w:gridSpan w:val="2"/>
            <w:tcBorders>
              <w:top w:val="single" w:sz="4" w:space="0" w:color="000000"/>
              <w:left w:val="single" w:sz="4" w:space="0" w:color="000000"/>
              <w:bottom w:val="single" w:sz="4" w:space="0" w:color="000000"/>
              <w:right w:val="nil"/>
            </w:tcBorders>
            <w:hideMark/>
          </w:tcPr>
          <w:p w:rsidR="000B2C2A" w:rsidRDefault="000B2C2A">
            <w:pPr>
              <w:jc w:val="both"/>
            </w:pPr>
            <w:r>
              <w:rPr>
                <w:bCs/>
              </w:rPr>
              <w:t>4.</w:t>
            </w:r>
            <w:r>
              <w:rPr>
                <w:bCs/>
                <w:lang w:val="uk-UA"/>
              </w:rPr>
              <w:t>3</w:t>
            </w:r>
            <w:r>
              <w:rPr>
                <w:bCs/>
              </w:rPr>
              <w:t>.Фінансування заходів для дітей з інвалідністю (до Міжнародного дня інвалідів – 03 грудня)</w:t>
            </w:r>
          </w:p>
        </w:tc>
        <w:tc>
          <w:tcPr>
            <w:tcW w:w="1330" w:type="dxa"/>
            <w:gridSpan w:val="2"/>
            <w:tcBorders>
              <w:top w:val="single" w:sz="4" w:space="0" w:color="000000"/>
              <w:left w:val="single" w:sz="4" w:space="0" w:color="000000"/>
              <w:bottom w:val="single" w:sz="4" w:space="0" w:color="000000"/>
              <w:right w:val="nil"/>
            </w:tcBorders>
            <w:hideMark/>
          </w:tcPr>
          <w:p w:rsidR="000B2C2A" w:rsidRDefault="000B2C2A">
            <w:pPr>
              <w:jc w:val="both"/>
            </w:pPr>
            <w:r>
              <w:t>20</w:t>
            </w:r>
            <w:r>
              <w:rPr>
                <w:lang w:val="uk-UA"/>
              </w:rPr>
              <w:t>21</w:t>
            </w:r>
            <w:r>
              <w:t>-202</w:t>
            </w:r>
            <w:r>
              <w:rPr>
                <w:lang w:val="uk-UA"/>
              </w:rPr>
              <w:t>3</w:t>
            </w:r>
          </w:p>
        </w:tc>
        <w:tc>
          <w:tcPr>
            <w:tcW w:w="1921" w:type="dxa"/>
            <w:tcBorders>
              <w:top w:val="single" w:sz="4" w:space="0" w:color="000000"/>
              <w:left w:val="single" w:sz="4" w:space="0" w:color="000000"/>
              <w:bottom w:val="single" w:sz="4" w:space="0" w:color="000000"/>
              <w:right w:val="nil"/>
            </w:tcBorders>
            <w:hideMark/>
          </w:tcPr>
          <w:p w:rsidR="000B2C2A" w:rsidRDefault="000B2C2A">
            <w:pPr>
              <w:jc w:val="both"/>
            </w:pPr>
            <w:r>
              <w:t>Селищна рада, виконавчий комітет селищної ради</w:t>
            </w:r>
            <w:r>
              <w:rPr>
                <w:lang w:val="uk-UA"/>
              </w:rPr>
              <w:t>, старостати</w:t>
            </w:r>
          </w:p>
        </w:tc>
        <w:tc>
          <w:tcPr>
            <w:tcW w:w="1634"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t>Селищний бюджет</w:t>
            </w:r>
          </w:p>
        </w:tc>
        <w:tc>
          <w:tcPr>
            <w:tcW w:w="1096"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rPr>
                <w:lang w:val="uk-UA"/>
              </w:rPr>
              <w:t>56,1</w:t>
            </w:r>
          </w:p>
        </w:tc>
        <w:tc>
          <w:tcPr>
            <w:tcW w:w="1095"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rPr>
                <w:lang w:val="uk-UA"/>
              </w:rPr>
              <w:t>30,05</w:t>
            </w:r>
          </w:p>
        </w:tc>
        <w:tc>
          <w:tcPr>
            <w:tcW w:w="1167"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rPr>
                <w:lang w:val="uk-UA"/>
              </w:rPr>
              <w:t>16,0</w:t>
            </w:r>
          </w:p>
        </w:tc>
        <w:tc>
          <w:tcPr>
            <w:tcW w:w="1155" w:type="dxa"/>
            <w:tcBorders>
              <w:top w:val="single" w:sz="4" w:space="0" w:color="000000"/>
              <w:left w:val="single" w:sz="4" w:space="0" w:color="000000"/>
              <w:bottom w:val="single" w:sz="4" w:space="0" w:color="000000"/>
              <w:right w:val="nil"/>
            </w:tcBorders>
            <w:hideMark/>
          </w:tcPr>
          <w:p w:rsidR="000B2C2A" w:rsidRDefault="000B2C2A">
            <w:pPr>
              <w:jc w:val="center"/>
            </w:pPr>
            <w:r>
              <w:rPr>
                <w:lang w:val="uk-UA"/>
              </w:rPr>
              <w:t>10,05</w:t>
            </w:r>
          </w:p>
        </w:tc>
        <w:tc>
          <w:tcPr>
            <w:tcW w:w="2097" w:type="dxa"/>
            <w:vMerge/>
            <w:tcBorders>
              <w:top w:val="single" w:sz="4" w:space="0" w:color="000000"/>
              <w:left w:val="single" w:sz="4" w:space="0" w:color="000000"/>
              <w:bottom w:val="single" w:sz="4" w:space="0" w:color="000000"/>
              <w:right w:val="single" w:sz="4" w:space="0" w:color="000000"/>
            </w:tcBorders>
            <w:vAlign w:val="center"/>
            <w:hideMark/>
          </w:tcPr>
          <w:p w:rsidR="000B2C2A" w:rsidRDefault="000B2C2A">
            <w:pPr>
              <w:suppressAutoHyphens w:val="0"/>
            </w:pPr>
          </w:p>
        </w:tc>
      </w:tr>
      <w:tr w:rsidR="000B2C2A" w:rsidTr="00022B75">
        <w:tc>
          <w:tcPr>
            <w:tcW w:w="430" w:type="dxa"/>
            <w:tcBorders>
              <w:top w:val="single" w:sz="4" w:space="0" w:color="000000"/>
              <w:left w:val="single" w:sz="4" w:space="0" w:color="000000"/>
              <w:bottom w:val="single" w:sz="4" w:space="0" w:color="000000"/>
              <w:right w:val="nil"/>
            </w:tcBorders>
          </w:tcPr>
          <w:p w:rsidR="000B2C2A" w:rsidRDefault="000B2C2A">
            <w:pPr>
              <w:snapToGrid w:val="0"/>
              <w:jc w:val="center"/>
              <w:rPr>
                <w:b/>
                <w:sz w:val="24"/>
                <w:szCs w:val="24"/>
              </w:rPr>
            </w:pPr>
          </w:p>
        </w:tc>
        <w:tc>
          <w:tcPr>
            <w:tcW w:w="3580" w:type="dxa"/>
            <w:gridSpan w:val="2"/>
            <w:tcBorders>
              <w:top w:val="single" w:sz="4" w:space="0" w:color="000000"/>
              <w:left w:val="single" w:sz="4" w:space="0" w:color="000000"/>
              <w:bottom w:val="single" w:sz="4" w:space="0" w:color="000000"/>
              <w:right w:val="nil"/>
            </w:tcBorders>
            <w:hideMark/>
          </w:tcPr>
          <w:p w:rsidR="000B2C2A" w:rsidRDefault="000B2C2A">
            <w:pPr>
              <w:jc w:val="both"/>
            </w:pPr>
            <w:r>
              <w:rPr>
                <w:bCs/>
              </w:rPr>
              <w:t>4.</w:t>
            </w:r>
            <w:r>
              <w:rPr>
                <w:bCs/>
                <w:lang w:val="uk-UA"/>
              </w:rPr>
              <w:t>4</w:t>
            </w:r>
            <w:r>
              <w:rPr>
                <w:bCs/>
              </w:rPr>
              <w:t>.Надання</w:t>
            </w:r>
            <w:r>
              <w:rPr>
                <w:bCs/>
                <w:lang w:val="uk-UA"/>
              </w:rPr>
              <w:t xml:space="preserve"> одноразової </w:t>
            </w:r>
            <w:r>
              <w:rPr>
                <w:bCs/>
              </w:rPr>
              <w:t>матеріальної допомоги учасникам ліквідації аварії на ЧАЕС та особам, постраждалим від аварії на ЧАЕС</w:t>
            </w:r>
            <w:r>
              <w:rPr>
                <w:bCs/>
                <w:lang w:val="uk-UA"/>
              </w:rPr>
              <w:t xml:space="preserve"> до Дня вшанування ліквідаторів аварії на ЧАЕС</w:t>
            </w:r>
          </w:p>
        </w:tc>
        <w:tc>
          <w:tcPr>
            <w:tcW w:w="1330" w:type="dxa"/>
            <w:gridSpan w:val="2"/>
            <w:tcBorders>
              <w:top w:val="single" w:sz="4" w:space="0" w:color="000000"/>
              <w:left w:val="single" w:sz="4" w:space="0" w:color="000000"/>
              <w:bottom w:val="single" w:sz="4" w:space="0" w:color="000000"/>
              <w:right w:val="nil"/>
            </w:tcBorders>
            <w:hideMark/>
          </w:tcPr>
          <w:p w:rsidR="000B2C2A" w:rsidRDefault="000B2C2A">
            <w:pPr>
              <w:jc w:val="both"/>
            </w:pPr>
            <w:r>
              <w:t>20</w:t>
            </w:r>
            <w:r>
              <w:rPr>
                <w:lang w:val="uk-UA"/>
              </w:rPr>
              <w:t>21</w:t>
            </w:r>
            <w:r>
              <w:t>-202</w:t>
            </w:r>
            <w:r>
              <w:rPr>
                <w:lang w:val="uk-UA"/>
              </w:rPr>
              <w:t>3</w:t>
            </w:r>
          </w:p>
        </w:tc>
        <w:tc>
          <w:tcPr>
            <w:tcW w:w="1921" w:type="dxa"/>
            <w:tcBorders>
              <w:top w:val="single" w:sz="4" w:space="0" w:color="000000"/>
              <w:left w:val="single" w:sz="4" w:space="0" w:color="000000"/>
              <w:bottom w:val="single" w:sz="4" w:space="0" w:color="000000"/>
              <w:right w:val="nil"/>
            </w:tcBorders>
            <w:hideMark/>
          </w:tcPr>
          <w:p w:rsidR="000B2C2A" w:rsidRDefault="000B2C2A">
            <w:pPr>
              <w:jc w:val="both"/>
            </w:pPr>
            <w:r>
              <w:t>Селищна рада, виконавчий комітет селищної ради</w:t>
            </w:r>
            <w:r>
              <w:rPr>
                <w:lang w:val="uk-UA"/>
              </w:rPr>
              <w:t>, старостати</w:t>
            </w:r>
          </w:p>
        </w:tc>
        <w:tc>
          <w:tcPr>
            <w:tcW w:w="1634"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t>Селищний бюджет</w:t>
            </w:r>
          </w:p>
        </w:tc>
        <w:tc>
          <w:tcPr>
            <w:tcW w:w="1096"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rPr>
                <w:lang w:val="uk-UA"/>
              </w:rPr>
              <w:t>177,36</w:t>
            </w:r>
          </w:p>
        </w:tc>
        <w:tc>
          <w:tcPr>
            <w:tcW w:w="1095"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rPr>
                <w:lang w:val="uk-UA"/>
              </w:rPr>
              <w:t>59,16</w:t>
            </w:r>
          </w:p>
        </w:tc>
        <w:tc>
          <w:tcPr>
            <w:tcW w:w="1167"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rPr>
                <w:lang w:val="uk-UA"/>
              </w:rPr>
              <w:t>77</w:t>
            </w:r>
            <w:r>
              <w:t>,</w:t>
            </w:r>
            <w:r>
              <w:rPr>
                <w:lang w:val="uk-UA"/>
              </w:rPr>
              <w:t>7</w:t>
            </w:r>
          </w:p>
        </w:tc>
        <w:tc>
          <w:tcPr>
            <w:tcW w:w="1155" w:type="dxa"/>
            <w:tcBorders>
              <w:top w:val="single" w:sz="4" w:space="0" w:color="000000"/>
              <w:left w:val="single" w:sz="4" w:space="0" w:color="000000"/>
              <w:bottom w:val="single" w:sz="4" w:space="0" w:color="000000"/>
              <w:right w:val="nil"/>
            </w:tcBorders>
            <w:hideMark/>
          </w:tcPr>
          <w:p w:rsidR="000B2C2A" w:rsidRDefault="000B2C2A">
            <w:pPr>
              <w:jc w:val="center"/>
            </w:pPr>
            <w:r>
              <w:rPr>
                <w:lang w:val="uk-UA"/>
              </w:rPr>
              <w:t>40,5</w:t>
            </w:r>
          </w:p>
        </w:tc>
        <w:tc>
          <w:tcPr>
            <w:tcW w:w="2097" w:type="dxa"/>
            <w:vMerge/>
            <w:tcBorders>
              <w:top w:val="single" w:sz="4" w:space="0" w:color="000000"/>
              <w:left w:val="single" w:sz="4" w:space="0" w:color="000000"/>
              <w:bottom w:val="single" w:sz="4" w:space="0" w:color="000000"/>
              <w:right w:val="single" w:sz="4" w:space="0" w:color="000000"/>
            </w:tcBorders>
            <w:vAlign w:val="center"/>
            <w:hideMark/>
          </w:tcPr>
          <w:p w:rsidR="000B2C2A" w:rsidRDefault="000B2C2A">
            <w:pPr>
              <w:suppressAutoHyphens w:val="0"/>
            </w:pPr>
          </w:p>
        </w:tc>
      </w:tr>
      <w:tr w:rsidR="000B2C2A" w:rsidTr="00022B75">
        <w:tc>
          <w:tcPr>
            <w:tcW w:w="430" w:type="dxa"/>
            <w:tcBorders>
              <w:top w:val="single" w:sz="4" w:space="0" w:color="000000"/>
              <w:left w:val="single" w:sz="4" w:space="0" w:color="000000"/>
              <w:bottom w:val="single" w:sz="4" w:space="0" w:color="000000"/>
              <w:right w:val="nil"/>
            </w:tcBorders>
          </w:tcPr>
          <w:p w:rsidR="000B2C2A" w:rsidRDefault="000B2C2A">
            <w:pPr>
              <w:snapToGrid w:val="0"/>
              <w:jc w:val="center"/>
              <w:rPr>
                <w:b/>
                <w:sz w:val="24"/>
                <w:szCs w:val="24"/>
              </w:rPr>
            </w:pPr>
          </w:p>
        </w:tc>
        <w:tc>
          <w:tcPr>
            <w:tcW w:w="3580" w:type="dxa"/>
            <w:gridSpan w:val="2"/>
            <w:tcBorders>
              <w:top w:val="single" w:sz="4" w:space="0" w:color="000000"/>
              <w:left w:val="single" w:sz="4" w:space="0" w:color="000000"/>
              <w:bottom w:val="single" w:sz="4" w:space="0" w:color="000000"/>
              <w:right w:val="nil"/>
            </w:tcBorders>
            <w:hideMark/>
          </w:tcPr>
          <w:p w:rsidR="000B2C2A" w:rsidRDefault="000B2C2A">
            <w:pPr>
              <w:jc w:val="both"/>
            </w:pPr>
            <w:r>
              <w:rPr>
                <w:bCs/>
              </w:rPr>
              <w:t>4.</w:t>
            </w:r>
            <w:r>
              <w:rPr>
                <w:bCs/>
                <w:lang w:val="uk-UA"/>
              </w:rPr>
              <w:t>5</w:t>
            </w:r>
            <w:r>
              <w:rPr>
                <w:bCs/>
              </w:rPr>
              <w:t>. Облаштування місць для паркування осіб з інвалідністю, пандусів та туалетів</w:t>
            </w:r>
          </w:p>
        </w:tc>
        <w:tc>
          <w:tcPr>
            <w:tcW w:w="1330" w:type="dxa"/>
            <w:gridSpan w:val="2"/>
            <w:tcBorders>
              <w:top w:val="single" w:sz="4" w:space="0" w:color="000000"/>
              <w:left w:val="single" w:sz="4" w:space="0" w:color="000000"/>
              <w:bottom w:val="single" w:sz="4" w:space="0" w:color="000000"/>
              <w:right w:val="nil"/>
            </w:tcBorders>
            <w:hideMark/>
          </w:tcPr>
          <w:p w:rsidR="000B2C2A" w:rsidRDefault="000B2C2A">
            <w:pPr>
              <w:jc w:val="both"/>
            </w:pPr>
            <w:r>
              <w:t>20</w:t>
            </w:r>
            <w:r>
              <w:rPr>
                <w:lang w:val="uk-UA"/>
              </w:rPr>
              <w:t>21</w:t>
            </w:r>
            <w:r>
              <w:t>-202</w:t>
            </w:r>
            <w:r>
              <w:rPr>
                <w:lang w:val="uk-UA"/>
              </w:rPr>
              <w:t>3</w:t>
            </w:r>
          </w:p>
        </w:tc>
        <w:tc>
          <w:tcPr>
            <w:tcW w:w="1921" w:type="dxa"/>
            <w:tcBorders>
              <w:top w:val="single" w:sz="4" w:space="0" w:color="000000"/>
              <w:left w:val="single" w:sz="4" w:space="0" w:color="000000"/>
              <w:bottom w:val="single" w:sz="4" w:space="0" w:color="000000"/>
              <w:right w:val="nil"/>
            </w:tcBorders>
            <w:hideMark/>
          </w:tcPr>
          <w:p w:rsidR="000B2C2A" w:rsidRDefault="000B2C2A">
            <w:pPr>
              <w:jc w:val="both"/>
            </w:pPr>
            <w:r>
              <w:t>Селищна рада, виконавчий комітет селищної ради</w:t>
            </w:r>
          </w:p>
        </w:tc>
        <w:tc>
          <w:tcPr>
            <w:tcW w:w="1634" w:type="dxa"/>
            <w:tcBorders>
              <w:top w:val="single" w:sz="4" w:space="0" w:color="000000"/>
              <w:left w:val="single" w:sz="4" w:space="0" w:color="000000"/>
              <w:bottom w:val="single" w:sz="4" w:space="0" w:color="000000"/>
              <w:right w:val="nil"/>
            </w:tcBorders>
            <w:hideMark/>
          </w:tcPr>
          <w:p w:rsidR="000B2C2A" w:rsidRDefault="000B2C2A">
            <w:pPr>
              <w:jc w:val="center"/>
            </w:pPr>
            <w:r>
              <w:t>Селищний бюджет</w:t>
            </w:r>
          </w:p>
          <w:p w:rsidR="000B2C2A" w:rsidRDefault="000B2C2A">
            <w:pPr>
              <w:jc w:val="center"/>
              <w:rPr>
                <w:lang w:val="uk-UA"/>
              </w:rPr>
            </w:pPr>
            <w:r>
              <w:t>Небюджетні джерела</w:t>
            </w:r>
          </w:p>
        </w:tc>
        <w:tc>
          <w:tcPr>
            <w:tcW w:w="1096" w:type="dxa"/>
            <w:tcBorders>
              <w:top w:val="single" w:sz="4" w:space="0" w:color="000000"/>
              <w:left w:val="single" w:sz="4" w:space="0" w:color="000000"/>
              <w:bottom w:val="single" w:sz="4" w:space="0" w:color="000000"/>
              <w:right w:val="nil"/>
            </w:tcBorders>
          </w:tcPr>
          <w:p w:rsidR="000B2C2A" w:rsidRDefault="000B2C2A">
            <w:pPr>
              <w:jc w:val="center"/>
            </w:pPr>
            <w:r>
              <w:rPr>
                <w:lang w:val="uk-UA"/>
              </w:rPr>
              <w:t>6</w:t>
            </w:r>
            <w:r>
              <w:t>,0</w:t>
            </w:r>
          </w:p>
          <w:p w:rsidR="000B2C2A" w:rsidRDefault="000B2C2A">
            <w:pPr>
              <w:jc w:val="center"/>
            </w:pPr>
          </w:p>
          <w:p w:rsidR="000B2C2A" w:rsidRDefault="000B2C2A">
            <w:pPr>
              <w:jc w:val="center"/>
              <w:rPr>
                <w:lang w:val="uk-UA"/>
              </w:rPr>
            </w:pPr>
            <w:r>
              <w:rPr>
                <w:lang w:val="uk-UA"/>
              </w:rPr>
              <w:t>45</w:t>
            </w:r>
            <w:r>
              <w:t>,0</w:t>
            </w:r>
          </w:p>
        </w:tc>
        <w:tc>
          <w:tcPr>
            <w:tcW w:w="1095" w:type="dxa"/>
            <w:tcBorders>
              <w:top w:val="single" w:sz="4" w:space="0" w:color="000000"/>
              <w:left w:val="single" w:sz="4" w:space="0" w:color="000000"/>
              <w:bottom w:val="single" w:sz="4" w:space="0" w:color="000000"/>
              <w:right w:val="nil"/>
            </w:tcBorders>
          </w:tcPr>
          <w:p w:rsidR="000B2C2A" w:rsidRDefault="000B2C2A">
            <w:pPr>
              <w:jc w:val="center"/>
              <w:rPr>
                <w:lang w:val="uk-UA"/>
              </w:rPr>
            </w:pPr>
            <w:r>
              <w:rPr>
                <w:lang w:val="uk-UA"/>
              </w:rPr>
              <w:t>3,0</w:t>
            </w:r>
          </w:p>
          <w:p w:rsidR="000B2C2A" w:rsidRDefault="000B2C2A">
            <w:pPr>
              <w:jc w:val="center"/>
              <w:rPr>
                <w:lang w:val="uk-UA"/>
              </w:rPr>
            </w:pPr>
          </w:p>
          <w:p w:rsidR="000B2C2A" w:rsidRDefault="000B2C2A">
            <w:pPr>
              <w:jc w:val="center"/>
              <w:rPr>
                <w:lang w:val="uk-UA"/>
              </w:rPr>
            </w:pPr>
            <w:r>
              <w:rPr>
                <w:lang w:val="uk-UA"/>
              </w:rPr>
              <w:t>15,0</w:t>
            </w:r>
          </w:p>
        </w:tc>
        <w:tc>
          <w:tcPr>
            <w:tcW w:w="1167" w:type="dxa"/>
            <w:tcBorders>
              <w:top w:val="single" w:sz="4" w:space="0" w:color="000000"/>
              <w:left w:val="single" w:sz="4" w:space="0" w:color="000000"/>
              <w:bottom w:val="single" w:sz="4" w:space="0" w:color="000000"/>
              <w:right w:val="nil"/>
            </w:tcBorders>
          </w:tcPr>
          <w:p w:rsidR="000B2C2A" w:rsidRDefault="000B2C2A">
            <w:pPr>
              <w:jc w:val="center"/>
            </w:pPr>
            <w:r>
              <w:rPr>
                <w:lang w:val="uk-UA"/>
              </w:rPr>
              <w:t>3</w:t>
            </w:r>
            <w:r>
              <w:t>,0</w:t>
            </w:r>
          </w:p>
          <w:p w:rsidR="000B2C2A" w:rsidRDefault="000B2C2A">
            <w:pPr>
              <w:jc w:val="center"/>
            </w:pPr>
          </w:p>
          <w:p w:rsidR="000B2C2A" w:rsidRDefault="000B2C2A">
            <w:pPr>
              <w:jc w:val="center"/>
              <w:rPr>
                <w:lang w:val="uk-UA"/>
              </w:rPr>
            </w:pPr>
            <w:r>
              <w:t>15,0</w:t>
            </w:r>
          </w:p>
        </w:tc>
        <w:tc>
          <w:tcPr>
            <w:tcW w:w="1155" w:type="dxa"/>
            <w:tcBorders>
              <w:top w:val="single" w:sz="4" w:space="0" w:color="000000"/>
              <w:left w:val="single" w:sz="4" w:space="0" w:color="000000"/>
              <w:bottom w:val="single" w:sz="4" w:space="0" w:color="000000"/>
              <w:right w:val="nil"/>
            </w:tcBorders>
          </w:tcPr>
          <w:p w:rsidR="000B2C2A" w:rsidRDefault="000B2C2A">
            <w:pPr>
              <w:jc w:val="center"/>
              <w:rPr>
                <w:lang w:val="uk-UA"/>
              </w:rPr>
            </w:pPr>
            <w:r>
              <w:rPr>
                <w:lang w:val="uk-UA"/>
              </w:rPr>
              <w:t>0,0</w:t>
            </w:r>
          </w:p>
          <w:p w:rsidR="000B2C2A" w:rsidRDefault="000B2C2A">
            <w:pPr>
              <w:jc w:val="center"/>
              <w:rPr>
                <w:lang w:val="uk-UA"/>
              </w:rPr>
            </w:pPr>
          </w:p>
          <w:p w:rsidR="000B2C2A" w:rsidRDefault="000B2C2A">
            <w:pPr>
              <w:jc w:val="center"/>
            </w:pPr>
            <w:r>
              <w:rPr>
                <w:lang w:val="uk-UA"/>
              </w:rPr>
              <w:t>15,0</w:t>
            </w:r>
          </w:p>
        </w:tc>
        <w:tc>
          <w:tcPr>
            <w:tcW w:w="2097" w:type="dxa"/>
            <w:tcBorders>
              <w:top w:val="single" w:sz="4" w:space="0" w:color="000000"/>
              <w:left w:val="single" w:sz="4" w:space="0" w:color="000000"/>
              <w:bottom w:val="single" w:sz="4" w:space="0" w:color="000000"/>
              <w:right w:val="single" w:sz="4" w:space="0" w:color="000000"/>
            </w:tcBorders>
          </w:tcPr>
          <w:p w:rsidR="000B2C2A" w:rsidRDefault="000B2C2A">
            <w:pPr>
              <w:snapToGrid w:val="0"/>
              <w:jc w:val="both"/>
            </w:pPr>
          </w:p>
        </w:tc>
      </w:tr>
      <w:tr w:rsidR="000B2C2A" w:rsidTr="00022B75">
        <w:tc>
          <w:tcPr>
            <w:tcW w:w="430" w:type="dxa"/>
            <w:tcBorders>
              <w:top w:val="single" w:sz="4" w:space="0" w:color="000000"/>
              <w:left w:val="single" w:sz="4" w:space="0" w:color="000000"/>
              <w:bottom w:val="single" w:sz="4" w:space="0" w:color="000000"/>
              <w:right w:val="nil"/>
            </w:tcBorders>
          </w:tcPr>
          <w:p w:rsidR="000B2C2A" w:rsidRDefault="000B2C2A">
            <w:pPr>
              <w:snapToGrid w:val="0"/>
              <w:jc w:val="center"/>
              <w:rPr>
                <w:b/>
                <w:sz w:val="24"/>
                <w:szCs w:val="24"/>
              </w:rPr>
            </w:pPr>
          </w:p>
        </w:tc>
        <w:tc>
          <w:tcPr>
            <w:tcW w:w="3580" w:type="dxa"/>
            <w:gridSpan w:val="2"/>
            <w:tcBorders>
              <w:top w:val="single" w:sz="4" w:space="0" w:color="000000"/>
              <w:left w:val="single" w:sz="4" w:space="0" w:color="000000"/>
              <w:bottom w:val="single" w:sz="4" w:space="0" w:color="000000"/>
              <w:right w:val="nil"/>
            </w:tcBorders>
            <w:hideMark/>
          </w:tcPr>
          <w:p w:rsidR="000B2C2A" w:rsidRDefault="000B2C2A">
            <w:pPr>
              <w:jc w:val="both"/>
            </w:pPr>
            <w:r>
              <w:rPr>
                <w:bCs/>
                <w:lang w:val="uk-UA"/>
              </w:rPr>
              <w:t>4.6.Організація надання дітям-інвалідам реабілітаційних послуг</w:t>
            </w:r>
          </w:p>
        </w:tc>
        <w:tc>
          <w:tcPr>
            <w:tcW w:w="1330" w:type="dxa"/>
            <w:gridSpan w:val="2"/>
            <w:tcBorders>
              <w:top w:val="single" w:sz="4" w:space="0" w:color="000000"/>
              <w:left w:val="single" w:sz="4" w:space="0" w:color="000000"/>
              <w:bottom w:val="single" w:sz="4" w:space="0" w:color="000000"/>
              <w:right w:val="nil"/>
            </w:tcBorders>
            <w:hideMark/>
          </w:tcPr>
          <w:p w:rsidR="000B2C2A" w:rsidRDefault="000B2C2A">
            <w:pPr>
              <w:jc w:val="both"/>
            </w:pPr>
            <w:r>
              <w:t>20</w:t>
            </w:r>
            <w:r>
              <w:rPr>
                <w:lang w:val="uk-UA"/>
              </w:rPr>
              <w:t>21</w:t>
            </w:r>
            <w:r>
              <w:t>-202</w:t>
            </w:r>
            <w:r>
              <w:rPr>
                <w:lang w:val="uk-UA"/>
              </w:rPr>
              <w:t>3</w:t>
            </w:r>
          </w:p>
        </w:tc>
        <w:tc>
          <w:tcPr>
            <w:tcW w:w="1921" w:type="dxa"/>
            <w:tcBorders>
              <w:top w:val="single" w:sz="4" w:space="0" w:color="000000"/>
              <w:left w:val="single" w:sz="4" w:space="0" w:color="000000"/>
              <w:bottom w:val="single" w:sz="4" w:space="0" w:color="000000"/>
              <w:right w:val="nil"/>
            </w:tcBorders>
            <w:hideMark/>
          </w:tcPr>
          <w:p w:rsidR="000B2C2A" w:rsidRDefault="000B2C2A">
            <w:pPr>
              <w:jc w:val="both"/>
            </w:pPr>
            <w:r>
              <w:t>Селищна рада, виконавчий комітет селищної ради</w:t>
            </w:r>
          </w:p>
        </w:tc>
        <w:tc>
          <w:tcPr>
            <w:tcW w:w="1634" w:type="dxa"/>
            <w:tcBorders>
              <w:top w:val="single" w:sz="4" w:space="0" w:color="000000"/>
              <w:left w:val="single" w:sz="4" w:space="0" w:color="000000"/>
              <w:bottom w:val="single" w:sz="4" w:space="0" w:color="000000"/>
              <w:right w:val="nil"/>
            </w:tcBorders>
          </w:tcPr>
          <w:p w:rsidR="000B2C2A" w:rsidRDefault="000B2C2A">
            <w:pPr>
              <w:jc w:val="center"/>
            </w:pPr>
            <w:r>
              <w:t>Селищний бюджет</w:t>
            </w:r>
          </w:p>
          <w:p w:rsidR="000B2C2A" w:rsidRDefault="000B2C2A"/>
        </w:tc>
        <w:tc>
          <w:tcPr>
            <w:tcW w:w="1096"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rPr>
                <w:lang w:val="uk-UA"/>
              </w:rPr>
              <w:t>115,0</w:t>
            </w:r>
          </w:p>
        </w:tc>
        <w:tc>
          <w:tcPr>
            <w:tcW w:w="1095"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rPr>
                <w:lang w:val="uk-UA"/>
              </w:rPr>
              <w:t>70,0</w:t>
            </w:r>
          </w:p>
        </w:tc>
        <w:tc>
          <w:tcPr>
            <w:tcW w:w="1167"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rPr>
                <w:lang w:val="uk-UA"/>
              </w:rPr>
              <w:t>25,0</w:t>
            </w:r>
          </w:p>
        </w:tc>
        <w:tc>
          <w:tcPr>
            <w:tcW w:w="1155" w:type="dxa"/>
            <w:tcBorders>
              <w:top w:val="single" w:sz="4" w:space="0" w:color="000000"/>
              <w:left w:val="single" w:sz="4" w:space="0" w:color="000000"/>
              <w:bottom w:val="single" w:sz="4" w:space="0" w:color="000000"/>
              <w:right w:val="nil"/>
            </w:tcBorders>
            <w:hideMark/>
          </w:tcPr>
          <w:p w:rsidR="000B2C2A" w:rsidRDefault="000B2C2A">
            <w:pPr>
              <w:jc w:val="center"/>
            </w:pPr>
            <w:r>
              <w:rPr>
                <w:lang w:val="uk-UA"/>
              </w:rPr>
              <w:t>20,0</w:t>
            </w:r>
          </w:p>
        </w:tc>
        <w:tc>
          <w:tcPr>
            <w:tcW w:w="2097" w:type="dxa"/>
            <w:tcBorders>
              <w:top w:val="single" w:sz="4" w:space="0" w:color="000000"/>
              <w:left w:val="single" w:sz="4" w:space="0" w:color="000000"/>
              <w:bottom w:val="single" w:sz="4" w:space="0" w:color="000000"/>
              <w:right w:val="single" w:sz="4" w:space="0" w:color="000000"/>
            </w:tcBorders>
          </w:tcPr>
          <w:p w:rsidR="000B2C2A" w:rsidRDefault="000B2C2A">
            <w:pPr>
              <w:snapToGrid w:val="0"/>
              <w:jc w:val="both"/>
            </w:pPr>
          </w:p>
        </w:tc>
      </w:tr>
      <w:tr w:rsidR="000B2C2A" w:rsidTr="00022B75">
        <w:tc>
          <w:tcPr>
            <w:tcW w:w="430" w:type="dxa"/>
            <w:tcBorders>
              <w:top w:val="single" w:sz="4" w:space="0" w:color="000000"/>
              <w:left w:val="single" w:sz="4" w:space="0" w:color="000000"/>
              <w:bottom w:val="single" w:sz="4" w:space="0" w:color="000000"/>
              <w:right w:val="nil"/>
            </w:tcBorders>
          </w:tcPr>
          <w:p w:rsidR="000B2C2A" w:rsidRDefault="000B2C2A">
            <w:pPr>
              <w:snapToGrid w:val="0"/>
              <w:jc w:val="center"/>
              <w:rPr>
                <w:b/>
                <w:sz w:val="24"/>
                <w:szCs w:val="24"/>
              </w:rPr>
            </w:pPr>
          </w:p>
        </w:tc>
        <w:tc>
          <w:tcPr>
            <w:tcW w:w="3580" w:type="dxa"/>
            <w:gridSpan w:val="2"/>
            <w:tcBorders>
              <w:top w:val="single" w:sz="4" w:space="0" w:color="000000"/>
              <w:left w:val="single" w:sz="4" w:space="0" w:color="000000"/>
              <w:bottom w:val="single" w:sz="4" w:space="0" w:color="000000"/>
              <w:right w:val="nil"/>
            </w:tcBorders>
            <w:hideMark/>
          </w:tcPr>
          <w:p w:rsidR="000B2C2A" w:rsidRDefault="000B2C2A">
            <w:pPr>
              <w:jc w:val="both"/>
              <w:rPr>
                <w:lang w:val="uk-UA"/>
              </w:rPr>
            </w:pPr>
            <w:r>
              <w:rPr>
                <w:bCs/>
                <w:lang w:val="uk-UA"/>
              </w:rPr>
              <w:t>4.7.Встановлення телефонів особам з інвалідністю І і ІІ груп.</w:t>
            </w:r>
          </w:p>
        </w:tc>
        <w:tc>
          <w:tcPr>
            <w:tcW w:w="1330" w:type="dxa"/>
            <w:gridSpan w:val="2"/>
            <w:tcBorders>
              <w:top w:val="single" w:sz="4" w:space="0" w:color="000000"/>
              <w:left w:val="single" w:sz="4" w:space="0" w:color="000000"/>
              <w:bottom w:val="single" w:sz="4" w:space="0" w:color="000000"/>
              <w:right w:val="nil"/>
            </w:tcBorders>
            <w:hideMark/>
          </w:tcPr>
          <w:p w:rsidR="000B2C2A" w:rsidRDefault="000B2C2A">
            <w:pPr>
              <w:jc w:val="both"/>
            </w:pPr>
            <w:r>
              <w:rPr>
                <w:lang w:val="uk-UA"/>
              </w:rPr>
              <w:t>2021-2023</w:t>
            </w:r>
          </w:p>
        </w:tc>
        <w:tc>
          <w:tcPr>
            <w:tcW w:w="1921" w:type="dxa"/>
            <w:tcBorders>
              <w:top w:val="single" w:sz="4" w:space="0" w:color="000000"/>
              <w:left w:val="single" w:sz="4" w:space="0" w:color="000000"/>
              <w:bottom w:val="single" w:sz="4" w:space="0" w:color="000000"/>
              <w:right w:val="nil"/>
            </w:tcBorders>
            <w:hideMark/>
          </w:tcPr>
          <w:p w:rsidR="000B2C2A" w:rsidRDefault="000B2C2A">
            <w:pPr>
              <w:jc w:val="both"/>
            </w:pPr>
            <w:r>
              <w:t>Селищна рада, виконавчий комітет селищної ради</w:t>
            </w:r>
          </w:p>
        </w:tc>
        <w:tc>
          <w:tcPr>
            <w:tcW w:w="1634" w:type="dxa"/>
            <w:tcBorders>
              <w:top w:val="single" w:sz="4" w:space="0" w:color="000000"/>
              <w:left w:val="single" w:sz="4" w:space="0" w:color="000000"/>
              <w:bottom w:val="single" w:sz="4" w:space="0" w:color="000000"/>
              <w:right w:val="nil"/>
            </w:tcBorders>
          </w:tcPr>
          <w:p w:rsidR="000B2C2A" w:rsidRDefault="000B2C2A">
            <w:pPr>
              <w:jc w:val="center"/>
            </w:pPr>
            <w:r>
              <w:t>Обласний бюджет</w:t>
            </w:r>
          </w:p>
          <w:p w:rsidR="000B2C2A" w:rsidRDefault="000B2C2A">
            <w:pPr>
              <w:jc w:val="center"/>
            </w:pPr>
          </w:p>
        </w:tc>
        <w:tc>
          <w:tcPr>
            <w:tcW w:w="1096"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rPr>
                <w:lang w:val="uk-UA"/>
              </w:rPr>
              <w:t>0,1</w:t>
            </w:r>
          </w:p>
        </w:tc>
        <w:tc>
          <w:tcPr>
            <w:tcW w:w="1095" w:type="dxa"/>
            <w:tcBorders>
              <w:top w:val="single" w:sz="4" w:space="0" w:color="000000"/>
              <w:left w:val="single" w:sz="4" w:space="0" w:color="000000"/>
              <w:bottom w:val="single" w:sz="4" w:space="0" w:color="000000"/>
              <w:right w:val="nil"/>
            </w:tcBorders>
          </w:tcPr>
          <w:p w:rsidR="000B2C2A" w:rsidRDefault="000B2C2A">
            <w:pPr>
              <w:jc w:val="center"/>
              <w:rPr>
                <w:lang w:val="uk-UA"/>
              </w:rPr>
            </w:pPr>
          </w:p>
        </w:tc>
        <w:tc>
          <w:tcPr>
            <w:tcW w:w="1167"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rPr>
                <w:lang w:val="uk-UA"/>
              </w:rPr>
              <w:t>0,1</w:t>
            </w:r>
          </w:p>
        </w:tc>
        <w:tc>
          <w:tcPr>
            <w:tcW w:w="1155" w:type="dxa"/>
            <w:tcBorders>
              <w:top w:val="single" w:sz="4" w:space="0" w:color="000000"/>
              <w:left w:val="single" w:sz="4" w:space="0" w:color="000000"/>
              <w:bottom w:val="single" w:sz="4" w:space="0" w:color="000000"/>
              <w:right w:val="nil"/>
            </w:tcBorders>
          </w:tcPr>
          <w:p w:rsidR="000B2C2A" w:rsidRDefault="000B2C2A">
            <w:pPr>
              <w:jc w:val="center"/>
              <w:rPr>
                <w:lang w:val="uk-UA"/>
              </w:rPr>
            </w:pPr>
          </w:p>
        </w:tc>
        <w:tc>
          <w:tcPr>
            <w:tcW w:w="2097" w:type="dxa"/>
            <w:tcBorders>
              <w:top w:val="single" w:sz="4" w:space="0" w:color="000000"/>
              <w:left w:val="single" w:sz="4" w:space="0" w:color="000000"/>
              <w:bottom w:val="single" w:sz="4" w:space="0" w:color="000000"/>
              <w:right w:val="single" w:sz="4" w:space="0" w:color="000000"/>
            </w:tcBorders>
          </w:tcPr>
          <w:p w:rsidR="000B2C2A" w:rsidRDefault="000B2C2A">
            <w:pPr>
              <w:snapToGrid w:val="0"/>
              <w:jc w:val="both"/>
            </w:pPr>
          </w:p>
        </w:tc>
      </w:tr>
      <w:tr w:rsidR="000B2C2A" w:rsidTr="00022B75">
        <w:tc>
          <w:tcPr>
            <w:tcW w:w="430" w:type="dxa"/>
            <w:tcBorders>
              <w:top w:val="single" w:sz="4" w:space="0" w:color="000000"/>
              <w:left w:val="single" w:sz="4" w:space="0" w:color="000000"/>
              <w:bottom w:val="single" w:sz="4" w:space="0" w:color="000000"/>
              <w:right w:val="nil"/>
            </w:tcBorders>
          </w:tcPr>
          <w:p w:rsidR="000B2C2A" w:rsidRDefault="000B2C2A">
            <w:pPr>
              <w:snapToGrid w:val="0"/>
              <w:jc w:val="center"/>
              <w:rPr>
                <w:b/>
                <w:sz w:val="24"/>
                <w:szCs w:val="24"/>
              </w:rPr>
            </w:pPr>
          </w:p>
        </w:tc>
        <w:tc>
          <w:tcPr>
            <w:tcW w:w="3580" w:type="dxa"/>
            <w:gridSpan w:val="2"/>
            <w:tcBorders>
              <w:top w:val="single" w:sz="4" w:space="0" w:color="000000"/>
              <w:left w:val="single" w:sz="4" w:space="0" w:color="000000"/>
              <w:bottom w:val="single" w:sz="4" w:space="0" w:color="000000"/>
              <w:right w:val="nil"/>
            </w:tcBorders>
            <w:hideMark/>
          </w:tcPr>
          <w:p w:rsidR="000B2C2A" w:rsidRDefault="000B2C2A">
            <w:pPr>
              <w:jc w:val="both"/>
              <w:rPr>
                <w:lang w:val="uk-UA"/>
              </w:rPr>
            </w:pPr>
            <w:r>
              <w:rPr>
                <w:bCs/>
                <w:lang w:val="uk-UA"/>
              </w:rPr>
              <w:t xml:space="preserve">4.8. </w:t>
            </w:r>
            <w:r>
              <w:t>Надання компенсаційних виплат фізичним особам, які здійснюють догляд за громадянами похилого віку, особами з інвалідністю, дітьми з інвалідністю, які не здатні до самообслуговування і потребують сторонньої допомоги</w:t>
            </w:r>
          </w:p>
        </w:tc>
        <w:tc>
          <w:tcPr>
            <w:tcW w:w="1330" w:type="dxa"/>
            <w:gridSpan w:val="2"/>
            <w:tcBorders>
              <w:top w:val="single" w:sz="4" w:space="0" w:color="000000"/>
              <w:left w:val="single" w:sz="4" w:space="0" w:color="000000"/>
              <w:bottom w:val="single" w:sz="4" w:space="0" w:color="000000"/>
              <w:right w:val="nil"/>
            </w:tcBorders>
            <w:hideMark/>
          </w:tcPr>
          <w:p w:rsidR="000B2C2A" w:rsidRDefault="000B2C2A">
            <w:pPr>
              <w:jc w:val="both"/>
            </w:pPr>
            <w:r>
              <w:rPr>
                <w:lang w:val="uk-UA"/>
              </w:rPr>
              <w:t>2021-2023</w:t>
            </w:r>
          </w:p>
        </w:tc>
        <w:tc>
          <w:tcPr>
            <w:tcW w:w="1921" w:type="dxa"/>
            <w:tcBorders>
              <w:top w:val="single" w:sz="4" w:space="0" w:color="000000"/>
              <w:left w:val="single" w:sz="4" w:space="0" w:color="000000"/>
              <w:bottom w:val="single" w:sz="4" w:space="0" w:color="000000"/>
              <w:right w:val="nil"/>
            </w:tcBorders>
            <w:hideMark/>
          </w:tcPr>
          <w:p w:rsidR="000B2C2A" w:rsidRDefault="000B2C2A">
            <w:pPr>
              <w:jc w:val="both"/>
            </w:pPr>
            <w:r>
              <w:t>Селищна рада, виконавчий комітет селищної ради</w:t>
            </w:r>
          </w:p>
        </w:tc>
        <w:tc>
          <w:tcPr>
            <w:tcW w:w="1634" w:type="dxa"/>
            <w:tcBorders>
              <w:top w:val="single" w:sz="4" w:space="0" w:color="000000"/>
              <w:left w:val="single" w:sz="4" w:space="0" w:color="000000"/>
              <w:bottom w:val="single" w:sz="4" w:space="0" w:color="000000"/>
              <w:right w:val="nil"/>
            </w:tcBorders>
          </w:tcPr>
          <w:p w:rsidR="000B2C2A" w:rsidRDefault="000B2C2A">
            <w:pPr>
              <w:jc w:val="center"/>
            </w:pPr>
            <w:r>
              <w:t>Селищний бюджет</w:t>
            </w:r>
          </w:p>
          <w:p w:rsidR="000B2C2A" w:rsidRDefault="000B2C2A">
            <w:pPr>
              <w:jc w:val="center"/>
            </w:pPr>
          </w:p>
        </w:tc>
        <w:tc>
          <w:tcPr>
            <w:tcW w:w="1096" w:type="dxa"/>
            <w:tcBorders>
              <w:top w:val="single" w:sz="4" w:space="0" w:color="000000"/>
              <w:left w:val="single" w:sz="4" w:space="0" w:color="000000"/>
              <w:bottom w:val="single" w:sz="4" w:space="0" w:color="000000"/>
              <w:right w:val="nil"/>
            </w:tcBorders>
            <w:hideMark/>
          </w:tcPr>
          <w:p w:rsidR="000B2C2A" w:rsidRDefault="000B2C2A" w:rsidP="0054699E">
            <w:pPr>
              <w:jc w:val="center"/>
              <w:rPr>
                <w:lang w:val="uk-UA"/>
              </w:rPr>
            </w:pPr>
            <w:r>
              <w:rPr>
                <w:lang w:val="uk-UA"/>
              </w:rPr>
              <w:t>2</w:t>
            </w:r>
            <w:r w:rsidR="0054699E">
              <w:rPr>
                <w:lang w:val="uk-UA"/>
              </w:rPr>
              <w:t>29</w:t>
            </w:r>
            <w:r>
              <w:rPr>
                <w:lang w:val="uk-UA"/>
              </w:rPr>
              <w:t>,</w:t>
            </w:r>
            <w:r w:rsidR="0054699E">
              <w:rPr>
                <w:lang w:val="uk-UA"/>
              </w:rPr>
              <w:t>2</w:t>
            </w:r>
          </w:p>
        </w:tc>
        <w:tc>
          <w:tcPr>
            <w:tcW w:w="1095"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rPr>
                <w:lang w:val="uk-UA"/>
              </w:rPr>
              <w:t>66,9</w:t>
            </w:r>
          </w:p>
        </w:tc>
        <w:tc>
          <w:tcPr>
            <w:tcW w:w="1167" w:type="dxa"/>
            <w:tcBorders>
              <w:top w:val="single" w:sz="4" w:space="0" w:color="000000"/>
              <w:left w:val="single" w:sz="4" w:space="0" w:color="000000"/>
              <w:bottom w:val="single" w:sz="4" w:space="0" w:color="000000"/>
              <w:right w:val="nil"/>
            </w:tcBorders>
            <w:hideMark/>
          </w:tcPr>
          <w:p w:rsidR="000B2C2A" w:rsidRDefault="000B2C2A" w:rsidP="0054699E">
            <w:pPr>
              <w:jc w:val="center"/>
              <w:rPr>
                <w:lang w:val="uk-UA"/>
              </w:rPr>
            </w:pPr>
            <w:r>
              <w:rPr>
                <w:lang w:val="uk-UA"/>
              </w:rPr>
              <w:t>1</w:t>
            </w:r>
            <w:r w:rsidR="0054699E">
              <w:rPr>
                <w:lang w:val="uk-UA"/>
              </w:rPr>
              <w:t>16</w:t>
            </w:r>
            <w:r>
              <w:rPr>
                <w:lang w:val="uk-UA"/>
              </w:rPr>
              <w:t>,</w:t>
            </w:r>
            <w:r w:rsidR="0054699E">
              <w:rPr>
                <w:lang w:val="uk-UA"/>
              </w:rPr>
              <w:t>3</w:t>
            </w:r>
          </w:p>
        </w:tc>
        <w:tc>
          <w:tcPr>
            <w:tcW w:w="1155" w:type="dxa"/>
            <w:tcBorders>
              <w:top w:val="single" w:sz="4" w:space="0" w:color="000000"/>
              <w:left w:val="single" w:sz="4" w:space="0" w:color="000000"/>
              <w:bottom w:val="single" w:sz="4" w:space="0" w:color="000000"/>
              <w:right w:val="nil"/>
            </w:tcBorders>
            <w:hideMark/>
          </w:tcPr>
          <w:p w:rsidR="000B2C2A" w:rsidRDefault="000B2C2A">
            <w:pPr>
              <w:jc w:val="center"/>
            </w:pPr>
            <w:r>
              <w:rPr>
                <w:lang w:val="uk-UA"/>
              </w:rPr>
              <w:t>46,0</w:t>
            </w:r>
          </w:p>
        </w:tc>
        <w:tc>
          <w:tcPr>
            <w:tcW w:w="2097" w:type="dxa"/>
            <w:tcBorders>
              <w:top w:val="single" w:sz="4" w:space="0" w:color="000000"/>
              <w:left w:val="single" w:sz="4" w:space="0" w:color="000000"/>
              <w:bottom w:val="single" w:sz="4" w:space="0" w:color="000000"/>
              <w:right w:val="single" w:sz="4" w:space="0" w:color="000000"/>
            </w:tcBorders>
          </w:tcPr>
          <w:p w:rsidR="000B2C2A" w:rsidRDefault="000B2C2A">
            <w:pPr>
              <w:snapToGrid w:val="0"/>
              <w:jc w:val="both"/>
            </w:pPr>
          </w:p>
        </w:tc>
      </w:tr>
      <w:tr w:rsidR="000B2C2A" w:rsidTr="00022B75">
        <w:tc>
          <w:tcPr>
            <w:tcW w:w="430" w:type="dxa"/>
            <w:tcBorders>
              <w:top w:val="single" w:sz="4" w:space="0" w:color="000000"/>
              <w:left w:val="single" w:sz="4" w:space="0" w:color="000000"/>
              <w:bottom w:val="single" w:sz="4" w:space="0" w:color="000000"/>
              <w:right w:val="nil"/>
            </w:tcBorders>
          </w:tcPr>
          <w:p w:rsidR="000B2C2A" w:rsidRDefault="000B2C2A">
            <w:pPr>
              <w:snapToGrid w:val="0"/>
              <w:jc w:val="center"/>
              <w:rPr>
                <w:b/>
                <w:sz w:val="24"/>
                <w:szCs w:val="24"/>
              </w:rPr>
            </w:pPr>
          </w:p>
        </w:tc>
        <w:tc>
          <w:tcPr>
            <w:tcW w:w="3580" w:type="dxa"/>
            <w:gridSpan w:val="2"/>
            <w:tcBorders>
              <w:top w:val="single" w:sz="4" w:space="0" w:color="000000"/>
              <w:left w:val="single" w:sz="4" w:space="0" w:color="000000"/>
              <w:bottom w:val="single" w:sz="4" w:space="0" w:color="000000"/>
              <w:right w:val="nil"/>
            </w:tcBorders>
            <w:hideMark/>
          </w:tcPr>
          <w:p w:rsidR="000B2C2A" w:rsidRDefault="000B2C2A">
            <w:pPr>
              <w:jc w:val="both"/>
              <w:rPr>
                <w:lang w:val="uk-UA"/>
              </w:rPr>
            </w:pPr>
            <w:r>
              <w:rPr>
                <w:bCs/>
                <w:lang w:val="uk-UA"/>
              </w:rPr>
              <w:t>4.9.Допомога на поховання ліквідаторів та інвалідів ЧАЕС І категорії</w:t>
            </w:r>
          </w:p>
        </w:tc>
        <w:tc>
          <w:tcPr>
            <w:tcW w:w="1330" w:type="dxa"/>
            <w:gridSpan w:val="2"/>
            <w:tcBorders>
              <w:top w:val="single" w:sz="4" w:space="0" w:color="000000"/>
              <w:left w:val="single" w:sz="4" w:space="0" w:color="000000"/>
              <w:bottom w:val="single" w:sz="4" w:space="0" w:color="000000"/>
              <w:right w:val="nil"/>
            </w:tcBorders>
            <w:hideMark/>
          </w:tcPr>
          <w:p w:rsidR="000B2C2A" w:rsidRDefault="000B2C2A">
            <w:pPr>
              <w:jc w:val="both"/>
            </w:pPr>
            <w:r>
              <w:rPr>
                <w:lang w:val="uk-UA"/>
              </w:rPr>
              <w:t>2021-2023</w:t>
            </w:r>
          </w:p>
        </w:tc>
        <w:tc>
          <w:tcPr>
            <w:tcW w:w="1921" w:type="dxa"/>
            <w:tcBorders>
              <w:top w:val="single" w:sz="4" w:space="0" w:color="000000"/>
              <w:left w:val="single" w:sz="4" w:space="0" w:color="000000"/>
              <w:bottom w:val="single" w:sz="4" w:space="0" w:color="000000"/>
              <w:right w:val="nil"/>
            </w:tcBorders>
            <w:hideMark/>
          </w:tcPr>
          <w:p w:rsidR="000B2C2A" w:rsidRDefault="000B2C2A">
            <w:pPr>
              <w:jc w:val="both"/>
            </w:pPr>
            <w:r>
              <w:t>Селищна рада, виконавчий комітет селищної ради</w:t>
            </w:r>
          </w:p>
        </w:tc>
        <w:tc>
          <w:tcPr>
            <w:tcW w:w="1634" w:type="dxa"/>
            <w:tcBorders>
              <w:top w:val="single" w:sz="4" w:space="0" w:color="000000"/>
              <w:left w:val="single" w:sz="4" w:space="0" w:color="000000"/>
              <w:bottom w:val="single" w:sz="4" w:space="0" w:color="000000"/>
              <w:right w:val="nil"/>
            </w:tcBorders>
          </w:tcPr>
          <w:p w:rsidR="000B2C2A" w:rsidRDefault="000B2C2A">
            <w:pPr>
              <w:jc w:val="center"/>
            </w:pPr>
            <w:r>
              <w:t>Селищний бюджет</w:t>
            </w:r>
          </w:p>
          <w:p w:rsidR="000B2C2A" w:rsidRDefault="000B2C2A">
            <w:pPr>
              <w:jc w:val="center"/>
            </w:pPr>
          </w:p>
        </w:tc>
        <w:tc>
          <w:tcPr>
            <w:tcW w:w="1096"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rPr>
                <w:lang w:val="uk-UA"/>
              </w:rPr>
              <w:t>20,0</w:t>
            </w:r>
          </w:p>
        </w:tc>
        <w:tc>
          <w:tcPr>
            <w:tcW w:w="1095"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rPr>
                <w:lang w:val="uk-UA"/>
              </w:rPr>
              <w:t>10,0</w:t>
            </w:r>
          </w:p>
        </w:tc>
        <w:tc>
          <w:tcPr>
            <w:tcW w:w="1167"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rPr>
                <w:lang w:val="uk-UA"/>
              </w:rPr>
              <w:t>10,0</w:t>
            </w:r>
          </w:p>
        </w:tc>
        <w:tc>
          <w:tcPr>
            <w:tcW w:w="1155" w:type="dxa"/>
            <w:tcBorders>
              <w:top w:val="single" w:sz="4" w:space="0" w:color="000000"/>
              <w:left w:val="single" w:sz="4" w:space="0" w:color="000000"/>
              <w:bottom w:val="single" w:sz="4" w:space="0" w:color="000000"/>
              <w:right w:val="nil"/>
            </w:tcBorders>
            <w:hideMark/>
          </w:tcPr>
          <w:p w:rsidR="000B2C2A" w:rsidRDefault="000B2C2A">
            <w:pPr>
              <w:jc w:val="center"/>
            </w:pPr>
            <w:r>
              <w:rPr>
                <w:lang w:val="uk-UA"/>
              </w:rPr>
              <w:t>-</w:t>
            </w:r>
          </w:p>
        </w:tc>
        <w:tc>
          <w:tcPr>
            <w:tcW w:w="2097" w:type="dxa"/>
            <w:tcBorders>
              <w:top w:val="single" w:sz="4" w:space="0" w:color="000000"/>
              <w:left w:val="single" w:sz="4" w:space="0" w:color="000000"/>
              <w:bottom w:val="single" w:sz="4" w:space="0" w:color="000000"/>
              <w:right w:val="single" w:sz="4" w:space="0" w:color="000000"/>
            </w:tcBorders>
          </w:tcPr>
          <w:p w:rsidR="000B2C2A" w:rsidRDefault="000B2C2A">
            <w:pPr>
              <w:snapToGrid w:val="0"/>
              <w:jc w:val="both"/>
            </w:pPr>
          </w:p>
        </w:tc>
      </w:tr>
      <w:tr w:rsidR="000B2C2A" w:rsidTr="00022B75">
        <w:tc>
          <w:tcPr>
            <w:tcW w:w="430" w:type="dxa"/>
            <w:tcBorders>
              <w:top w:val="single" w:sz="4" w:space="0" w:color="000000"/>
              <w:left w:val="single" w:sz="4" w:space="0" w:color="000000"/>
              <w:bottom w:val="single" w:sz="4" w:space="0" w:color="000000"/>
              <w:right w:val="nil"/>
            </w:tcBorders>
          </w:tcPr>
          <w:p w:rsidR="000B2C2A" w:rsidRDefault="000B2C2A">
            <w:pPr>
              <w:snapToGrid w:val="0"/>
              <w:jc w:val="center"/>
              <w:rPr>
                <w:b/>
                <w:sz w:val="24"/>
                <w:szCs w:val="24"/>
              </w:rPr>
            </w:pPr>
          </w:p>
        </w:tc>
        <w:tc>
          <w:tcPr>
            <w:tcW w:w="3580" w:type="dxa"/>
            <w:gridSpan w:val="2"/>
            <w:tcBorders>
              <w:top w:val="single" w:sz="4" w:space="0" w:color="000000"/>
              <w:left w:val="single" w:sz="4" w:space="0" w:color="000000"/>
              <w:bottom w:val="single" w:sz="4" w:space="0" w:color="000000"/>
              <w:right w:val="nil"/>
            </w:tcBorders>
            <w:hideMark/>
          </w:tcPr>
          <w:p w:rsidR="000B2C2A" w:rsidRDefault="000B2C2A">
            <w:pPr>
              <w:jc w:val="both"/>
              <w:rPr>
                <w:lang w:val="uk-UA"/>
              </w:rPr>
            </w:pPr>
            <w:r>
              <w:rPr>
                <w:bCs/>
                <w:lang w:val="uk-UA"/>
              </w:rPr>
              <w:t>4.10.Пільгове медичне забезпечення громадян, які постраждали внаслідок Чорнобильської катастрофи, у частині відпуску медикаментів за пільговими рецептами лікарів</w:t>
            </w:r>
            <w:r>
              <w:rPr>
                <w:bCs/>
                <w:color w:val="FF0000"/>
                <w:lang w:val="uk-UA"/>
              </w:rPr>
              <w:t xml:space="preserve"> </w:t>
            </w:r>
            <w:r>
              <w:rPr>
                <w:bCs/>
                <w:lang w:val="uk-UA"/>
              </w:rPr>
              <w:t>та за зубопротезування</w:t>
            </w:r>
          </w:p>
        </w:tc>
        <w:tc>
          <w:tcPr>
            <w:tcW w:w="1330" w:type="dxa"/>
            <w:gridSpan w:val="2"/>
            <w:tcBorders>
              <w:top w:val="single" w:sz="4" w:space="0" w:color="000000"/>
              <w:left w:val="single" w:sz="4" w:space="0" w:color="000000"/>
              <w:bottom w:val="single" w:sz="4" w:space="0" w:color="000000"/>
              <w:right w:val="nil"/>
            </w:tcBorders>
            <w:hideMark/>
          </w:tcPr>
          <w:p w:rsidR="000B2C2A" w:rsidRDefault="000B2C2A">
            <w:pPr>
              <w:jc w:val="both"/>
            </w:pPr>
            <w:r>
              <w:rPr>
                <w:lang w:val="uk-UA"/>
              </w:rPr>
              <w:t>2021-2023</w:t>
            </w:r>
          </w:p>
        </w:tc>
        <w:tc>
          <w:tcPr>
            <w:tcW w:w="1921" w:type="dxa"/>
            <w:tcBorders>
              <w:top w:val="single" w:sz="4" w:space="0" w:color="000000"/>
              <w:left w:val="single" w:sz="4" w:space="0" w:color="000000"/>
              <w:bottom w:val="single" w:sz="4" w:space="0" w:color="000000"/>
              <w:right w:val="nil"/>
            </w:tcBorders>
            <w:hideMark/>
          </w:tcPr>
          <w:p w:rsidR="000B2C2A" w:rsidRDefault="000B2C2A">
            <w:pPr>
              <w:jc w:val="both"/>
            </w:pPr>
            <w:r>
              <w:t>Селищна рада, виконавчий комітет селищної ради</w:t>
            </w:r>
          </w:p>
        </w:tc>
        <w:tc>
          <w:tcPr>
            <w:tcW w:w="1634"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t>Селищний бюджет</w:t>
            </w:r>
          </w:p>
          <w:p w:rsidR="000B2C2A" w:rsidRDefault="000B2C2A">
            <w:pPr>
              <w:jc w:val="center"/>
              <w:rPr>
                <w:lang w:val="uk-UA"/>
              </w:rPr>
            </w:pPr>
            <w:r>
              <w:rPr>
                <w:lang w:val="uk-UA"/>
              </w:rPr>
              <w:t>Обласний бюджет</w:t>
            </w:r>
          </w:p>
        </w:tc>
        <w:tc>
          <w:tcPr>
            <w:tcW w:w="1096" w:type="dxa"/>
            <w:tcBorders>
              <w:top w:val="single" w:sz="4" w:space="0" w:color="000000"/>
              <w:left w:val="single" w:sz="4" w:space="0" w:color="000000"/>
              <w:bottom w:val="single" w:sz="4" w:space="0" w:color="000000"/>
              <w:right w:val="nil"/>
            </w:tcBorders>
          </w:tcPr>
          <w:p w:rsidR="000B2C2A" w:rsidRDefault="000B2C2A">
            <w:pPr>
              <w:jc w:val="center"/>
              <w:rPr>
                <w:lang w:val="uk-UA"/>
              </w:rPr>
            </w:pPr>
            <w:r>
              <w:rPr>
                <w:lang w:val="uk-UA"/>
              </w:rPr>
              <w:t>18,0</w:t>
            </w:r>
          </w:p>
          <w:p w:rsidR="000B2C2A" w:rsidRDefault="000B2C2A">
            <w:pPr>
              <w:jc w:val="center"/>
              <w:rPr>
                <w:lang w:val="uk-UA"/>
              </w:rPr>
            </w:pPr>
          </w:p>
          <w:p w:rsidR="000B2C2A" w:rsidRDefault="000B2C2A">
            <w:pPr>
              <w:jc w:val="center"/>
              <w:rPr>
                <w:lang w:val="uk-UA"/>
              </w:rPr>
            </w:pPr>
            <w:r>
              <w:rPr>
                <w:lang w:val="uk-UA"/>
              </w:rPr>
              <w:t>90,2</w:t>
            </w:r>
          </w:p>
        </w:tc>
        <w:tc>
          <w:tcPr>
            <w:tcW w:w="1095" w:type="dxa"/>
            <w:tcBorders>
              <w:top w:val="single" w:sz="4" w:space="0" w:color="000000"/>
              <w:left w:val="single" w:sz="4" w:space="0" w:color="000000"/>
              <w:bottom w:val="single" w:sz="4" w:space="0" w:color="000000"/>
              <w:right w:val="nil"/>
            </w:tcBorders>
          </w:tcPr>
          <w:p w:rsidR="000B2C2A" w:rsidRDefault="000B2C2A">
            <w:pPr>
              <w:jc w:val="center"/>
              <w:rPr>
                <w:lang w:val="uk-UA"/>
              </w:rPr>
            </w:pPr>
            <w:r>
              <w:rPr>
                <w:lang w:val="uk-UA"/>
              </w:rPr>
              <w:t>15,0</w:t>
            </w:r>
          </w:p>
          <w:p w:rsidR="000B2C2A" w:rsidRDefault="000B2C2A">
            <w:pPr>
              <w:jc w:val="center"/>
              <w:rPr>
                <w:lang w:val="uk-UA"/>
              </w:rPr>
            </w:pPr>
          </w:p>
          <w:p w:rsidR="000B2C2A" w:rsidRDefault="000B2C2A">
            <w:pPr>
              <w:jc w:val="center"/>
              <w:rPr>
                <w:lang w:val="uk-UA"/>
              </w:rPr>
            </w:pPr>
            <w:r>
              <w:rPr>
                <w:lang w:val="uk-UA"/>
              </w:rPr>
              <w:t>44,4</w:t>
            </w:r>
          </w:p>
        </w:tc>
        <w:tc>
          <w:tcPr>
            <w:tcW w:w="1167" w:type="dxa"/>
            <w:tcBorders>
              <w:top w:val="single" w:sz="4" w:space="0" w:color="000000"/>
              <w:left w:val="single" w:sz="4" w:space="0" w:color="000000"/>
              <w:bottom w:val="single" w:sz="4" w:space="0" w:color="000000"/>
              <w:right w:val="nil"/>
            </w:tcBorders>
          </w:tcPr>
          <w:p w:rsidR="000B2C2A" w:rsidRDefault="000B2C2A">
            <w:pPr>
              <w:jc w:val="center"/>
              <w:rPr>
                <w:lang w:val="uk-UA"/>
              </w:rPr>
            </w:pPr>
            <w:r>
              <w:rPr>
                <w:lang w:val="uk-UA"/>
              </w:rPr>
              <w:t>3</w:t>
            </w:r>
          </w:p>
          <w:p w:rsidR="000B2C2A" w:rsidRDefault="000B2C2A">
            <w:pPr>
              <w:jc w:val="center"/>
              <w:rPr>
                <w:lang w:val="uk-UA"/>
              </w:rPr>
            </w:pPr>
          </w:p>
          <w:p w:rsidR="000B2C2A" w:rsidRDefault="000B2C2A">
            <w:pPr>
              <w:jc w:val="center"/>
              <w:rPr>
                <w:lang w:val="uk-UA"/>
              </w:rPr>
            </w:pPr>
            <w:r>
              <w:rPr>
                <w:lang w:val="uk-UA"/>
              </w:rPr>
              <w:t>45,8</w:t>
            </w:r>
          </w:p>
        </w:tc>
        <w:tc>
          <w:tcPr>
            <w:tcW w:w="1155" w:type="dxa"/>
            <w:tcBorders>
              <w:top w:val="single" w:sz="4" w:space="0" w:color="000000"/>
              <w:left w:val="single" w:sz="4" w:space="0" w:color="000000"/>
              <w:bottom w:val="single" w:sz="4" w:space="0" w:color="000000"/>
              <w:right w:val="nil"/>
            </w:tcBorders>
          </w:tcPr>
          <w:p w:rsidR="000B2C2A" w:rsidRDefault="000B2C2A">
            <w:pPr>
              <w:jc w:val="center"/>
              <w:rPr>
                <w:lang w:val="uk-UA"/>
              </w:rPr>
            </w:pPr>
            <w:r>
              <w:rPr>
                <w:lang w:val="uk-UA"/>
              </w:rPr>
              <w:t>-</w:t>
            </w:r>
          </w:p>
          <w:p w:rsidR="000B2C2A" w:rsidRDefault="000B2C2A">
            <w:pPr>
              <w:jc w:val="center"/>
              <w:rPr>
                <w:lang w:val="uk-UA"/>
              </w:rPr>
            </w:pPr>
          </w:p>
          <w:p w:rsidR="000B2C2A" w:rsidRDefault="000B2C2A">
            <w:pPr>
              <w:jc w:val="center"/>
            </w:pPr>
            <w:r>
              <w:rPr>
                <w:lang w:val="uk-UA"/>
              </w:rPr>
              <w:t>-</w:t>
            </w:r>
          </w:p>
        </w:tc>
        <w:tc>
          <w:tcPr>
            <w:tcW w:w="2097" w:type="dxa"/>
            <w:tcBorders>
              <w:top w:val="single" w:sz="4" w:space="0" w:color="000000"/>
              <w:left w:val="single" w:sz="4" w:space="0" w:color="000000"/>
              <w:bottom w:val="single" w:sz="4" w:space="0" w:color="000000"/>
              <w:right w:val="single" w:sz="4" w:space="0" w:color="000000"/>
            </w:tcBorders>
          </w:tcPr>
          <w:p w:rsidR="000B2C2A" w:rsidRDefault="000B2C2A">
            <w:pPr>
              <w:snapToGrid w:val="0"/>
              <w:jc w:val="both"/>
            </w:pPr>
          </w:p>
        </w:tc>
      </w:tr>
      <w:tr w:rsidR="000B2C2A" w:rsidTr="00022B75">
        <w:tc>
          <w:tcPr>
            <w:tcW w:w="430" w:type="dxa"/>
            <w:tcBorders>
              <w:top w:val="single" w:sz="4" w:space="0" w:color="000000"/>
              <w:left w:val="single" w:sz="4" w:space="0" w:color="000000"/>
              <w:bottom w:val="single" w:sz="4" w:space="0" w:color="000000"/>
              <w:right w:val="nil"/>
            </w:tcBorders>
          </w:tcPr>
          <w:p w:rsidR="000B2C2A" w:rsidRDefault="000B2C2A">
            <w:pPr>
              <w:snapToGrid w:val="0"/>
              <w:jc w:val="center"/>
              <w:rPr>
                <w:b/>
                <w:sz w:val="24"/>
                <w:szCs w:val="24"/>
              </w:rPr>
            </w:pPr>
          </w:p>
        </w:tc>
        <w:tc>
          <w:tcPr>
            <w:tcW w:w="3580" w:type="dxa"/>
            <w:gridSpan w:val="2"/>
            <w:tcBorders>
              <w:top w:val="single" w:sz="4" w:space="0" w:color="000000"/>
              <w:left w:val="single" w:sz="4" w:space="0" w:color="000000"/>
              <w:bottom w:val="single" w:sz="4" w:space="0" w:color="000000"/>
              <w:right w:val="nil"/>
            </w:tcBorders>
            <w:hideMark/>
          </w:tcPr>
          <w:p w:rsidR="000B2C2A" w:rsidRDefault="000B2C2A">
            <w:pPr>
              <w:jc w:val="both"/>
              <w:rPr>
                <w:lang w:val="uk-UA"/>
              </w:rPr>
            </w:pPr>
            <w:r>
              <w:rPr>
                <w:bCs/>
                <w:lang w:val="uk-UA"/>
              </w:rPr>
              <w:t>4.11. Надання матеріальної допомоги на проведення безплатного капітального (поточного) ремонту власного житлового будинку  (квартири) учасникам ліквідації аварії на ЧАЕС</w:t>
            </w:r>
          </w:p>
        </w:tc>
        <w:tc>
          <w:tcPr>
            <w:tcW w:w="1330" w:type="dxa"/>
            <w:gridSpan w:val="2"/>
            <w:tcBorders>
              <w:top w:val="single" w:sz="4" w:space="0" w:color="000000"/>
              <w:left w:val="single" w:sz="4" w:space="0" w:color="000000"/>
              <w:bottom w:val="single" w:sz="4" w:space="0" w:color="000000"/>
              <w:right w:val="nil"/>
            </w:tcBorders>
            <w:hideMark/>
          </w:tcPr>
          <w:p w:rsidR="000B2C2A" w:rsidRDefault="000B2C2A">
            <w:pPr>
              <w:jc w:val="both"/>
            </w:pPr>
            <w:r>
              <w:rPr>
                <w:lang w:val="uk-UA"/>
              </w:rPr>
              <w:t>2021-2023</w:t>
            </w:r>
          </w:p>
        </w:tc>
        <w:tc>
          <w:tcPr>
            <w:tcW w:w="1921" w:type="dxa"/>
            <w:tcBorders>
              <w:top w:val="single" w:sz="4" w:space="0" w:color="000000"/>
              <w:left w:val="single" w:sz="4" w:space="0" w:color="000000"/>
              <w:bottom w:val="single" w:sz="4" w:space="0" w:color="000000"/>
              <w:right w:val="nil"/>
            </w:tcBorders>
            <w:hideMark/>
          </w:tcPr>
          <w:p w:rsidR="000B2C2A" w:rsidRDefault="000B2C2A">
            <w:pPr>
              <w:jc w:val="both"/>
            </w:pPr>
            <w:r>
              <w:t>Селищна рада, виконавчий комітет селищної ради</w:t>
            </w:r>
          </w:p>
        </w:tc>
        <w:tc>
          <w:tcPr>
            <w:tcW w:w="1634" w:type="dxa"/>
            <w:tcBorders>
              <w:top w:val="single" w:sz="4" w:space="0" w:color="000000"/>
              <w:left w:val="single" w:sz="4" w:space="0" w:color="000000"/>
              <w:bottom w:val="single" w:sz="4" w:space="0" w:color="000000"/>
              <w:right w:val="nil"/>
            </w:tcBorders>
          </w:tcPr>
          <w:p w:rsidR="000B2C2A" w:rsidRDefault="000B2C2A">
            <w:pPr>
              <w:jc w:val="center"/>
            </w:pPr>
            <w:r>
              <w:t>Селищний бюджет</w:t>
            </w:r>
          </w:p>
          <w:p w:rsidR="000B2C2A" w:rsidRDefault="000B2C2A">
            <w:pPr>
              <w:jc w:val="center"/>
            </w:pPr>
          </w:p>
        </w:tc>
        <w:tc>
          <w:tcPr>
            <w:tcW w:w="1096"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rPr>
                <w:lang w:val="uk-UA"/>
              </w:rPr>
              <w:t>30,0</w:t>
            </w:r>
          </w:p>
        </w:tc>
        <w:tc>
          <w:tcPr>
            <w:tcW w:w="1095"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rPr>
                <w:lang w:val="uk-UA"/>
              </w:rPr>
              <w:t>15,0</w:t>
            </w:r>
          </w:p>
        </w:tc>
        <w:tc>
          <w:tcPr>
            <w:tcW w:w="1167"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rPr>
                <w:lang w:val="uk-UA"/>
              </w:rPr>
              <w:t>15,0</w:t>
            </w:r>
          </w:p>
        </w:tc>
        <w:tc>
          <w:tcPr>
            <w:tcW w:w="1155" w:type="dxa"/>
            <w:tcBorders>
              <w:top w:val="single" w:sz="4" w:space="0" w:color="000000"/>
              <w:left w:val="single" w:sz="4" w:space="0" w:color="000000"/>
              <w:bottom w:val="single" w:sz="4" w:space="0" w:color="000000"/>
              <w:right w:val="nil"/>
            </w:tcBorders>
            <w:hideMark/>
          </w:tcPr>
          <w:p w:rsidR="000B2C2A" w:rsidRDefault="000B2C2A">
            <w:pPr>
              <w:jc w:val="center"/>
            </w:pPr>
            <w:r>
              <w:rPr>
                <w:lang w:val="uk-UA"/>
              </w:rPr>
              <w:t>-</w:t>
            </w:r>
          </w:p>
        </w:tc>
        <w:tc>
          <w:tcPr>
            <w:tcW w:w="2097" w:type="dxa"/>
            <w:tcBorders>
              <w:top w:val="single" w:sz="4" w:space="0" w:color="000000"/>
              <w:left w:val="single" w:sz="4" w:space="0" w:color="000000"/>
              <w:bottom w:val="single" w:sz="4" w:space="0" w:color="000000"/>
              <w:right w:val="single" w:sz="4" w:space="0" w:color="000000"/>
            </w:tcBorders>
          </w:tcPr>
          <w:p w:rsidR="000B2C2A" w:rsidRDefault="000B2C2A">
            <w:pPr>
              <w:snapToGrid w:val="0"/>
              <w:jc w:val="both"/>
            </w:pPr>
          </w:p>
        </w:tc>
      </w:tr>
      <w:tr w:rsidR="000B2C2A" w:rsidTr="00022B75">
        <w:tc>
          <w:tcPr>
            <w:tcW w:w="430" w:type="dxa"/>
            <w:tcBorders>
              <w:top w:val="single" w:sz="4" w:space="0" w:color="000000"/>
              <w:left w:val="single" w:sz="4" w:space="0" w:color="000000"/>
              <w:bottom w:val="single" w:sz="4" w:space="0" w:color="000000"/>
              <w:right w:val="nil"/>
            </w:tcBorders>
          </w:tcPr>
          <w:p w:rsidR="000B2C2A" w:rsidRDefault="000B2C2A">
            <w:pPr>
              <w:snapToGrid w:val="0"/>
              <w:jc w:val="center"/>
              <w:rPr>
                <w:b/>
                <w:sz w:val="24"/>
                <w:szCs w:val="24"/>
              </w:rPr>
            </w:pPr>
          </w:p>
        </w:tc>
        <w:tc>
          <w:tcPr>
            <w:tcW w:w="3580" w:type="dxa"/>
            <w:gridSpan w:val="2"/>
            <w:tcBorders>
              <w:top w:val="single" w:sz="4" w:space="0" w:color="000000"/>
              <w:left w:val="single" w:sz="4" w:space="0" w:color="000000"/>
              <w:bottom w:val="single" w:sz="4" w:space="0" w:color="000000"/>
              <w:right w:val="nil"/>
            </w:tcBorders>
            <w:hideMark/>
          </w:tcPr>
          <w:p w:rsidR="000B2C2A" w:rsidRDefault="000B2C2A">
            <w:pPr>
              <w:jc w:val="both"/>
              <w:rPr>
                <w:bCs/>
                <w:lang w:val="uk-UA"/>
              </w:rPr>
            </w:pPr>
            <w:r>
              <w:rPr>
                <w:bCs/>
                <w:lang w:val="uk-UA"/>
              </w:rPr>
              <w:t>4.12.Забезпечення санаторно-курортним лікуванням громадян, які постраждали внаслідок Чорнобильської катастрофи, віднесених до 1 категорії, в санаторно-</w:t>
            </w:r>
            <w:r>
              <w:rPr>
                <w:bCs/>
                <w:lang w:val="uk-UA"/>
              </w:rPr>
              <w:lastRenderedPageBreak/>
              <w:t>курортних закладах Полтавської області</w:t>
            </w:r>
          </w:p>
        </w:tc>
        <w:tc>
          <w:tcPr>
            <w:tcW w:w="1330" w:type="dxa"/>
            <w:gridSpan w:val="2"/>
            <w:tcBorders>
              <w:top w:val="single" w:sz="4" w:space="0" w:color="000000"/>
              <w:left w:val="single" w:sz="4" w:space="0" w:color="000000"/>
              <w:bottom w:val="single" w:sz="4" w:space="0" w:color="000000"/>
              <w:right w:val="nil"/>
            </w:tcBorders>
            <w:hideMark/>
          </w:tcPr>
          <w:p w:rsidR="000B2C2A" w:rsidRDefault="000B2C2A">
            <w:pPr>
              <w:jc w:val="both"/>
              <w:rPr>
                <w:lang w:val="uk-UA"/>
              </w:rPr>
            </w:pPr>
            <w:r>
              <w:rPr>
                <w:lang w:val="uk-UA"/>
              </w:rPr>
              <w:lastRenderedPageBreak/>
              <w:t>2022-2023</w:t>
            </w:r>
          </w:p>
        </w:tc>
        <w:tc>
          <w:tcPr>
            <w:tcW w:w="1921" w:type="dxa"/>
            <w:tcBorders>
              <w:top w:val="single" w:sz="4" w:space="0" w:color="000000"/>
              <w:left w:val="single" w:sz="4" w:space="0" w:color="000000"/>
              <w:bottom w:val="single" w:sz="4" w:space="0" w:color="000000"/>
              <w:right w:val="nil"/>
            </w:tcBorders>
            <w:hideMark/>
          </w:tcPr>
          <w:p w:rsidR="000B2C2A" w:rsidRDefault="000B2C2A">
            <w:pPr>
              <w:jc w:val="both"/>
            </w:pPr>
            <w:r>
              <w:t>Селищна рада, виконавчий комітет селищної ради</w:t>
            </w:r>
          </w:p>
        </w:tc>
        <w:tc>
          <w:tcPr>
            <w:tcW w:w="1634" w:type="dxa"/>
            <w:tcBorders>
              <w:top w:val="single" w:sz="4" w:space="0" w:color="000000"/>
              <w:left w:val="single" w:sz="4" w:space="0" w:color="000000"/>
              <w:bottom w:val="single" w:sz="4" w:space="0" w:color="000000"/>
              <w:right w:val="nil"/>
            </w:tcBorders>
            <w:hideMark/>
          </w:tcPr>
          <w:p w:rsidR="000B2C2A" w:rsidRDefault="000B2C2A">
            <w:pPr>
              <w:jc w:val="center"/>
            </w:pPr>
            <w:r>
              <w:rPr>
                <w:lang w:val="uk-UA"/>
              </w:rPr>
              <w:t>Обласний бюджет</w:t>
            </w:r>
          </w:p>
        </w:tc>
        <w:tc>
          <w:tcPr>
            <w:tcW w:w="1096"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rPr>
                <w:lang w:val="uk-UA"/>
              </w:rPr>
              <w:t>17,582</w:t>
            </w:r>
          </w:p>
        </w:tc>
        <w:tc>
          <w:tcPr>
            <w:tcW w:w="1095" w:type="dxa"/>
            <w:tcBorders>
              <w:top w:val="single" w:sz="4" w:space="0" w:color="000000"/>
              <w:left w:val="single" w:sz="4" w:space="0" w:color="000000"/>
              <w:bottom w:val="single" w:sz="4" w:space="0" w:color="000000"/>
              <w:right w:val="nil"/>
            </w:tcBorders>
          </w:tcPr>
          <w:p w:rsidR="000B2C2A" w:rsidRDefault="000B2C2A">
            <w:pPr>
              <w:jc w:val="center"/>
              <w:rPr>
                <w:lang w:val="uk-UA"/>
              </w:rPr>
            </w:pPr>
          </w:p>
        </w:tc>
        <w:tc>
          <w:tcPr>
            <w:tcW w:w="1167"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rPr>
                <w:lang w:val="uk-UA"/>
              </w:rPr>
              <w:t>17,582</w:t>
            </w:r>
          </w:p>
        </w:tc>
        <w:tc>
          <w:tcPr>
            <w:tcW w:w="1155" w:type="dxa"/>
            <w:tcBorders>
              <w:top w:val="single" w:sz="4" w:space="0" w:color="000000"/>
              <w:left w:val="single" w:sz="4" w:space="0" w:color="000000"/>
              <w:bottom w:val="single" w:sz="4" w:space="0" w:color="000000"/>
              <w:right w:val="nil"/>
            </w:tcBorders>
          </w:tcPr>
          <w:p w:rsidR="000B2C2A" w:rsidRDefault="000B2C2A">
            <w:pPr>
              <w:jc w:val="center"/>
              <w:rPr>
                <w:lang w:val="uk-UA"/>
              </w:rPr>
            </w:pPr>
          </w:p>
        </w:tc>
        <w:tc>
          <w:tcPr>
            <w:tcW w:w="2097" w:type="dxa"/>
            <w:tcBorders>
              <w:top w:val="single" w:sz="4" w:space="0" w:color="000000"/>
              <w:left w:val="single" w:sz="4" w:space="0" w:color="000000"/>
              <w:bottom w:val="single" w:sz="4" w:space="0" w:color="000000"/>
              <w:right w:val="single" w:sz="4" w:space="0" w:color="000000"/>
            </w:tcBorders>
          </w:tcPr>
          <w:p w:rsidR="000B2C2A" w:rsidRDefault="000B2C2A">
            <w:pPr>
              <w:snapToGrid w:val="0"/>
              <w:jc w:val="both"/>
            </w:pPr>
          </w:p>
        </w:tc>
      </w:tr>
      <w:tr w:rsidR="000B2C2A" w:rsidTr="00022B75">
        <w:tc>
          <w:tcPr>
            <w:tcW w:w="430" w:type="dxa"/>
            <w:tcBorders>
              <w:top w:val="single" w:sz="4" w:space="0" w:color="000000"/>
              <w:left w:val="single" w:sz="4" w:space="0" w:color="000000"/>
              <w:bottom w:val="single" w:sz="4" w:space="0" w:color="000000"/>
              <w:right w:val="nil"/>
            </w:tcBorders>
            <w:hideMark/>
          </w:tcPr>
          <w:p w:rsidR="000B2C2A" w:rsidRDefault="000B2C2A">
            <w:pPr>
              <w:jc w:val="center"/>
              <w:rPr>
                <w:b/>
              </w:rPr>
            </w:pPr>
            <w:r>
              <w:rPr>
                <w:b/>
                <w:sz w:val="24"/>
                <w:szCs w:val="24"/>
              </w:rPr>
              <w:t>5</w:t>
            </w:r>
          </w:p>
        </w:tc>
        <w:tc>
          <w:tcPr>
            <w:tcW w:w="6831" w:type="dxa"/>
            <w:gridSpan w:val="5"/>
            <w:tcBorders>
              <w:top w:val="single" w:sz="4" w:space="0" w:color="000000"/>
              <w:left w:val="single" w:sz="4" w:space="0" w:color="000000"/>
              <w:bottom w:val="single" w:sz="4" w:space="0" w:color="000000"/>
              <w:right w:val="nil"/>
            </w:tcBorders>
            <w:hideMark/>
          </w:tcPr>
          <w:p w:rsidR="000B2C2A" w:rsidRDefault="000B2C2A">
            <w:pPr>
              <w:jc w:val="both"/>
              <w:rPr>
                <w:b/>
              </w:rPr>
            </w:pPr>
            <w:r>
              <w:rPr>
                <w:b/>
              </w:rPr>
              <w:t>Підтримка осіб, визнаних учасниками бойових дій відповідно до пункту 19 частини першої статті 6 Закону України «Про статус ветеранів війни, гарантії їх соціального захисту»</w:t>
            </w:r>
            <w:r>
              <w:rPr>
                <w:b/>
                <w:lang w:val="uk-UA"/>
              </w:rPr>
              <w:t>,</w:t>
            </w:r>
            <w:r>
              <w:rPr>
                <w:b/>
              </w:rPr>
              <w:t xml:space="preserve"> членів їх сімей </w:t>
            </w:r>
            <w:r>
              <w:rPr>
                <w:b/>
                <w:lang w:val="uk-UA"/>
              </w:rPr>
              <w:t>та громадських об’єднань, самоорганізацій населення, які офіційно зареєстровані на території громади</w:t>
            </w:r>
          </w:p>
        </w:tc>
        <w:tc>
          <w:tcPr>
            <w:tcW w:w="1634" w:type="dxa"/>
            <w:tcBorders>
              <w:top w:val="single" w:sz="4" w:space="0" w:color="000000"/>
              <w:left w:val="single" w:sz="4" w:space="0" w:color="000000"/>
              <w:bottom w:val="single" w:sz="4" w:space="0" w:color="000000"/>
              <w:right w:val="nil"/>
            </w:tcBorders>
            <w:hideMark/>
          </w:tcPr>
          <w:p w:rsidR="000B2C2A" w:rsidRDefault="000B2C2A">
            <w:pPr>
              <w:jc w:val="center"/>
              <w:rPr>
                <w:b/>
                <w:lang w:val="uk-UA"/>
              </w:rPr>
            </w:pPr>
            <w:r>
              <w:rPr>
                <w:b/>
              </w:rPr>
              <w:t>Селищний бюджет</w:t>
            </w:r>
          </w:p>
          <w:p w:rsidR="000B2C2A" w:rsidRDefault="000B2C2A">
            <w:pPr>
              <w:jc w:val="center"/>
              <w:rPr>
                <w:b/>
                <w:lang w:val="uk-UA"/>
              </w:rPr>
            </w:pPr>
            <w:r>
              <w:rPr>
                <w:b/>
                <w:lang w:val="uk-UA"/>
              </w:rPr>
              <w:t>Обласний бюджет (субвенція)</w:t>
            </w:r>
          </w:p>
          <w:p w:rsidR="000B2C2A" w:rsidRDefault="000B2C2A">
            <w:pPr>
              <w:jc w:val="center"/>
              <w:rPr>
                <w:b/>
                <w:sz w:val="24"/>
                <w:szCs w:val="24"/>
                <w:lang w:val="uk-UA"/>
              </w:rPr>
            </w:pPr>
            <w:r>
              <w:rPr>
                <w:b/>
                <w:lang w:val="uk-UA"/>
              </w:rPr>
              <w:t>Небюджетні джерела</w:t>
            </w:r>
          </w:p>
        </w:tc>
        <w:tc>
          <w:tcPr>
            <w:tcW w:w="1096" w:type="dxa"/>
            <w:tcBorders>
              <w:top w:val="single" w:sz="4" w:space="0" w:color="000000"/>
              <w:left w:val="single" w:sz="4" w:space="0" w:color="000000"/>
              <w:bottom w:val="single" w:sz="4" w:space="0" w:color="000000"/>
              <w:right w:val="nil"/>
            </w:tcBorders>
          </w:tcPr>
          <w:p w:rsidR="000B2C2A" w:rsidRDefault="000B2C2A">
            <w:pPr>
              <w:jc w:val="center"/>
              <w:rPr>
                <w:b/>
                <w:sz w:val="24"/>
                <w:szCs w:val="24"/>
                <w:lang w:val="uk-UA"/>
              </w:rPr>
            </w:pPr>
            <w:r>
              <w:rPr>
                <w:b/>
                <w:sz w:val="24"/>
                <w:szCs w:val="24"/>
                <w:lang w:val="uk-UA"/>
              </w:rPr>
              <w:t>2</w:t>
            </w:r>
            <w:r w:rsidR="005607BB">
              <w:rPr>
                <w:b/>
                <w:sz w:val="24"/>
                <w:szCs w:val="24"/>
                <w:lang w:val="uk-UA"/>
              </w:rPr>
              <w:t>6</w:t>
            </w:r>
            <w:r>
              <w:rPr>
                <w:b/>
                <w:sz w:val="24"/>
                <w:szCs w:val="24"/>
                <w:lang w:val="uk-UA"/>
              </w:rPr>
              <w:t>0,3</w:t>
            </w:r>
          </w:p>
          <w:p w:rsidR="000B2C2A" w:rsidRDefault="000B2C2A">
            <w:pPr>
              <w:jc w:val="center"/>
              <w:rPr>
                <w:b/>
                <w:sz w:val="24"/>
                <w:szCs w:val="24"/>
                <w:lang w:val="uk-UA"/>
              </w:rPr>
            </w:pPr>
          </w:p>
          <w:p w:rsidR="000B2C2A" w:rsidRDefault="000B2C2A">
            <w:pPr>
              <w:jc w:val="center"/>
              <w:rPr>
                <w:b/>
                <w:sz w:val="24"/>
                <w:szCs w:val="24"/>
                <w:lang w:val="uk-UA"/>
              </w:rPr>
            </w:pPr>
            <w:r>
              <w:rPr>
                <w:b/>
                <w:sz w:val="24"/>
                <w:szCs w:val="24"/>
                <w:lang w:val="uk-UA"/>
              </w:rPr>
              <w:t>640,0</w:t>
            </w:r>
          </w:p>
        </w:tc>
        <w:tc>
          <w:tcPr>
            <w:tcW w:w="1095" w:type="dxa"/>
            <w:tcBorders>
              <w:top w:val="single" w:sz="4" w:space="0" w:color="000000"/>
              <w:left w:val="single" w:sz="4" w:space="0" w:color="000000"/>
              <w:bottom w:val="single" w:sz="4" w:space="0" w:color="000000"/>
              <w:right w:val="nil"/>
            </w:tcBorders>
          </w:tcPr>
          <w:p w:rsidR="000B2C2A" w:rsidRDefault="000B2C2A">
            <w:pPr>
              <w:jc w:val="center"/>
              <w:rPr>
                <w:b/>
                <w:sz w:val="24"/>
                <w:szCs w:val="24"/>
                <w:lang w:val="uk-UA"/>
              </w:rPr>
            </w:pPr>
            <w:r>
              <w:rPr>
                <w:b/>
                <w:sz w:val="24"/>
                <w:szCs w:val="24"/>
                <w:lang w:val="uk-UA"/>
              </w:rPr>
              <w:t>86,0</w:t>
            </w:r>
          </w:p>
          <w:p w:rsidR="000B2C2A" w:rsidRDefault="000B2C2A">
            <w:pPr>
              <w:jc w:val="center"/>
              <w:rPr>
                <w:b/>
                <w:sz w:val="24"/>
                <w:szCs w:val="24"/>
                <w:lang w:val="uk-UA"/>
              </w:rPr>
            </w:pPr>
          </w:p>
          <w:p w:rsidR="000B2C2A" w:rsidRDefault="000B2C2A">
            <w:pPr>
              <w:jc w:val="center"/>
              <w:rPr>
                <w:b/>
                <w:sz w:val="24"/>
                <w:szCs w:val="24"/>
                <w:lang w:val="uk-UA"/>
              </w:rPr>
            </w:pPr>
            <w:r>
              <w:rPr>
                <w:b/>
                <w:sz w:val="24"/>
                <w:szCs w:val="24"/>
                <w:lang w:val="uk-UA"/>
              </w:rPr>
              <w:t>600,0</w:t>
            </w:r>
          </w:p>
        </w:tc>
        <w:tc>
          <w:tcPr>
            <w:tcW w:w="1167" w:type="dxa"/>
            <w:tcBorders>
              <w:top w:val="single" w:sz="4" w:space="0" w:color="000000"/>
              <w:left w:val="single" w:sz="4" w:space="0" w:color="000000"/>
              <w:bottom w:val="single" w:sz="4" w:space="0" w:color="000000"/>
              <w:right w:val="nil"/>
            </w:tcBorders>
          </w:tcPr>
          <w:p w:rsidR="000B2C2A" w:rsidRDefault="00022B75">
            <w:pPr>
              <w:jc w:val="center"/>
            </w:pPr>
            <w:r>
              <w:rPr>
                <w:b/>
                <w:sz w:val="24"/>
                <w:szCs w:val="24"/>
                <w:lang w:val="uk-UA"/>
              </w:rPr>
              <w:t>1</w:t>
            </w:r>
            <w:r w:rsidR="005607BB">
              <w:rPr>
                <w:b/>
                <w:sz w:val="24"/>
                <w:szCs w:val="24"/>
                <w:lang w:val="uk-UA"/>
              </w:rPr>
              <w:t>3</w:t>
            </w:r>
            <w:r>
              <w:rPr>
                <w:b/>
                <w:sz w:val="24"/>
                <w:szCs w:val="24"/>
                <w:lang w:val="uk-UA"/>
              </w:rPr>
              <w:t>0</w:t>
            </w:r>
            <w:r w:rsidR="000B2C2A">
              <w:rPr>
                <w:b/>
                <w:sz w:val="24"/>
                <w:szCs w:val="24"/>
              </w:rPr>
              <w:t>,</w:t>
            </w:r>
            <w:r w:rsidR="000B2C2A">
              <w:rPr>
                <w:b/>
                <w:sz w:val="24"/>
                <w:szCs w:val="24"/>
                <w:lang w:val="uk-UA"/>
              </w:rPr>
              <w:t>0</w:t>
            </w:r>
          </w:p>
          <w:p w:rsidR="000B2C2A" w:rsidRDefault="000B2C2A">
            <w:pPr>
              <w:jc w:val="center"/>
            </w:pPr>
          </w:p>
          <w:p w:rsidR="000B2C2A" w:rsidRDefault="000B2C2A">
            <w:pPr>
              <w:jc w:val="center"/>
              <w:rPr>
                <w:b/>
                <w:sz w:val="24"/>
                <w:szCs w:val="24"/>
                <w:lang w:val="uk-UA"/>
              </w:rPr>
            </w:pPr>
            <w:r>
              <w:rPr>
                <w:b/>
                <w:sz w:val="24"/>
                <w:szCs w:val="24"/>
                <w:lang w:val="uk-UA"/>
              </w:rPr>
              <w:t>40,0</w:t>
            </w:r>
          </w:p>
        </w:tc>
        <w:tc>
          <w:tcPr>
            <w:tcW w:w="1155" w:type="dxa"/>
            <w:tcBorders>
              <w:top w:val="single" w:sz="4" w:space="0" w:color="000000"/>
              <w:left w:val="single" w:sz="4" w:space="0" w:color="000000"/>
              <w:bottom w:val="single" w:sz="4" w:space="0" w:color="000000"/>
              <w:right w:val="nil"/>
            </w:tcBorders>
            <w:hideMark/>
          </w:tcPr>
          <w:p w:rsidR="000B2C2A" w:rsidRDefault="000B2C2A">
            <w:pPr>
              <w:jc w:val="center"/>
            </w:pPr>
            <w:r>
              <w:rPr>
                <w:b/>
                <w:sz w:val="24"/>
                <w:szCs w:val="24"/>
                <w:lang w:val="uk-UA"/>
              </w:rPr>
              <w:t>44,3</w:t>
            </w:r>
          </w:p>
        </w:tc>
        <w:tc>
          <w:tcPr>
            <w:tcW w:w="2097" w:type="dxa"/>
            <w:tcBorders>
              <w:top w:val="single" w:sz="4" w:space="0" w:color="000000"/>
              <w:left w:val="single" w:sz="4" w:space="0" w:color="000000"/>
              <w:bottom w:val="single" w:sz="4" w:space="0" w:color="000000"/>
              <w:right w:val="single" w:sz="4" w:space="0" w:color="000000"/>
            </w:tcBorders>
          </w:tcPr>
          <w:p w:rsidR="000B2C2A" w:rsidRDefault="000B2C2A">
            <w:pPr>
              <w:snapToGrid w:val="0"/>
              <w:jc w:val="both"/>
            </w:pPr>
          </w:p>
        </w:tc>
      </w:tr>
      <w:tr w:rsidR="000B2C2A" w:rsidTr="00022B75">
        <w:tc>
          <w:tcPr>
            <w:tcW w:w="430" w:type="dxa"/>
            <w:tcBorders>
              <w:top w:val="single" w:sz="4" w:space="0" w:color="000000"/>
              <w:left w:val="single" w:sz="4" w:space="0" w:color="000000"/>
              <w:bottom w:val="single" w:sz="4" w:space="0" w:color="000000"/>
              <w:right w:val="nil"/>
            </w:tcBorders>
          </w:tcPr>
          <w:p w:rsidR="000B2C2A" w:rsidRDefault="000B2C2A">
            <w:pPr>
              <w:snapToGrid w:val="0"/>
              <w:jc w:val="center"/>
              <w:rPr>
                <w:b/>
                <w:sz w:val="24"/>
                <w:szCs w:val="24"/>
              </w:rPr>
            </w:pPr>
          </w:p>
        </w:tc>
        <w:tc>
          <w:tcPr>
            <w:tcW w:w="3580" w:type="dxa"/>
            <w:gridSpan w:val="2"/>
            <w:tcBorders>
              <w:top w:val="single" w:sz="4" w:space="0" w:color="000000"/>
              <w:left w:val="single" w:sz="4" w:space="0" w:color="000000"/>
              <w:bottom w:val="single" w:sz="4" w:space="0" w:color="000000"/>
              <w:right w:val="nil"/>
            </w:tcBorders>
            <w:hideMark/>
          </w:tcPr>
          <w:p w:rsidR="000B2C2A" w:rsidRDefault="000B2C2A">
            <w:pPr>
              <w:jc w:val="both"/>
            </w:pPr>
            <w:r>
              <w:rPr>
                <w:bCs/>
              </w:rPr>
              <w:t xml:space="preserve">5.1. </w:t>
            </w:r>
            <w:r w:rsidR="00686CE3" w:rsidRPr="00686CE3">
              <w:rPr>
                <w:lang w:val="uk-UA"/>
              </w:rPr>
              <w:t xml:space="preserve">Надання одноразової матеріальної допомоги сім’ям та членам сімей загиблих учасників бойових дій при проведенні АТО та/або ООС, </w:t>
            </w:r>
            <w:r w:rsidR="00686CE3" w:rsidRPr="00686CE3">
              <w:rPr>
                <w:rFonts w:asciiTheme="majorHAnsi" w:hAnsiTheme="majorHAnsi" w:cstheme="majorHAnsi"/>
                <w:lang w:val="uk-UA"/>
              </w:rPr>
              <w:t>загиблих (померлих) військовослужбовців, що брали участь у бойових діях внаслідок російської агресії та війни в Україні,</w:t>
            </w:r>
            <w:r w:rsidR="00686CE3" w:rsidRPr="00686CE3">
              <w:rPr>
                <w:lang w:val="uk-UA"/>
              </w:rPr>
              <w:t xml:space="preserve">  на вирішення соціально-побутових питань і покращення житлових умов</w:t>
            </w:r>
          </w:p>
        </w:tc>
        <w:tc>
          <w:tcPr>
            <w:tcW w:w="1330" w:type="dxa"/>
            <w:gridSpan w:val="2"/>
            <w:tcBorders>
              <w:top w:val="single" w:sz="4" w:space="0" w:color="000000"/>
              <w:left w:val="single" w:sz="4" w:space="0" w:color="000000"/>
              <w:bottom w:val="single" w:sz="4" w:space="0" w:color="000000"/>
              <w:right w:val="nil"/>
            </w:tcBorders>
            <w:hideMark/>
          </w:tcPr>
          <w:p w:rsidR="000B2C2A" w:rsidRDefault="000B2C2A">
            <w:pPr>
              <w:jc w:val="both"/>
            </w:pPr>
            <w:r>
              <w:t>20</w:t>
            </w:r>
            <w:r>
              <w:rPr>
                <w:lang w:val="uk-UA"/>
              </w:rPr>
              <w:t>21</w:t>
            </w:r>
            <w:r>
              <w:t>-202</w:t>
            </w:r>
            <w:r>
              <w:rPr>
                <w:lang w:val="uk-UA"/>
              </w:rPr>
              <w:t>3</w:t>
            </w:r>
          </w:p>
        </w:tc>
        <w:tc>
          <w:tcPr>
            <w:tcW w:w="1921" w:type="dxa"/>
            <w:tcBorders>
              <w:top w:val="single" w:sz="4" w:space="0" w:color="000000"/>
              <w:left w:val="single" w:sz="4" w:space="0" w:color="000000"/>
              <w:bottom w:val="single" w:sz="4" w:space="0" w:color="000000"/>
              <w:right w:val="nil"/>
            </w:tcBorders>
            <w:hideMark/>
          </w:tcPr>
          <w:p w:rsidR="000B2C2A" w:rsidRDefault="000B2C2A">
            <w:pPr>
              <w:jc w:val="both"/>
            </w:pPr>
            <w:r>
              <w:t>Селищна рада, виконавчий комітет селищної ради</w:t>
            </w:r>
          </w:p>
        </w:tc>
        <w:tc>
          <w:tcPr>
            <w:tcW w:w="1634"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t>Селищний бюджет</w:t>
            </w:r>
            <w:r>
              <w:rPr>
                <w:lang w:val="uk-UA"/>
              </w:rPr>
              <w:t xml:space="preserve"> (відповідно до Положення)</w:t>
            </w:r>
          </w:p>
        </w:tc>
        <w:tc>
          <w:tcPr>
            <w:tcW w:w="1096" w:type="dxa"/>
            <w:tcBorders>
              <w:top w:val="single" w:sz="4" w:space="0" w:color="000000"/>
              <w:left w:val="single" w:sz="4" w:space="0" w:color="000000"/>
              <w:bottom w:val="single" w:sz="4" w:space="0" w:color="000000"/>
              <w:right w:val="nil"/>
            </w:tcBorders>
            <w:hideMark/>
          </w:tcPr>
          <w:p w:rsidR="000B2C2A" w:rsidRDefault="005607BB">
            <w:pPr>
              <w:jc w:val="center"/>
              <w:rPr>
                <w:lang w:val="uk-UA"/>
              </w:rPr>
            </w:pPr>
            <w:r>
              <w:rPr>
                <w:lang w:val="uk-UA"/>
              </w:rPr>
              <w:t>6</w:t>
            </w:r>
            <w:r w:rsidR="000B2C2A">
              <w:rPr>
                <w:lang w:val="uk-UA"/>
              </w:rPr>
              <w:t>5,0</w:t>
            </w:r>
          </w:p>
        </w:tc>
        <w:tc>
          <w:tcPr>
            <w:tcW w:w="1095"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rPr>
                <w:lang w:val="uk-UA"/>
              </w:rPr>
              <w:t>5,0</w:t>
            </w:r>
          </w:p>
        </w:tc>
        <w:tc>
          <w:tcPr>
            <w:tcW w:w="1167" w:type="dxa"/>
            <w:tcBorders>
              <w:top w:val="single" w:sz="4" w:space="0" w:color="000000"/>
              <w:left w:val="single" w:sz="4" w:space="0" w:color="000000"/>
              <w:bottom w:val="single" w:sz="4" w:space="0" w:color="000000"/>
              <w:right w:val="nil"/>
            </w:tcBorders>
            <w:hideMark/>
          </w:tcPr>
          <w:p w:rsidR="000B2C2A" w:rsidRDefault="005607BB">
            <w:pPr>
              <w:jc w:val="center"/>
              <w:rPr>
                <w:lang w:val="uk-UA"/>
              </w:rPr>
            </w:pPr>
            <w:r>
              <w:rPr>
                <w:lang w:val="uk-UA"/>
              </w:rPr>
              <w:t>5</w:t>
            </w:r>
            <w:r w:rsidR="000B2C2A">
              <w:rPr>
                <w:lang w:val="uk-UA"/>
              </w:rPr>
              <w:t>0,0</w:t>
            </w:r>
          </w:p>
        </w:tc>
        <w:tc>
          <w:tcPr>
            <w:tcW w:w="1155" w:type="dxa"/>
            <w:tcBorders>
              <w:top w:val="single" w:sz="4" w:space="0" w:color="000000"/>
              <w:left w:val="single" w:sz="4" w:space="0" w:color="000000"/>
              <w:bottom w:val="single" w:sz="4" w:space="0" w:color="000000"/>
              <w:right w:val="nil"/>
            </w:tcBorders>
            <w:hideMark/>
          </w:tcPr>
          <w:p w:rsidR="000B2C2A" w:rsidRDefault="000B2C2A">
            <w:pPr>
              <w:jc w:val="center"/>
            </w:pPr>
            <w:r>
              <w:rPr>
                <w:lang w:val="uk-UA"/>
              </w:rPr>
              <w:t>10,0</w:t>
            </w:r>
          </w:p>
        </w:tc>
        <w:tc>
          <w:tcPr>
            <w:tcW w:w="2097" w:type="dxa"/>
            <w:vMerge w:val="restart"/>
            <w:tcBorders>
              <w:top w:val="single" w:sz="4" w:space="0" w:color="000000"/>
              <w:left w:val="single" w:sz="4" w:space="0" w:color="000000"/>
              <w:bottom w:val="single" w:sz="4" w:space="0" w:color="000000"/>
              <w:right w:val="single" w:sz="4" w:space="0" w:color="000000"/>
            </w:tcBorders>
            <w:hideMark/>
          </w:tcPr>
          <w:p w:rsidR="000B2C2A" w:rsidRDefault="000B2C2A">
            <w:pPr>
              <w:jc w:val="both"/>
            </w:pPr>
            <w:r>
              <w:t>Надання допомоги та сприяння реабілітації у суспільстві</w:t>
            </w:r>
          </w:p>
        </w:tc>
      </w:tr>
      <w:tr w:rsidR="000B2C2A" w:rsidTr="00022B75">
        <w:tc>
          <w:tcPr>
            <w:tcW w:w="430" w:type="dxa"/>
            <w:tcBorders>
              <w:top w:val="single" w:sz="4" w:space="0" w:color="000000"/>
              <w:left w:val="single" w:sz="4" w:space="0" w:color="000000"/>
              <w:bottom w:val="single" w:sz="4" w:space="0" w:color="000000"/>
              <w:right w:val="nil"/>
            </w:tcBorders>
          </w:tcPr>
          <w:p w:rsidR="000B2C2A" w:rsidRDefault="000B2C2A">
            <w:pPr>
              <w:snapToGrid w:val="0"/>
              <w:jc w:val="center"/>
              <w:rPr>
                <w:b/>
                <w:sz w:val="24"/>
                <w:szCs w:val="24"/>
              </w:rPr>
            </w:pPr>
          </w:p>
        </w:tc>
        <w:tc>
          <w:tcPr>
            <w:tcW w:w="3580" w:type="dxa"/>
            <w:gridSpan w:val="2"/>
            <w:tcBorders>
              <w:top w:val="single" w:sz="4" w:space="0" w:color="000000"/>
              <w:left w:val="single" w:sz="4" w:space="0" w:color="000000"/>
              <w:bottom w:val="single" w:sz="4" w:space="0" w:color="000000"/>
              <w:right w:val="nil"/>
            </w:tcBorders>
            <w:hideMark/>
          </w:tcPr>
          <w:p w:rsidR="000B2C2A" w:rsidRDefault="000B2C2A">
            <w:pPr>
              <w:shd w:val="clear" w:color="auto" w:fill="FFFFFF"/>
              <w:jc w:val="both"/>
            </w:pPr>
            <w:r>
              <w:rPr>
                <w:bCs/>
              </w:rPr>
              <w:t>5.2. Надання пільг у розмірі 50% по оплаті за користування водопостачан</w:t>
            </w:r>
            <w:r>
              <w:rPr>
                <w:bCs/>
                <w:lang w:val="uk-UA"/>
              </w:rPr>
              <w:t>-</w:t>
            </w:r>
            <w:r>
              <w:rPr>
                <w:bCs/>
              </w:rPr>
              <w:t>ням та вивіз твердих побутових відхо</w:t>
            </w:r>
            <w:r>
              <w:rPr>
                <w:bCs/>
                <w:lang w:val="uk-UA"/>
              </w:rPr>
              <w:t>-</w:t>
            </w:r>
            <w:r>
              <w:rPr>
                <w:bCs/>
              </w:rPr>
              <w:t>дів</w:t>
            </w:r>
            <w:r>
              <w:rPr>
                <w:bCs/>
                <w:lang w:val="uk-UA"/>
              </w:rPr>
              <w:t>, а також з інших житлово-комунальних послуг</w:t>
            </w:r>
            <w:r>
              <w:rPr>
                <w:bCs/>
              </w:rPr>
              <w:t xml:space="preserve"> Мокляку Артему Олександровичу, </w:t>
            </w:r>
            <w:r>
              <w:rPr>
                <w:bCs/>
                <w:lang w:val="uk-UA"/>
              </w:rPr>
              <w:t>Бурніс Наталії Михайлівні, Збицькій Анастасії Максимівні, Писаренко Євгенії Антонівні</w:t>
            </w:r>
          </w:p>
        </w:tc>
        <w:tc>
          <w:tcPr>
            <w:tcW w:w="1330" w:type="dxa"/>
            <w:gridSpan w:val="2"/>
            <w:tcBorders>
              <w:top w:val="single" w:sz="4" w:space="0" w:color="000000"/>
              <w:left w:val="single" w:sz="4" w:space="0" w:color="000000"/>
              <w:bottom w:val="single" w:sz="4" w:space="0" w:color="000000"/>
              <w:right w:val="nil"/>
            </w:tcBorders>
            <w:hideMark/>
          </w:tcPr>
          <w:p w:rsidR="000B2C2A" w:rsidRDefault="000B2C2A">
            <w:pPr>
              <w:jc w:val="both"/>
            </w:pPr>
            <w:r>
              <w:t>20</w:t>
            </w:r>
            <w:r>
              <w:rPr>
                <w:lang w:val="uk-UA"/>
              </w:rPr>
              <w:t>21</w:t>
            </w:r>
            <w:r>
              <w:t>-202</w:t>
            </w:r>
            <w:r>
              <w:rPr>
                <w:lang w:val="uk-UA"/>
              </w:rPr>
              <w:t>3</w:t>
            </w:r>
          </w:p>
        </w:tc>
        <w:tc>
          <w:tcPr>
            <w:tcW w:w="1921" w:type="dxa"/>
            <w:tcBorders>
              <w:top w:val="single" w:sz="4" w:space="0" w:color="000000"/>
              <w:left w:val="single" w:sz="4" w:space="0" w:color="000000"/>
              <w:bottom w:val="single" w:sz="4" w:space="0" w:color="000000"/>
              <w:right w:val="nil"/>
            </w:tcBorders>
            <w:hideMark/>
          </w:tcPr>
          <w:p w:rsidR="000B2C2A" w:rsidRDefault="000B2C2A">
            <w:pPr>
              <w:jc w:val="both"/>
            </w:pPr>
            <w:r>
              <w:t>Селищна рада, виконавчий комітет селищної ради</w:t>
            </w:r>
          </w:p>
        </w:tc>
        <w:tc>
          <w:tcPr>
            <w:tcW w:w="1634"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t>Селищний бюджет</w:t>
            </w:r>
          </w:p>
        </w:tc>
        <w:tc>
          <w:tcPr>
            <w:tcW w:w="1096"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rPr>
                <w:lang w:val="uk-UA"/>
              </w:rPr>
              <w:t>84,3</w:t>
            </w:r>
          </w:p>
        </w:tc>
        <w:tc>
          <w:tcPr>
            <w:tcW w:w="1095"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rPr>
                <w:lang w:val="uk-UA"/>
              </w:rPr>
              <w:t>40,0</w:t>
            </w:r>
          </w:p>
        </w:tc>
        <w:tc>
          <w:tcPr>
            <w:tcW w:w="1167"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rPr>
                <w:lang w:val="uk-UA"/>
              </w:rPr>
              <w:t>30,0</w:t>
            </w:r>
          </w:p>
        </w:tc>
        <w:tc>
          <w:tcPr>
            <w:tcW w:w="1155" w:type="dxa"/>
            <w:tcBorders>
              <w:top w:val="single" w:sz="4" w:space="0" w:color="000000"/>
              <w:left w:val="single" w:sz="4" w:space="0" w:color="000000"/>
              <w:bottom w:val="single" w:sz="4" w:space="0" w:color="000000"/>
              <w:right w:val="nil"/>
            </w:tcBorders>
            <w:hideMark/>
          </w:tcPr>
          <w:p w:rsidR="000B2C2A" w:rsidRDefault="000B2C2A">
            <w:pPr>
              <w:jc w:val="center"/>
            </w:pPr>
            <w:r>
              <w:rPr>
                <w:lang w:val="uk-UA"/>
              </w:rPr>
              <w:t>14,3</w:t>
            </w:r>
          </w:p>
        </w:tc>
        <w:tc>
          <w:tcPr>
            <w:tcW w:w="2097" w:type="dxa"/>
            <w:vMerge/>
            <w:tcBorders>
              <w:top w:val="single" w:sz="4" w:space="0" w:color="000000"/>
              <w:left w:val="single" w:sz="4" w:space="0" w:color="000000"/>
              <w:bottom w:val="single" w:sz="4" w:space="0" w:color="000000"/>
              <w:right w:val="single" w:sz="4" w:space="0" w:color="000000"/>
            </w:tcBorders>
            <w:vAlign w:val="center"/>
            <w:hideMark/>
          </w:tcPr>
          <w:p w:rsidR="000B2C2A" w:rsidRDefault="000B2C2A">
            <w:pPr>
              <w:suppressAutoHyphens w:val="0"/>
            </w:pPr>
          </w:p>
        </w:tc>
      </w:tr>
      <w:tr w:rsidR="000B2C2A" w:rsidTr="00022B75">
        <w:tc>
          <w:tcPr>
            <w:tcW w:w="430" w:type="dxa"/>
            <w:tcBorders>
              <w:top w:val="single" w:sz="4" w:space="0" w:color="000000"/>
              <w:left w:val="single" w:sz="4" w:space="0" w:color="000000"/>
              <w:bottom w:val="single" w:sz="4" w:space="0" w:color="000000"/>
              <w:right w:val="nil"/>
            </w:tcBorders>
          </w:tcPr>
          <w:p w:rsidR="000B2C2A" w:rsidRDefault="000B2C2A">
            <w:pPr>
              <w:snapToGrid w:val="0"/>
              <w:jc w:val="center"/>
              <w:rPr>
                <w:b/>
                <w:sz w:val="24"/>
                <w:szCs w:val="24"/>
              </w:rPr>
            </w:pPr>
          </w:p>
        </w:tc>
        <w:tc>
          <w:tcPr>
            <w:tcW w:w="3580" w:type="dxa"/>
            <w:gridSpan w:val="2"/>
            <w:tcBorders>
              <w:top w:val="single" w:sz="4" w:space="0" w:color="000000"/>
              <w:left w:val="single" w:sz="4" w:space="0" w:color="000000"/>
              <w:bottom w:val="single" w:sz="4" w:space="0" w:color="000000"/>
              <w:right w:val="nil"/>
            </w:tcBorders>
            <w:hideMark/>
          </w:tcPr>
          <w:p w:rsidR="000B2C2A" w:rsidRDefault="000B2C2A">
            <w:pPr>
              <w:shd w:val="clear" w:color="auto" w:fill="FFFFFF"/>
              <w:jc w:val="both"/>
              <w:rPr>
                <w:lang w:val="uk-UA"/>
              </w:rPr>
            </w:pPr>
            <w:r>
              <w:rPr>
                <w:bCs/>
                <w:lang w:val="uk-UA"/>
              </w:rPr>
              <w:t>5.3.</w:t>
            </w:r>
            <w:r>
              <w:rPr>
                <w:bCs/>
                <w:i/>
                <w:sz w:val="28"/>
                <w:szCs w:val="28"/>
                <w:lang w:val="uk-UA"/>
              </w:rPr>
              <w:t xml:space="preserve">  </w:t>
            </w:r>
            <w:r>
              <w:rPr>
                <w:bCs/>
                <w:lang w:val="uk-UA"/>
              </w:rPr>
              <w:t>Забезпечення організації відпочинку (з наданням оздоровчих послуг) учасників АТО (ООС) та членів їх сімей, а також санаторно-курортним оздоровленням у санаторно-курортних закладах Полтавської області членів сімей загиблих (померлих) ветеранів війни з числа учасників АТО/ООС, членів сімей загиблих учасників бойових дій на території інших держав, членів сімей осіб, які перебувають у полоні або пропали безвісти в районі проведення АТО/ООС, осіб з інвалідністю внаслідок війни з числа учасників АТО/ООС і з числа учасників бойових дій на території інших держав, осіб з інвалідністю загального захворювання, з дитинства, осіб з інвалідністю з ураженням органів слуху та зору</w:t>
            </w:r>
          </w:p>
        </w:tc>
        <w:tc>
          <w:tcPr>
            <w:tcW w:w="1330" w:type="dxa"/>
            <w:gridSpan w:val="2"/>
            <w:tcBorders>
              <w:top w:val="single" w:sz="4" w:space="0" w:color="000000"/>
              <w:left w:val="single" w:sz="4" w:space="0" w:color="000000"/>
              <w:bottom w:val="single" w:sz="4" w:space="0" w:color="000000"/>
              <w:right w:val="nil"/>
            </w:tcBorders>
            <w:hideMark/>
          </w:tcPr>
          <w:p w:rsidR="000B2C2A" w:rsidRDefault="000B2C2A">
            <w:pPr>
              <w:jc w:val="both"/>
            </w:pPr>
            <w:r>
              <w:t>20</w:t>
            </w:r>
            <w:r>
              <w:rPr>
                <w:lang w:val="uk-UA"/>
              </w:rPr>
              <w:t>21</w:t>
            </w:r>
            <w:r>
              <w:t>-202</w:t>
            </w:r>
            <w:r>
              <w:rPr>
                <w:lang w:val="uk-UA"/>
              </w:rPr>
              <w:t>3</w:t>
            </w:r>
          </w:p>
        </w:tc>
        <w:tc>
          <w:tcPr>
            <w:tcW w:w="1921" w:type="dxa"/>
            <w:tcBorders>
              <w:top w:val="single" w:sz="4" w:space="0" w:color="000000"/>
              <w:left w:val="single" w:sz="4" w:space="0" w:color="000000"/>
              <w:bottom w:val="single" w:sz="4" w:space="0" w:color="000000"/>
              <w:right w:val="nil"/>
            </w:tcBorders>
            <w:hideMark/>
          </w:tcPr>
          <w:p w:rsidR="000B2C2A" w:rsidRDefault="000B2C2A">
            <w:pPr>
              <w:jc w:val="both"/>
            </w:pPr>
            <w:r>
              <w:t>Селищна рада, виконавчий комітет селищної ради, КУ «Центр соціальних служб» селищної ради</w:t>
            </w:r>
          </w:p>
        </w:tc>
        <w:tc>
          <w:tcPr>
            <w:tcW w:w="1634"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t>Селищний бюджет</w:t>
            </w:r>
          </w:p>
          <w:p w:rsidR="000B2C2A" w:rsidRDefault="000B2C2A">
            <w:pPr>
              <w:jc w:val="center"/>
              <w:rPr>
                <w:lang w:val="uk-UA"/>
              </w:rPr>
            </w:pPr>
            <w:r>
              <w:rPr>
                <w:lang w:val="uk-UA"/>
              </w:rPr>
              <w:t>Обласний бюджет</w:t>
            </w:r>
          </w:p>
        </w:tc>
        <w:tc>
          <w:tcPr>
            <w:tcW w:w="1096" w:type="dxa"/>
            <w:tcBorders>
              <w:top w:val="single" w:sz="4" w:space="0" w:color="000000"/>
              <w:left w:val="single" w:sz="4" w:space="0" w:color="000000"/>
              <w:bottom w:val="single" w:sz="4" w:space="0" w:color="000000"/>
              <w:right w:val="nil"/>
            </w:tcBorders>
          </w:tcPr>
          <w:p w:rsidR="000B2C2A" w:rsidRDefault="000B2C2A">
            <w:pPr>
              <w:jc w:val="center"/>
              <w:rPr>
                <w:lang w:val="uk-UA"/>
              </w:rPr>
            </w:pPr>
            <w:r>
              <w:rPr>
                <w:lang w:val="uk-UA"/>
              </w:rPr>
              <w:t>76,0</w:t>
            </w:r>
          </w:p>
          <w:p w:rsidR="000B2C2A" w:rsidRDefault="000B2C2A">
            <w:pPr>
              <w:jc w:val="center"/>
              <w:rPr>
                <w:lang w:val="uk-UA"/>
              </w:rPr>
            </w:pPr>
          </w:p>
          <w:p w:rsidR="000B2C2A" w:rsidRDefault="000B2C2A">
            <w:pPr>
              <w:jc w:val="center"/>
              <w:rPr>
                <w:lang w:val="uk-UA"/>
              </w:rPr>
            </w:pPr>
            <w:r>
              <w:rPr>
                <w:lang w:val="uk-UA"/>
              </w:rPr>
              <w:t>100,0</w:t>
            </w:r>
          </w:p>
        </w:tc>
        <w:tc>
          <w:tcPr>
            <w:tcW w:w="1095" w:type="dxa"/>
            <w:tcBorders>
              <w:top w:val="single" w:sz="4" w:space="0" w:color="000000"/>
              <w:left w:val="single" w:sz="4" w:space="0" w:color="000000"/>
              <w:bottom w:val="single" w:sz="4" w:space="0" w:color="000000"/>
              <w:right w:val="nil"/>
            </w:tcBorders>
          </w:tcPr>
          <w:p w:rsidR="000B2C2A" w:rsidRDefault="000B2C2A">
            <w:pPr>
              <w:jc w:val="center"/>
              <w:rPr>
                <w:lang w:val="uk-UA"/>
              </w:rPr>
            </w:pPr>
            <w:r>
              <w:rPr>
                <w:lang w:val="uk-UA"/>
              </w:rPr>
              <w:t>36,0</w:t>
            </w:r>
          </w:p>
          <w:p w:rsidR="000B2C2A" w:rsidRDefault="000B2C2A">
            <w:pPr>
              <w:jc w:val="center"/>
              <w:rPr>
                <w:lang w:val="uk-UA"/>
              </w:rPr>
            </w:pPr>
          </w:p>
          <w:p w:rsidR="000B2C2A" w:rsidRDefault="000B2C2A">
            <w:pPr>
              <w:jc w:val="center"/>
              <w:rPr>
                <w:lang w:val="uk-UA"/>
              </w:rPr>
            </w:pPr>
            <w:r>
              <w:rPr>
                <w:lang w:val="uk-UA"/>
              </w:rPr>
              <w:t>60,0</w:t>
            </w:r>
          </w:p>
        </w:tc>
        <w:tc>
          <w:tcPr>
            <w:tcW w:w="1167" w:type="dxa"/>
            <w:tcBorders>
              <w:top w:val="single" w:sz="4" w:space="0" w:color="000000"/>
              <w:left w:val="single" w:sz="4" w:space="0" w:color="000000"/>
              <w:bottom w:val="single" w:sz="4" w:space="0" w:color="000000"/>
              <w:right w:val="nil"/>
            </w:tcBorders>
          </w:tcPr>
          <w:p w:rsidR="000B2C2A" w:rsidRDefault="000B2C2A">
            <w:pPr>
              <w:jc w:val="center"/>
              <w:rPr>
                <w:lang w:val="uk-UA"/>
              </w:rPr>
            </w:pPr>
            <w:r>
              <w:rPr>
                <w:lang w:val="uk-UA"/>
              </w:rPr>
              <w:t>2</w:t>
            </w:r>
            <w:r w:rsidR="004B5108">
              <w:rPr>
                <w:lang w:val="uk-UA"/>
              </w:rPr>
              <w:t>5</w:t>
            </w:r>
            <w:r>
              <w:rPr>
                <w:lang w:val="uk-UA"/>
              </w:rPr>
              <w:t>,0</w:t>
            </w:r>
          </w:p>
          <w:p w:rsidR="000B2C2A" w:rsidRDefault="000B2C2A">
            <w:pPr>
              <w:jc w:val="center"/>
              <w:rPr>
                <w:lang w:val="uk-UA"/>
              </w:rPr>
            </w:pPr>
          </w:p>
          <w:p w:rsidR="000B2C2A" w:rsidRDefault="000B2C2A">
            <w:pPr>
              <w:jc w:val="center"/>
              <w:rPr>
                <w:lang w:val="uk-UA"/>
              </w:rPr>
            </w:pPr>
            <w:r>
              <w:rPr>
                <w:lang w:val="uk-UA"/>
              </w:rPr>
              <w:t>40,0</w:t>
            </w:r>
          </w:p>
        </w:tc>
        <w:tc>
          <w:tcPr>
            <w:tcW w:w="1155" w:type="dxa"/>
            <w:tcBorders>
              <w:top w:val="single" w:sz="4" w:space="0" w:color="000000"/>
              <w:left w:val="single" w:sz="4" w:space="0" w:color="000000"/>
              <w:bottom w:val="single" w:sz="4" w:space="0" w:color="000000"/>
              <w:right w:val="nil"/>
            </w:tcBorders>
            <w:hideMark/>
          </w:tcPr>
          <w:p w:rsidR="000B2C2A" w:rsidRDefault="000B2C2A">
            <w:pPr>
              <w:jc w:val="center"/>
            </w:pPr>
            <w:r>
              <w:rPr>
                <w:lang w:val="uk-UA"/>
              </w:rPr>
              <w:t>20,0</w:t>
            </w:r>
          </w:p>
        </w:tc>
        <w:tc>
          <w:tcPr>
            <w:tcW w:w="2097" w:type="dxa"/>
            <w:tcBorders>
              <w:top w:val="single" w:sz="4" w:space="0" w:color="000000"/>
              <w:left w:val="single" w:sz="4" w:space="0" w:color="000000"/>
              <w:bottom w:val="single" w:sz="4" w:space="0" w:color="000000"/>
              <w:right w:val="single" w:sz="4" w:space="0" w:color="000000"/>
            </w:tcBorders>
          </w:tcPr>
          <w:p w:rsidR="000B2C2A" w:rsidRDefault="000B2C2A">
            <w:pPr>
              <w:snapToGrid w:val="0"/>
              <w:jc w:val="both"/>
            </w:pPr>
          </w:p>
        </w:tc>
      </w:tr>
      <w:tr w:rsidR="000B2C2A" w:rsidTr="00022B75">
        <w:tc>
          <w:tcPr>
            <w:tcW w:w="430" w:type="dxa"/>
            <w:tcBorders>
              <w:top w:val="single" w:sz="4" w:space="0" w:color="000000"/>
              <w:left w:val="single" w:sz="4" w:space="0" w:color="000000"/>
              <w:bottom w:val="single" w:sz="4" w:space="0" w:color="000000"/>
              <w:right w:val="nil"/>
            </w:tcBorders>
          </w:tcPr>
          <w:p w:rsidR="000B2C2A" w:rsidRDefault="000B2C2A">
            <w:pPr>
              <w:snapToGrid w:val="0"/>
              <w:jc w:val="center"/>
              <w:rPr>
                <w:b/>
                <w:sz w:val="24"/>
                <w:szCs w:val="24"/>
              </w:rPr>
            </w:pPr>
          </w:p>
        </w:tc>
        <w:tc>
          <w:tcPr>
            <w:tcW w:w="3580" w:type="dxa"/>
            <w:gridSpan w:val="2"/>
            <w:tcBorders>
              <w:top w:val="single" w:sz="4" w:space="0" w:color="000000"/>
              <w:left w:val="single" w:sz="4" w:space="0" w:color="000000"/>
              <w:bottom w:val="single" w:sz="4" w:space="0" w:color="000000"/>
              <w:right w:val="nil"/>
            </w:tcBorders>
            <w:hideMark/>
          </w:tcPr>
          <w:p w:rsidR="000B2C2A" w:rsidRDefault="000B2C2A">
            <w:pPr>
              <w:shd w:val="clear" w:color="auto" w:fill="FFFFFF"/>
              <w:jc w:val="both"/>
              <w:rPr>
                <w:lang w:val="uk-UA"/>
              </w:rPr>
            </w:pPr>
            <w:r>
              <w:rPr>
                <w:bCs/>
                <w:lang w:val="uk-UA"/>
              </w:rPr>
              <w:t xml:space="preserve">5.4.Придбання житла та земельної ділянки, на якій воно знаходиться, для учасників АТО та/або ООС, </w:t>
            </w:r>
            <w:r>
              <w:rPr>
                <w:bCs/>
              </w:rPr>
              <w:t>учасників бойових дій на території інших держав (воїнів-інтернаціо</w:t>
            </w:r>
            <w:r>
              <w:rPr>
                <w:bCs/>
                <w:lang w:val="uk-UA"/>
              </w:rPr>
              <w:t>-</w:t>
            </w:r>
            <w:r>
              <w:rPr>
                <w:bCs/>
              </w:rPr>
              <w:t>налістів),</w:t>
            </w:r>
            <w:r>
              <w:rPr>
                <w:bCs/>
                <w:lang w:val="uk-UA"/>
              </w:rPr>
              <w:t xml:space="preserve"> </w:t>
            </w:r>
            <w:r>
              <w:rPr>
                <w:bCs/>
              </w:rPr>
              <w:t>інвалідів війни</w:t>
            </w:r>
            <w:r>
              <w:rPr>
                <w:bCs/>
                <w:lang w:val="uk-UA"/>
              </w:rPr>
              <w:t xml:space="preserve"> що потре-бують поліпшення житлових умов</w:t>
            </w:r>
            <w:r>
              <w:rPr>
                <w:bCs/>
                <w:color w:val="FF0000"/>
                <w:lang w:val="uk-UA"/>
              </w:rPr>
              <w:t>.</w:t>
            </w:r>
          </w:p>
        </w:tc>
        <w:tc>
          <w:tcPr>
            <w:tcW w:w="1330" w:type="dxa"/>
            <w:gridSpan w:val="2"/>
            <w:tcBorders>
              <w:top w:val="single" w:sz="4" w:space="0" w:color="000000"/>
              <w:left w:val="single" w:sz="4" w:space="0" w:color="000000"/>
              <w:bottom w:val="single" w:sz="4" w:space="0" w:color="000000"/>
              <w:right w:val="nil"/>
            </w:tcBorders>
            <w:hideMark/>
          </w:tcPr>
          <w:p w:rsidR="000B2C2A" w:rsidRDefault="000B2C2A">
            <w:pPr>
              <w:jc w:val="both"/>
            </w:pPr>
            <w:r>
              <w:rPr>
                <w:lang w:val="uk-UA"/>
              </w:rPr>
              <w:t>2021-2023</w:t>
            </w:r>
          </w:p>
        </w:tc>
        <w:tc>
          <w:tcPr>
            <w:tcW w:w="1921" w:type="dxa"/>
            <w:tcBorders>
              <w:top w:val="single" w:sz="4" w:space="0" w:color="000000"/>
              <w:left w:val="single" w:sz="4" w:space="0" w:color="000000"/>
              <w:bottom w:val="single" w:sz="4" w:space="0" w:color="000000"/>
              <w:right w:val="nil"/>
            </w:tcBorders>
            <w:hideMark/>
          </w:tcPr>
          <w:p w:rsidR="000B2C2A" w:rsidRDefault="000B2C2A">
            <w:pPr>
              <w:jc w:val="both"/>
            </w:pPr>
            <w:r>
              <w:t>Селищна рада, виконавчий комітет селищної ради</w:t>
            </w:r>
          </w:p>
        </w:tc>
        <w:tc>
          <w:tcPr>
            <w:tcW w:w="1634" w:type="dxa"/>
            <w:tcBorders>
              <w:top w:val="single" w:sz="4" w:space="0" w:color="000000"/>
              <w:left w:val="single" w:sz="4" w:space="0" w:color="000000"/>
              <w:bottom w:val="single" w:sz="4" w:space="0" w:color="000000"/>
              <w:right w:val="nil"/>
            </w:tcBorders>
            <w:hideMark/>
          </w:tcPr>
          <w:p w:rsidR="000B2C2A" w:rsidRDefault="000B2C2A">
            <w:pPr>
              <w:jc w:val="both"/>
              <w:rPr>
                <w:lang w:val="uk-UA"/>
              </w:rPr>
            </w:pPr>
            <w:r>
              <w:t xml:space="preserve">Селищний </w:t>
            </w:r>
            <w:proofErr w:type="gramStart"/>
            <w:r>
              <w:t>бюд</w:t>
            </w:r>
            <w:r>
              <w:rPr>
                <w:lang w:val="uk-UA"/>
              </w:rPr>
              <w:t>-</w:t>
            </w:r>
            <w:r>
              <w:t>жет</w:t>
            </w:r>
            <w:proofErr w:type="gramEnd"/>
            <w:r>
              <w:rPr>
                <w:lang w:val="uk-UA"/>
              </w:rPr>
              <w:t xml:space="preserve"> (при над-ходженні заяв)</w:t>
            </w:r>
          </w:p>
          <w:p w:rsidR="000B2C2A" w:rsidRDefault="000B2C2A">
            <w:pPr>
              <w:jc w:val="both"/>
              <w:rPr>
                <w:lang w:val="uk-UA"/>
              </w:rPr>
            </w:pPr>
            <w:r>
              <w:rPr>
                <w:lang w:val="uk-UA"/>
              </w:rPr>
              <w:t>Обласний бюджет</w:t>
            </w:r>
          </w:p>
        </w:tc>
        <w:tc>
          <w:tcPr>
            <w:tcW w:w="1096" w:type="dxa"/>
            <w:tcBorders>
              <w:top w:val="single" w:sz="4" w:space="0" w:color="000000"/>
              <w:left w:val="single" w:sz="4" w:space="0" w:color="000000"/>
              <w:bottom w:val="single" w:sz="4" w:space="0" w:color="000000"/>
              <w:right w:val="nil"/>
            </w:tcBorders>
          </w:tcPr>
          <w:p w:rsidR="000B2C2A" w:rsidRDefault="000B2C2A">
            <w:pPr>
              <w:snapToGrid w:val="0"/>
              <w:jc w:val="center"/>
              <w:rPr>
                <w:lang w:val="uk-UA"/>
              </w:rPr>
            </w:pPr>
          </w:p>
          <w:p w:rsidR="000B2C2A" w:rsidRDefault="000B2C2A">
            <w:pPr>
              <w:jc w:val="center"/>
              <w:rPr>
                <w:lang w:val="uk-UA"/>
              </w:rPr>
            </w:pPr>
          </w:p>
          <w:p w:rsidR="000B2C2A" w:rsidRDefault="000B2C2A">
            <w:pPr>
              <w:jc w:val="center"/>
              <w:rPr>
                <w:lang w:val="uk-UA"/>
              </w:rPr>
            </w:pPr>
          </w:p>
          <w:p w:rsidR="000B2C2A" w:rsidRDefault="000B2C2A">
            <w:pPr>
              <w:jc w:val="center"/>
            </w:pPr>
            <w:r>
              <w:rPr>
                <w:lang w:val="uk-UA"/>
              </w:rPr>
              <w:t>540,0</w:t>
            </w:r>
          </w:p>
        </w:tc>
        <w:tc>
          <w:tcPr>
            <w:tcW w:w="1095" w:type="dxa"/>
            <w:tcBorders>
              <w:top w:val="single" w:sz="4" w:space="0" w:color="000000"/>
              <w:left w:val="single" w:sz="4" w:space="0" w:color="000000"/>
              <w:bottom w:val="single" w:sz="4" w:space="0" w:color="000000"/>
              <w:right w:val="nil"/>
            </w:tcBorders>
          </w:tcPr>
          <w:p w:rsidR="000B2C2A" w:rsidRDefault="000B2C2A">
            <w:pPr>
              <w:snapToGrid w:val="0"/>
              <w:jc w:val="center"/>
            </w:pPr>
          </w:p>
          <w:p w:rsidR="000B2C2A" w:rsidRDefault="000B2C2A">
            <w:pPr>
              <w:jc w:val="center"/>
            </w:pPr>
          </w:p>
          <w:p w:rsidR="000B2C2A" w:rsidRDefault="000B2C2A">
            <w:pPr>
              <w:jc w:val="center"/>
            </w:pPr>
          </w:p>
          <w:p w:rsidR="000B2C2A" w:rsidRDefault="000B2C2A">
            <w:pPr>
              <w:jc w:val="center"/>
              <w:rPr>
                <w:lang w:val="uk-UA"/>
              </w:rPr>
            </w:pPr>
            <w:r>
              <w:rPr>
                <w:lang w:val="uk-UA"/>
              </w:rPr>
              <w:t>540,0</w:t>
            </w:r>
          </w:p>
        </w:tc>
        <w:tc>
          <w:tcPr>
            <w:tcW w:w="1167" w:type="dxa"/>
            <w:tcBorders>
              <w:top w:val="single" w:sz="4" w:space="0" w:color="000000"/>
              <w:left w:val="single" w:sz="4" w:space="0" w:color="000000"/>
              <w:bottom w:val="single" w:sz="4" w:space="0" w:color="000000"/>
              <w:right w:val="nil"/>
            </w:tcBorders>
          </w:tcPr>
          <w:p w:rsidR="000B2C2A" w:rsidRDefault="000B2C2A">
            <w:pPr>
              <w:snapToGrid w:val="0"/>
              <w:jc w:val="center"/>
              <w:rPr>
                <w:lang w:val="uk-UA"/>
              </w:rPr>
            </w:pPr>
          </w:p>
        </w:tc>
        <w:tc>
          <w:tcPr>
            <w:tcW w:w="1155" w:type="dxa"/>
            <w:tcBorders>
              <w:top w:val="single" w:sz="4" w:space="0" w:color="000000"/>
              <w:left w:val="single" w:sz="4" w:space="0" w:color="000000"/>
              <w:bottom w:val="single" w:sz="4" w:space="0" w:color="000000"/>
              <w:right w:val="nil"/>
            </w:tcBorders>
          </w:tcPr>
          <w:p w:rsidR="000B2C2A" w:rsidRDefault="000B2C2A">
            <w:pPr>
              <w:snapToGrid w:val="0"/>
              <w:jc w:val="center"/>
              <w:rPr>
                <w:b/>
                <w:lang w:val="uk-UA"/>
              </w:rPr>
            </w:pPr>
          </w:p>
        </w:tc>
        <w:tc>
          <w:tcPr>
            <w:tcW w:w="2097" w:type="dxa"/>
            <w:tcBorders>
              <w:top w:val="single" w:sz="4" w:space="0" w:color="000000"/>
              <w:left w:val="single" w:sz="4" w:space="0" w:color="000000"/>
              <w:bottom w:val="single" w:sz="4" w:space="0" w:color="000000"/>
              <w:right w:val="single" w:sz="4" w:space="0" w:color="000000"/>
            </w:tcBorders>
          </w:tcPr>
          <w:p w:rsidR="000B2C2A" w:rsidRDefault="000B2C2A">
            <w:pPr>
              <w:snapToGrid w:val="0"/>
              <w:jc w:val="both"/>
            </w:pPr>
          </w:p>
        </w:tc>
      </w:tr>
      <w:tr w:rsidR="000B2C2A" w:rsidTr="00022B75">
        <w:tc>
          <w:tcPr>
            <w:tcW w:w="430" w:type="dxa"/>
            <w:tcBorders>
              <w:top w:val="single" w:sz="4" w:space="0" w:color="000000"/>
              <w:left w:val="single" w:sz="4" w:space="0" w:color="000000"/>
              <w:bottom w:val="single" w:sz="4" w:space="0" w:color="000000"/>
              <w:right w:val="nil"/>
            </w:tcBorders>
          </w:tcPr>
          <w:p w:rsidR="000B2C2A" w:rsidRDefault="000B2C2A">
            <w:pPr>
              <w:snapToGrid w:val="0"/>
              <w:jc w:val="center"/>
              <w:rPr>
                <w:b/>
                <w:sz w:val="24"/>
                <w:szCs w:val="24"/>
              </w:rPr>
            </w:pPr>
          </w:p>
        </w:tc>
        <w:tc>
          <w:tcPr>
            <w:tcW w:w="3580" w:type="dxa"/>
            <w:gridSpan w:val="2"/>
            <w:tcBorders>
              <w:top w:val="single" w:sz="4" w:space="0" w:color="000000"/>
              <w:left w:val="single" w:sz="4" w:space="0" w:color="000000"/>
              <w:bottom w:val="single" w:sz="4" w:space="0" w:color="000000"/>
              <w:right w:val="nil"/>
            </w:tcBorders>
            <w:hideMark/>
          </w:tcPr>
          <w:p w:rsidR="000B2C2A" w:rsidRDefault="000B2C2A">
            <w:pPr>
              <w:shd w:val="clear" w:color="auto" w:fill="FFFFFF"/>
              <w:jc w:val="both"/>
              <w:rPr>
                <w:lang w:val="uk-UA"/>
              </w:rPr>
            </w:pPr>
            <w:r>
              <w:rPr>
                <w:bCs/>
                <w:lang w:val="uk-UA"/>
              </w:rPr>
              <w:t>5.5.Підтримка громадських об’єднань, самоорганізацій населення, які офіційно зареєстровані на території громади.</w:t>
            </w:r>
          </w:p>
        </w:tc>
        <w:tc>
          <w:tcPr>
            <w:tcW w:w="1330" w:type="dxa"/>
            <w:gridSpan w:val="2"/>
            <w:tcBorders>
              <w:top w:val="single" w:sz="4" w:space="0" w:color="000000"/>
              <w:left w:val="single" w:sz="4" w:space="0" w:color="000000"/>
              <w:bottom w:val="single" w:sz="4" w:space="0" w:color="000000"/>
              <w:right w:val="nil"/>
            </w:tcBorders>
            <w:hideMark/>
          </w:tcPr>
          <w:p w:rsidR="000B2C2A" w:rsidRDefault="000B2C2A">
            <w:pPr>
              <w:jc w:val="both"/>
            </w:pPr>
            <w:r>
              <w:rPr>
                <w:lang w:val="uk-UA"/>
              </w:rPr>
              <w:t>2021-2023</w:t>
            </w:r>
          </w:p>
        </w:tc>
        <w:tc>
          <w:tcPr>
            <w:tcW w:w="1921" w:type="dxa"/>
            <w:tcBorders>
              <w:top w:val="single" w:sz="4" w:space="0" w:color="000000"/>
              <w:left w:val="single" w:sz="4" w:space="0" w:color="000000"/>
              <w:bottom w:val="single" w:sz="4" w:space="0" w:color="000000"/>
              <w:right w:val="nil"/>
            </w:tcBorders>
            <w:hideMark/>
          </w:tcPr>
          <w:p w:rsidR="000B2C2A" w:rsidRDefault="000B2C2A">
            <w:pPr>
              <w:jc w:val="both"/>
            </w:pPr>
            <w:r>
              <w:t>Виконавчий комітет селищної ради</w:t>
            </w:r>
          </w:p>
        </w:tc>
        <w:tc>
          <w:tcPr>
            <w:tcW w:w="1634" w:type="dxa"/>
            <w:tcBorders>
              <w:top w:val="single" w:sz="4" w:space="0" w:color="000000"/>
              <w:left w:val="single" w:sz="4" w:space="0" w:color="000000"/>
              <w:bottom w:val="single" w:sz="4" w:space="0" w:color="000000"/>
              <w:right w:val="nil"/>
            </w:tcBorders>
            <w:hideMark/>
          </w:tcPr>
          <w:p w:rsidR="000B2C2A" w:rsidRDefault="000B2C2A">
            <w:pPr>
              <w:jc w:val="both"/>
              <w:rPr>
                <w:lang w:val="uk-UA"/>
              </w:rPr>
            </w:pPr>
            <w:r>
              <w:t xml:space="preserve">Селищний </w:t>
            </w:r>
            <w:proofErr w:type="gramStart"/>
            <w:r>
              <w:t>бюд</w:t>
            </w:r>
            <w:r>
              <w:rPr>
                <w:lang w:val="uk-UA"/>
              </w:rPr>
              <w:t>-</w:t>
            </w:r>
            <w:r>
              <w:t>жет</w:t>
            </w:r>
            <w:proofErr w:type="gramEnd"/>
          </w:p>
          <w:p w:rsidR="000B2C2A" w:rsidRDefault="000B2C2A">
            <w:pPr>
              <w:jc w:val="both"/>
              <w:rPr>
                <w:lang w:val="uk-UA"/>
              </w:rPr>
            </w:pPr>
            <w:r>
              <w:rPr>
                <w:lang w:val="uk-UA"/>
              </w:rPr>
              <w:t>Субвенція з об-ласного бюдже-ту</w:t>
            </w:r>
          </w:p>
          <w:p w:rsidR="000B2C2A" w:rsidRDefault="000B2C2A">
            <w:pPr>
              <w:jc w:val="both"/>
              <w:rPr>
                <w:lang w:val="uk-UA"/>
              </w:rPr>
            </w:pPr>
            <w:r>
              <w:rPr>
                <w:lang w:val="uk-UA"/>
              </w:rPr>
              <w:t>Небюджетні джерела</w:t>
            </w:r>
          </w:p>
        </w:tc>
        <w:tc>
          <w:tcPr>
            <w:tcW w:w="1096" w:type="dxa"/>
            <w:tcBorders>
              <w:top w:val="single" w:sz="4" w:space="0" w:color="000000"/>
              <w:left w:val="single" w:sz="4" w:space="0" w:color="000000"/>
              <w:bottom w:val="single" w:sz="4" w:space="0" w:color="000000"/>
              <w:right w:val="nil"/>
            </w:tcBorders>
          </w:tcPr>
          <w:p w:rsidR="000B2C2A" w:rsidRDefault="000B2C2A">
            <w:pPr>
              <w:jc w:val="center"/>
              <w:rPr>
                <w:lang w:val="uk-UA"/>
              </w:rPr>
            </w:pPr>
            <w:r>
              <w:rPr>
                <w:lang w:val="uk-UA"/>
              </w:rPr>
              <w:t>5,0</w:t>
            </w:r>
          </w:p>
          <w:p w:rsidR="000B2C2A" w:rsidRDefault="000B2C2A">
            <w:pPr>
              <w:jc w:val="center"/>
              <w:rPr>
                <w:lang w:val="uk-UA"/>
              </w:rPr>
            </w:pPr>
          </w:p>
          <w:p w:rsidR="000B2C2A" w:rsidRDefault="000B2C2A">
            <w:pPr>
              <w:jc w:val="center"/>
              <w:rPr>
                <w:lang w:val="uk-UA"/>
              </w:rPr>
            </w:pPr>
            <w:r>
              <w:rPr>
                <w:lang w:val="uk-UA"/>
              </w:rPr>
              <w:t>Згідно з рішенням облради</w:t>
            </w:r>
          </w:p>
        </w:tc>
        <w:tc>
          <w:tcPr>
            <w:tcW w:w="1095" w:type="dxa"/>
            <w:tcBorders>
              <w:top w:val="single" w:sz="4" w:space="0" w:color="000000"/>
              <w:left w:val="single" w:sz="4" w:space="0" w:color="000000"/>
              <w:bottom w:val="single" w:sz="4" w:space="0" w:color="000000"/>
              <w:right w:val="nil"/>
            </w:tcBorders>
          </w:tcPr>
          <w:p w:rsidR="000B2C2A" w:rsidRDefault="000B2C2A">
            <w:pPr>
              <w:jc w:val="center"/>
              <w:rPr>
                <w:lang w:val="uk-UA"/>
              </w:rPr>
            </w:pPr>
            <w:r>
              <w:rPr>
                <w:lang w:val="uk-UA"/>
              </w:rPr>
              <w:t>5,0</w:t>
            </w:r>
          </w:p>
          <w:p w:rsidR="000B2C2A" w:rsidRDefault="000B2C2A">
            <w:pPr>
              <w:jc w:val="center"/>
              <w:rPr>
                <w:lang w:val="uk-UA"/>
              </w:rPr>
            </w:pPr>
          </w:p>
          <w:p w:rsidR="000B2C2A" w:rsidRDefault="000B2C2A">
            <w:pPr>
              <w:jc w:val="center"/>
              <w:rPr>
                <w:lang w:val="uk-UA"/>
              </w:rPr>
            </w:pPr>
            <w:r>
              <w:rPr>
                <w:lang w:val="uk-UA"/>
              </w:rPr>
              <w:t>Згідно з рішенням облради</w:t>
            </w:r>
          </w:p>
        </w:tc>
        <w:tc>
          <w:tcPr>
            <w:tcW w:w="1167" w:type="dxa"/>
            <w:tcBorders>
              <w:top w:val="single" w:sz="4" w:space="0" w:color="000000"/>
              <w:left w:val="single" w:sz="4" w:space="0" w:color="000000"/>
              <w:bottom w:val="single" w:sz="4" w:space="0" w:color="000000"/>
              <w:right w:val="nil"/>
            </w:tcBorders>
          </w:tcPr>
          <w:p w:rsidR="000B2C2A" w:rsidRDefault="000B2C2A">
            <w:pPr>
              <w:snapToGrid w:val="0"/>
              <w:jc w:val="center"/>
              <w:rPr>
                <w:lang w:val="uk-UA"/>
              </w:rPr>
            </w:pPr>
          </w:p>
        </w:tc>
        <w:tc>
          <w:tcPr>
            <w:tcW w:w="1155" w:type="dxa"/>
            <w:tcBorders>
              <w:top w:val="single" w:sz="4" w:space="0" w:color="000000"/>
              <w:left w:val="single" w:sz="4" w:space="0" w:color="000000"/>
              <w:bottom w:val="single" w:sz="4" w:space="0" w:color="000000"/>
              <w:right w:val="nil"/>
            </w:tcBorders>
          </w:tcPr>
          <w:p w:rsidR="000B2C2A" w:rsidRDefault="000B2C2A">
            <w:pPr>
              <w:snapToGrid w:val="0"/>
              <w:jc w:val="center"/>
              <w:rPr>
                <w:b/>
                <w:lang w:val="uk-UA"/>
              </w:rPr>
            </w:pPr>
          </w:p>
        </w:tc>
        <w:tc>
          <w:tcPr>
            <w:tcW w:w="2097" w:type="dxa"/>
            <w:tcBorders>
              <w:top w:val="single" w:sz="4" w:space="0" w:color="000000"/>
              <w:left w:val="single" w:sz="4" w:space="0" w:color="000000"/>
              <w:bottom w:val="single" w:sz="4" w:space="0" w:color="000000"/>
              <w:right w:val="single" w:sz="4" w:space="0" w:color="000000"/>
            </w:tcBorders>
          </w:tcPr>
          <w:p w:rsidR="000B2C2A" w:rsidRDefault="000B2C2A">
            <w:pPr>
              <w:snapToGrid w:val="0"/>
              <w:jc w:val="both"/>
            </w:pPr>
          </w:p>
        </w:tc>
      </w:tr>
      <w:tr w:rsidR="00022B75" w:rsidTr="00022B75">
        <w:tc>
          <w:tcPr>
            <w:tcW w:w="430" w:type="dxa"/>
            <w:tcBorders>
              <w:top w:val="single" w:sz="4" w:space="0" w:color="000000"/>
              <w:left w:val="single" w:sz="4" w:space="0" w:color="000000"/>
              <w:bottom w:val="single" w:sz="4" w:space="0" w:color="000000"/>
              <w:right w:val="nil"/>
            </w:tcBorders>
          </w:tcPr>
          <w:p w:rsidR="00022B75" w:rsidRDefault="00022B75" w:rsidP="00022B75">
            <w:pPr>
              <w:snapToGrid w:val="0"/>
              <w:jc w:val="center"/>
              <w:rPr>
                <w:b/>
                <w:sz w:val="24"/>
                <w:szCs w:val="24"/>
              </w:rPr>
            </w:pPr>
          </w:p>
        </w:tc>
        <w:tc>
          <w:tcPr>
            <w:tcW w:w="3580" w:type="dxa"/>
            <w:gridSpan w:val="2"/>
            <w:tcBorders>
              <w:top w:val="single" w:sz="4" w:space="0" w:color="000000"/>
              <w:left w:val="single" w:sz="4" w:space="0" w:color="000000"/>
              <w:bottom w:val="single" w:sz="4" w:space="0" w:color="000000"/>
              <w:right w:val="nil"/>
            </w:tcBorders>
          </w:tcPr>
          <w:p w:rsidR="00022B75" w:rsidRDefault="00022B75" w:rsidP="00022B75">
            <w:pPr>
              <w:shd w:val="clear" w:color="auto" w:fill="FFFFFF"/>
              <w:jc w:val="both"/>
              <w:rPr>
                <w:bCs/>
                <w:lang w:val="uk-UA"/>
              </w:rPr>
            </w:pPr>
            <w:r>
              <w:rPr>
                <w:bCs/>
                <w:lang w:val="uk-UA"/>
              </w:rPr>
              <w:t>5.6.Забезпечення перевезення тіл героїчно загиблих за незалежність та територіальну цілісність України військовослужбовців ЗСУ до місця поховання</w:t>
            </w:r>
          </w:p>
        </w:tc>
        <w:tc>
          <w:tcPr>
            <w:tcW w:w="1330" w:type="dxa"/>
            <w:gridSpan w:val="2"/>
            <w:tcBorders>
              <w:top w:val="single" w:sz="4" w:space="0" w:color="000000"/>
              <w:left w:val="single" w:sz="4" w:space="0" w:color="000000"/>
              <w:bottom w:val="single" w:sz="4" w:space="0" w:color="000000"/>
              <w:right w:val="nil"/>
            </w:tcBorders>
          </w:tcPr>
          <w:p w:rsidR="00022B75" w:rsidRDefault="00022B75" w:rsidP="00022B75">
            <w:pPr>
              <w:jc w:val="both"/>
              <w:rPr>
                <w:lang w:val="uk-UA"/>
              </w:rPr>
            </w:pPr>
            <w:r>
              <w:rPr>
                <w:lang w:val="uk-UA"/>
              </w:rPr>
              <w:t>2022-2023</w:t>
            </w:r>
          </w:p>
        </w:tc>
        <w:tc>
          <w:tcPr>
            <w:tcW w:w="1921" w:type="dxa"/>
            <w:tcBorders>
              <w:top w:val="single" w:sz="4" w:space="0" w:color="000000"/>
              <w:left w:val="single" w:sz="4" w:space="0" w:color="000000"/>
              <w:bottom w:val="single" w:sz="4" w:space="0" w:color="000000"/>
              <w:right w:val="nil"/>
            </w:tcBorders>
          </w:tcPr>
          <w:p w:rsidR="00022B75" w:rsidRDefault="00022B75" w:rsidP="00022B75">
            <w:pPr>
              <w:jc w:val="both"/>
            </w:pPr>
            <w:r>
              <w:t>Виконавчий комітет селищної ради</w:t>
            </w:r>
          </w:p>
        </w:tc>
        <w:tc>
          <w:tcPr>
            <w:tcW w:w="1634" w:type="dxa"/>
            <w:tcBorders>
              <w:top w:val="single" w:sz="4" w:space="0" w:color="000000"/>
              <w:left w:val="single" w:sz="4" w:space="0" w:color="000000"/>
              <w:bottom w:val="single" w:sz="4" w:space="0" w:color="000000"/>
              <w:right w:val="nil"/>
            </w:tcBorders>
          </w:tcPr>
          <w:p w:rsidR="00022B75" w:rsidRDefault="00022B75" w:rsidP="00022B75">
            <w:pPr>
              <w:jc w:val="both"/>
              <w:rPr>
                <w:lang w:val="uk-UA"/>
              </w:rPr>
            </w:pPr>
            <w:r>
              <w:t xml:space="preserve">Селищний </w:t>
            </w:r>
            <w:proofErr w:type="gramStart"/>
            <w:r>
              <w:t>бюд</w:t>
            </w:r>
            <w:r>
              <w:rPr>
                <w:lang w:val="uk-UA"/>
              </w:rPr>
              <w:t>-</w:t>
            </w:r>
            <w:r>
              <w:t>жет</w:t>
            </w:r>
            <w:proofErr w:type="gramEnd"/>
          </w:p>
          <w:p w:rsidR="00022B75" w:rsidRDefault="00022B75" w:rsidP="00022B75">
            <w:pPr>
              <w:jc w:val="both"/>
            </w:pPr>
          </w:p>
        </w:tc>
        <w:tc>
          <w:tcPr>
            <w:tcW w:w="1096" w:type="dxa"/>
            <w:tcBorders>
              <w:top w:val="single" w:sz="4" w:space="0" w:color="000000"/>
              <w:left w:val="single" w:sz="4" w:space="0" w:color="000000"/>
              <w:bottom w:val="single" w:sz="4" w:space="0" w:color="000000"/>
              <w:right w:val="nil"/>
            </w:tcBorders>
          </w:tcPr>
          <w:p w:rsidR="00022B75" w:rsidRDefault="00022B75" w:rsidP="00022B75">
            <w:pPr>
              <w:jc w:val="center"/>
              <w:rPr>
                <w:lang w:val="uk-UA"/>
              </w:rPr>
            </w:pPr>
            <w:r>
              <w:rPr>
                <w:lang w:val="uk-UA"/>
              </w:rPr>
              <w:t>30,0</w:t>
            </w:r>
          </w:p>
        </w:tc>
        <w:tc>
          <w:tcPr>
            <w:tcW w:w="1095" w:type="dxa"/>
            <w:tcBorders>
              <w:top w:val="single" w:sz="4" w:space="0" w:color="000000"/>
              <w:left w:val="single" w:sz="4" w:space="0" w:color="000000"/>
              <w:bottom w:val="single" w:sz="4" w:space="0" w:color="000000"/>
              <w:right w:val="nil"/>
            </w:tcBorders>
          </w:tcPr>
          <w:p w:rsidR="00022B75" w:rsidRDefault="00022B75" w:rsidP="00022B75">
            <w:pPr>
              <w:jc w:val="center"/>
              <w:rPr>
                <w:lang w:val="uk-UA"/>
              </w:rPr>
            </w:pPr>
          </w:p>
        </w:tc>
        <w:tc>
          <w:tcPr>
            <w:tcW w:w="1167" w:type="dxa"/>
            <w:tcBorders>
              <w:top w:val="single" w:sz="4" w:space="0" w:color="000000"/>
              <w:left w:val="single" w:sz="4" w:space="0" w:color="000000"/>
              <w:bottom w:val="single" w:sz="4" w:space="0" w:color="000000"/>
              <w:right w:val="nil"/>
            </w:tcBorders>
          </w:tcPr>
          <w:p w:rsidR="00022B75" w:rsidRDefault="00022B75" w:rsidP="00022B75">
            <w:pPr>
              <w:snapToGrid w:val="0"/>
              <w:jc w:val="center"/>
              <w:rPr>
                <w:lang w:val="uk-UA"/>
              </w:rPr>
            </w:pPr>
            <w:r>
              <w:rPr>
                <w:lang w:val="uk-UA"/>
              </w:rPr>
              <w:t>30,0</w:t>
            </w:r>
          </w:p>
        </w:tc>
        <w:tc>
          <w:tcPr>
            <w:tcW w:w="1155" w:type="dxa"/>
            <w:tcBorders>
              <w:top w:val="single" w:sz="4" w:space="0" w:color="000000"/>
              <w:left w:val="single" w:sz="4" w:space="0" w:color="000000"/>
              <w:bottom w:val="single" w:sz="4" w:space="0" w:color="000000"/>
              <w:right w:val="nil"/>
            </w:tcBorders>
          </w:tcPr>
          <w:p w:rsidR="00022B75" w:rsidRPr="00022B75" w:rsidRDefault="00022B75" w:rsidP="00022B75">
            <w:pPr>
              <w:snapToGrid w:val="0"/>
              <w:jc w:val="center"/>
              <w:rPr>
                <w:lang w:val="uk-UA"/>
              </w:rPr>
            </w:pPr>
          </w:p>
        </w:tc>
        <w:tc>
          <w:tcPr>
            <w:tcW w:w="2097" w:type="dxa"/>
            <w:tcBorders>
              <w:top w:val="single" w:sz="4" w:space="0" w:color="000000"/>
              <w:left w:val="single" w:sz="4" w:space="0" w:color="000000"/>
              <w:bottom w:val="single" w:sz="4" w:space="0" w:color="000000"/>
              <w:right w:val="single" w:sz="4" w:space="0" w:color="000000"/>
            </w:tcBorders>
          </w:tcPr>
          <w:p w:rsidR="00022B75" w:rsidRDefault="00022B75" w:rsidP="00022B75">
            <w:pPr>
              <w:snapToGrid w:val="0"/>
              <w:jc w:val="both"/>
            </w:pPr>
          </w:p>
        </w:tc>
      </w:tr>
      <w:tr w:rsidR="00022B75" w:rsidTr="00022B75">
        <w:tc>
          <w:tcPr>
            <w:tcW w:w="430" w:type="dxa"/>
            <w:tcBorders>
              <w:top w:val="single" w:sz="4" w:space="0" w:color="000000"/>
              <w:left w:val="single" w:sz="4" w:space="0" w:color="000000"/>
              <w:bottom w:val="single" w:sz="4" w:space="0" w:color="000000"/>
              <w:right w:val="nil"/>
            </w:tcBorders>
            <w:hideMark/>
          </w:tcPr>
          <w:p w:rsidR="00022B75" w:rsidRDefault="00022B75" w:rsidP="00022B75">
            <w:pPr>
              <w:jc w:val="center"/>
              <w:rPr>
                <w:b/>
              </w:rPr>
            </w:pPr>
            <w:r>
              <w:rPr>
                <w:b/>
                <w:sz w:val="24"/>
                <w:szCs w:val="24"/>
              </w:rPr>
              <w:t>6</w:t>
            </w:r>
          </w:p>
        </w:tc>
        <w:tc>
          <w:tcPr>
            <w:tcW w:w="6831" w:type="dxa"/>
            <w:gridSpan w:val="5"/>
            <w:tcBorders>
              <w:top w:val="single" w:sz="4" w:space="0" w:color="000000"/>
              <w:left w:val="single" w:sz="4" w:space="0" w:color="000000"/>
              <w:bottom w:val="single" w:sz="4" w:space="0" w:color="000000"/>
              <w:right w:val="nil"/>
            </w:tcBorders>
            <w:hideMark/>
          </w:tcPr>
          <w:p w:rsidR="00022B75" w:rsidRDefault="00022B75" w:rsidP="00022B75">
            <w:pPr>
              <w:jc w:val="both"/>
              <w:rPr>
                <w:b/>
              </w:rPr>
            </w:pPr>
            <w:r>
              <w:rPr>
                <w:b/>
              </w:rPr>
              <w:t>Підтримка осіб, які опинилися у складних життєвих обставинах</w:t>
            </w:r>
          </w:p>
        </w:tc>
        <w:tc>
          <w:tcPr>
            <w:tcW w:w="1634" w:type="dxa"/>
            <w:tcBorders>
              <w:top w:val="single" w:sz="4" w:space="0" w:color="000000"/>
              <w:left w:val="single" w:sz="4" w:space="0" w:color="000000"/>
              <w:bottom w:val="single" w:sz="4" w:space="0" w:color="000000"/>
              <w:right w:val="nil"/>
            </w:tcBorders>
            <w:hideMark/>
          </w:tcPr>
          <w:p w:rsidR="00022B75" w:rsidRDefault="00022B75" w:rsidP="00022B75">
            <w:pPr>
              <w:jc w:val="center"/>
              <w:rPr>
                <w:b/>
                <w:sz w:val="24"/>
                <w:szCs w:val="24"/>
                <w:lang w:val="uk-UA"/>
              </w:rPr>
            </w:pPr>
            <w:r>
              <w:rPr>
                <w:b/>
              </w:rPr>
              <w:t>Селищний бюджет</w:t>
            </w:r>
          </w:p>
        </w:tc>
        <w:tc>
          <w:tcPr>
            <w:tcW w:w="1096" w:type="dxa"/>
            <w:tcBorders>
              <w:top w:val="single" w:sz="4" w:space="0" w:color="000000"/>
              <w:left w:val="single" w:sz="4" w:space="0" w:color="000000"/>
              <w:bottom w:val="single" w:sz="4" w:space="0" w:color="000000"/>
              <w:right w:val="nil"/>
            </w:tcBorders>
            <w:hideMark/>
          </w:tcPr>
          <w:p w:rsidR="00022B75" w:rsidRDefault="000F21D5" w:rsidP="00683B93">
            <w:pPr>
              <w:jc w:val="center"/>
              <w:rPr>
                <w:b/>
                <w:sz w:val="24"/>
                <w:szCs w:val="24"/>
                <w:lang w:val="uk-UA"/>
              </w:rPr>
            </w:pPr>
            <w:r>
              <w:rPr>
                <w:b/>
                <w:sz w:val="24"/>
                <w:szCs w:val="24"/>
                <w:lang w:val="uk-UA"/>
              </w:rPr>
              <w:t>3</w:t>
            </w:r>
            <w:r w:rsidR="009C5ABD">
              <w:rPr>
                <w:b/>
                <w:sz w:val="24"/>
                <w:szCs w:val="24"/>
                <w:lang w:val="uk-UA"/>
              </w:rPr>
              <w:t>08</w:t>
            </w:r>
            <w:r w:rsidR="00022B75">
              <w:rPr>
                <w:b/>
                <w:sz w:val="24"/>
                <w:szCs w:val="24"/>
                <w:lang w:val="uk-UA"/>
              </w:rPr>
              <w:t>,0</w:t>
            </w:r>
          </w:p>
        </w:tc>
        <w:tc>
          <w:tcPr>
            <w:tcW w:w="1095" w:type="dxa"/>
            <w:tcBorders>
              <w:top w:val="single" w:sz="4" w:space="0" w:color="000000"/>
              <w:left w:val="single" w:sz="4" w:space="0" w:color="000000"/>
              <w:bottom w:val="single" w:sz="4" w:space="0" w:color="000000"/>
              <w:right w:val="nil"/>
            </w:tcBorders>
            <w:hideMark/>
          </w:tcPr>
          <w:p w:rsidR="00022B75" w:rsidRDefault="00022B75" w:rsidP="00022B75">
            <w:pPr>
              <w:jc w:val="center"/>
              <w:rPr>
                <w:b/>
                <w:sz w:val="24"/>
                <w:szCs w:val="24"/>
                <w:lang w:val="uk-UA"/>
              </w:rPr>
            </w:pPr>
            <w:r>
              <w:rPr>
                <w:b/>
                <w:sz w:val="24"/>
                <w:szCs w:val="24"/>
                <w:lang w:val="uk-UA"/>
              </w:rPr>
              <w:t>67,0</w:t>
            </w:r>
          </w:p>
        </w:tc>
        <w:tc>
          <w:tcPr>
            <w:tcW w:w="1167" w:type="dxa"/>
            <w:tcBorders>
              <w:top w:val="single" w:sz="4" w:space="0" w:color="000000"/>
              <w:left w:val="single" w:sz="4" w:space="0" w:color="000000"/>
              <w:bottom w:val="single" w:sz="4" w:space="0" w:color="000000"/>
              <w:right w:val="nil"/>
            </w:tcBorders>
            <w:hideMark/>
          </w:tcPr>
          <w:p w:rsidR="00022B75" w:rsidRDefault="000F21D5" w:rsidP="00022B75">
            <w:pPr>
              <w:jc w:val="center"/>
              <w:rPr>
                <w:b/>
                <w:sz w:val="24"/>
                <w:szCs w:val="24"/>
                <w:lang w:val="uk-UA"/>
              </w:rPr>
            </w:pPr>
            <w:r>
              <w:rPr>
                <w:b/>
                <w:sz w:val="24"/>
                <w:szCs w:val="24"/>
                <w:lang w:val="uk-UA"/>
              </w:rPr>
              <w:t>2</w:t>
            </w:r>
            <w:r w:rsidR="009C5ABD">
              <w:rPr>
                <w:b/>
                <w:sz w:val="24"/>
                <w:szCs w:val="24"/>
                <w:lang w:val="uk-UA"/>
              </w:rPr>
              <w:t>10</w:t>
            </w:r>
            <w:r w:rsidR="00022B75">
              <w:rPr>
                <w:b/>
                <w:sz w:val="24"/>
                <w:szCs w:val="24"/>
                <w:lang w:val="uk-UA"/>
              </w:rPr>
              <w:t>,0</w:t>
            </w:r>
          </w:p>
        </w:tc>
        <w:tc>
          <w:tcPr>
            <w:tcW w:w="1155" w:type="dxa"/>
            <w:tcBorders>
              <w:top w:val="single" w:sz="4" w:space="0" w:color="000000"/>
              <w:left w:val="single" w:sz="4" w:space="0" w:color="000000"/>
              <w:bottom w:val="single" w:sz="4" w:space="0" w:color="000000"/>
              <w:right w:val="nil"/>
            </w:tcBorders>
            <w:hideMark/>
          </w:tcPr>
          <w:p w:rsidR="00022B75" w:rsidRDefault="00022B75" w:rsidP="00022B75">
            <w:pPr>
              <w:jc w:val="center"/>
            </w:pPr>
            <w:r>
              <w:rPr>
                <w:b/>
                <w:sz w:val="24"/>
                <w:szCs w:val="24"/>
                <w:lang w:val="uk-UA"/>
              </w:rPr>
              <w:t>31,0</w:t>
            </w:r>
          </w:p>
        </w:tc>
        <w:tc>
          <w:tcPr>
            <w:tcW w:w="2097" w:type="dxa"/>
            <w:tcBorders>
              <w:top w:val="single" w:sz="4" w:space="0" w:color="000000"/>
              <w:left w:val="single" w:sz="4" w:space="0" w:color="000000"/>
              <w:bottom w:val="single" w:sz="4" w:space="0" w:color="000000"/>
              <w:right w:val="single" w:sz="4" w:space="0" w:color="000000"/>
            </w:tcBorders>
          </w:tcPr>
          <w:p w:rsidR="00022B75" w:rsidRDefault="00022B75" w:rsidP="00022B75">
            <w:pPr>
              <w:snapToGrid w:val="0"/>
              <w:jc w:val="both"/>
            </w:pPr>
          </w:p>
        </w:tc>
      </w:tr>
      <w:tr w:rsidR="00022B75" w:rsidTr="00022B75">
        <w:tc>
          <w:tcPr>
            <w:tcW w:w="430" w:type="dxa"/>
            <w:tcBorders>
              <w:top w:val="single" w:sz="4" w:space="0" w:color="000000"/>
              <w:left w:val="single" w:sz="4" w:space="0" w:color="000000"/>
              <w:bottom w:val="single" w:sz="4" w:space="0" w:color="000000"/>
              <w:right w:val="nil"/>
            </w:tcBorders>
          </w:tcPr>
          <w:p w:rsidR="00022B75" w:rsidRDefault="00022B75" w:rsidP="00022B75">
            <w:pPr>
              <w:snapToGrid w:val="0"/>
              <w:jc w:val="center"/>
              <w:rPr>
                <w:b/>
                <w:sz w:val="24"/>
                <w:szCs w:val="24"/>
              </w:rPr>
            </w:pPr>
          </w:p>
        </w:tc>
        <w:tc>
          <w:tcPr>
            <w:tcW w:w="3580" w:type="dxa"/>
            <w:gridSpan w:val="2"/>
            <w:tcBorders>
              <w:top w:val="single" w:sz="4" w:space="0" w:color="000000"/>
              <w:left w:val="single" w:sz="4" w:space="0" w:color="000000"/>
              <w:bottom w:val="single" w:sz="4" w:space="0" w:color="000000"/>
              <w:right w:val="nil"/>
            </w:tcBorders>
            <w:hideMark/>
          </w:tcPr>
          <w:p w:rsidR="00022B75" w:rsidRDefault="00022B75" w:rsidP="00022B75">
            <w:pPr>
              <w:shd w:val="clear" w:color="auto" w:fill="FFFFFF"/>
              <w:spacing w:after="105"/>
              <w:jc w:val="both"/>
            </w:pPr>
            <w:r>
              <w:rPr>
                <w:bCs/>
                <w:lang w:val="uk-UA"/>
              </w:rPr>
              <w:t>6.1. Надання одноразової матеріальної допомоги та продуктових наборів</w:t>
            </w:r>
            <w:r w:rsidR="00F14BB9">
              <w:rPr>
                <w:bCs/>
                <w:lang w:val="uk-UA"/>
              </w:rPr>
              <w:t xml:space="preserve"> малозабезпеченим верствам насе</w:t>
            </w:r>
            <w:r>
              <w:rPr>
                <w:bCs/>
                <w:lang w:val="uk-UA"/>
              </w:rPr>
              <w:t>лення Новосанжарської селищної ради, які опинилися в складних життєвих обставинах та потребують соціальної підтримки.</w:t>
            </w:r>
          </w:p>
        </w:tc>
        <w:tc>
          <w:tcPr>
            <w:tcW w:w="1330" w:type="dxa"/>
            <w:gridSpan w:val="2"/>
            <w:tcBorders>
              <w:top w:val="single" w:sz="4" w:space="0" w:color="000000"/>
              <w:left w:val="single" w:sz="4" w:space="0" w:color="000000"/>
              <w:bottom w:val="single" w:sz="4" w:space="0" w:color="000000"/>
              <w:right w:val="nil"/>
            </w:tcBorders>
            <w:hideMark/>
          </w:tcPr>
          <w:p w:rsidR="00022B75" w:rsidRDefault="00022B75" w:rsidP="00022B75">
            <w:pPr>
              <w:jc w:val="both"/>
            </w:pPr>
            <w:r>
              <w:t>20</w:t>
            </w:r>
            <w:r>
              <w:rPr>
                <w:lang w:val="uk-UA"/>
              </w:rPr>
              <w:t>21</w:t>
            </w:r>
            <w:r>
              <w:t>-202</w:t>
            </w:r>
            <w:r>
              <w:rPr>
                <w:lang w:val="uk-UA"/>
              </w:rPr>
              <w:t>3</w:t>
            </w:r>
          </w:p>
        </w:tc>
        <w:tc>
          <w:tcPr>
            <w:tcW w:w="1921" w:type="dxa"/>
            <w:tcBorders>
              <w:top w:val="single" w:sz="4" w:space="0" w:color="000000"/>
              <w:left w:val="single" w:sz="4" w:space="0" w:color="000000"/>
              <w:bottom w:val="single" w:sz="4" w:space="0" w:color="000000"/>
              <w:right w:val="nil"/>
            </w:tcBorders>
            <w:hideMark/>
          </w:tcPr>
          <w:p w:rsidR="00022B75" w:rsidRDefault="00022B75" w:rsidP="00022B75">
            <w:pPr>
              <w:jc w:val="both"/>
            </w:pPr>
            <w:r>
              <w:t>Селищна рада, виконавчий комітет селищної ради</w:t>
            </w:r>
            <w:r>
              <w:rPr>
                <w:lang w:val="uk-UA"/>
              </w:rPr>
              <w:t>, старостати</w:t>
            </w:r>
          </w:p>
        </w:tc>
        <w:tc>
          <w:tcPr>
            <w:tcW w:w="1634" w:type="dxa"/>
            <w:vMerge w:val="restart"/>
            <w:tcBorders>
              <w:top w:val="single" w:sz="4" w:space="0" w:color="000000"/>
              <w:left w:val="single" w:sz="4" w:space="0" w:color="000000"/>
              <w:bottom w:val="single" w:sz="4" w:space="0" w:color="000000"/>
              <w:right w:val="nil"/>
            </w:tcBorders>
          </w:tcPr>
          <w:p w:rsidR="00022B75" w:rsidRDefault="00022B75" w:rsidP="00022B75">
            <w:pPr>
              <w:jc w:val="center"/>
              <w:rPr>
                <w:lang w:val="uk-UA"/>
              </w:rPr>
            </w:pPr>
            <w:r>
              <w:t>Селищний бюджет</w:t>
            </w:r>
          </w:p>
          <w:p w:rsidR="00022B75" w:rsidRDefault="00022B75" w:rsidP="00022B75">
            <w:pPr>
              <w:jc w:val="center"/>
              <w:rPr>
                <w:lang w:val="uk-UA"/>
              </w:rPr>
            </w:pPr>
            <w:r>
              <w:rPr>
                <w:lang w:val="uk-UA"/>
              </w:rPr>
              <w:t>(відповідно до Положення про матеріальну допомогу)</w:t>
            </w:r>
          </w:p>
          <w:p w:rsidR="00022B75" w:rsidRDefault="00022B75" w:rsidP="00022B75">
            <w:pPr>
              <w:jc w:val="center"/>
              <w:rPr>
                <w:lang w:val="uk-UA"/>
              </w:rPr>
            </w:pPr>
          </w:p>
        </w:tc>
        <w:tc>
          <w:tcPr>
            <w:tcW w:w="1096" w:type="dxa"/>
            <w:tcBorders>
              <w:top w:val="single" w:sz="4" w:space="0" w:color="000000"/>
              <w:left w:val="single" w:sz="4" w:space="0" w:color="000000"/>
              <w:bottom w:val="single" w:sz="4" w:space="0" w:color="000000"/>
              <w:right w:val="nil"/>
            </w:tcBorders>
            <w:hideMark/>
          </w:tcPr>
          <w:p w:rsidR="00022B75" w:rsidRDefault="00022B75" w:rsidP="00022B75">
            <w:pPr>
              <w:jc w:val="center"/>
              <w:rPr>
                <w:lang w:val="uk-UA"/>
              </w:rPr>
            </w:pPr>
            <w:r>
              <w:rPr>
                <w:lang w:val="uk-UA"/>
              </w:rPr>
              <w:t>15,0</w:t>
            </w:r>
          </w:p>
        </w:tc>
        <w:tc>
          <w:tcPr>
            <w:tcW w:w="1095" w:type="dxa"/>
            <w:tcBorders>
              <w:top w:val="single" w:sz="4" w:space="0" w:color="000000"/>
              <w:left w:val="single" w:sz="4" w:space="0" w:color="000000"/>
              <w:bottom w:val="single" w:sz="4" w:space="0" w:color="000000"/>
              <w:right w:val="nil"/>
            </w:tcBorders>
            <w:hideMark/>
          </w:tcPr>
          <w:p w:rsidR="00022B75" w:rsidRDefault="00022B75" w:rsidP="00022B75">
            <w:pPr>
              <w:jc w:val="center"/>
              <w:rPr>
                <w:lang w:val="uk-UA"/>
              </w:rPr>
            </w:pPr>
            <w:r>
              <w:rPr>
                <w:lang w:val="uk-UA"/>
              </w:rPr>
              <w:t>5,0</w:t>
            </w:r>
          </w:p>
        </w:tc>
        <w:tc>
          <w:tcPr>
            <w:tcW w:w="1167" w:type="dxa"/>
            <w:tcBorders>
              <w:top w:val="single" w:sz="4" w:space="0" w:color="000000"/>
              <w:left w:val="single" w:sz="4" w:space="0" w:color="000000"/>
              <w:bottom w:val="single" w:sz="4" w:space="0" w:color="000000"/>
              <w:right w:val="nil"/>
            </w:tcBorders>
            <w:hideMark/>
          </w:tcPr>
          <w:p w:rsidR="00022B75" w:rsidRDefault="00022B75" w:rsidP="00022B75">
            <w:pPr>
              <w:jc w:val="center"/>
              <w:rPr>
                <w:lang w:val="uk-UA"/>
              </w:rPr>
            </w:pPr>
            <w:r>
              <w:rPr>
                <w:lang w:val="uk-UA"/>
              </w:rPr>
              <w:t>5,0</w:t>
            </w:r>
          </w:p>
        </w:tc>
        <w:tc>
          <w:tcPr>
            <w:tcW w:w="1155" w:type="dxa"/>
            <w:tcBorders>
              <w:top w:val="single" w:sz="4" w:space="0" w:color="000000"/>
              <w:left w:val="single" w:sz="4" w:space="0" w:color="000000"/>
              <w:bottom w:val="single" w:sz="4" w:space="0" w:color="000000"/>
              <w:right w:val="nil"/>
            </w:tcBorders>
            <w:hideMark/>
          </w:tcPr>
          <w:p w:rsidR="00022B75" w:rsidRDefault="00022B75" w:rsidP="00022B75">
            <w:pPr>
              <w:jc w:val="center"/>
            </w:pPr>
            <w:r>
              <w:rPr>
                <w:lang w:val="uk-UA"/>
              </w:rPr>
              <w:t>5,0</w:t>
            </w:r>
          </w:p>
        </w:tc>
        <w:tc>
          <w:tcPr>
            <w:tcW w:w="2097" w:type="dxa"/>
            <w:vMerge w:val="restart"/>
            <w:tcBorders>
              <w:top w:val="single" w:sz="4" w:space="0" w:color="000000"/>
              <w:left w:val="single" w:sz="4" w:space="0" w:color="000000"/>
              <w:bottom w:val="single" w:sz="4" w:space="0" w:color="000000"/>
              <w:right w:val="single" w:sz="4" w:space="0" w:color="000000"/>
            </w:tcBorders>
            <w:hideMark/>
          </w:tcPr>
          <w:p w:rsidR="00022B75" w:rsidRDefault="00022B75" w:rsidP="00022B75">
            <w:pPr>
              <w:jc w:val="both"/>
            </w:pPr>
            <w:r>
              <w:t>Зменшення кількості осіб, які опинилися у складних життєвих обставинах</w:t>
            </w:r>
          </w:p>
        </w:tc>
      </w:tr>
      <w:tr w:rsidR="00022B75" w:rsidTr="00022B75">
        <w:tc>
          <w:tcPr>
            <w:tcW w:w="430" w:type="dxa"/>
            <w:tcBorders>
              <w:top w:val="single" w:sz="4" w:space="0" w:color="000000"/>
              <w:left w:val="single" w:sz="4" w:space="0" w:color="000000"/>
              <w:bottom w:val="single" w:sz="4" w:space="0" w:color="000000"/>
              <w:right w:val="nil"/>
            </w:tcBorders>
          </w:tcPr>
          <w:p w:rsidR="00022B75" w:rsidRDefault="00022B75" w:rsidP="00022B75">
            <w:pPr>
              <w:snapToGrid w:val="0"/>
              <w:jc w:val="center"/>
              <w:rPr>
                <w:b/>
                <w:sz w:val="24"/>
                <w:szCs w:val="24"/>
              </w:rPr>
            </w:pPr>
          </w:p>
        </w:tc>
        <w:tc>
          <w:tcPr>
            <w:tcW w:w="3580" w:type="dxa"/>
            <w:gridSpan w:val="2"/>
            <w:tcBorders>
              <w:top w:val="single" w:sz="4" w:space="0" w:color="000000"/>
              <w:left w:val="single" w:sz="4" w:space="0" w:color="000000"/>
              <w:bottom w:val="single" w:sz="4" w:space="0" w:color="000000"/>
              <w:right w:val="nil"/>
            </w:tcBorders>
            <w:hideMark/>
          </w:tcPr>
          <w:p w:rsidR="00022B75" w:rsidRDefault="00022B75" w:rsidP="00022B75">
            <w:pPr>
              <w:jc w:val="both"/>
            </w:pPr>
            <w:r>
              <w:rPr>
                <w:bCs/>
              </w:rPr>
              <w:t>6.2. Надання одноразової матеріальної допомоги особам, які постраждали внаслідок стихійного лиха.</w:t>
            </w:r>
          </w:p>
        </w:tc>
        <w:tc>
          <w:tcPr>
            <w:tcW w:w="1330" w:type="dxa"/>
            <w:gridSpan w:val="2"/>
            <w:tcBorders>
              <w:top w:val="single" w:sz="4" w:space="0" w:color="000000"/>
              <w:left w:val="single" w:sz="4" w:space="0" w:color="000000"/>
              <w:bottom w:val="single" w:sz="4" w:space="0" w:color="000000"/>
              <w:right w:val="nil"/>
            </w:tcBorders>
            <w:hideMark/>
          </w:tcPr>
          <w:p w:rsidR="00022B75" w:rsidRDefault="00022B75" w:rsidP="00022B75">
            <w:pPr>
              <w:jc w:val="both"/>
            </w:pPr>
            <w:r>
              <w:t>20</w:t>
            </w:r>
            <w:r>
              <w:rPr>
                <w:lang w:val="uk-UA"/>
              </w:rPr>
              <w:t>21</w:t>
            </w:r>
            <w:r>
              <w:t>-202</w:t>
            </w:r>
            <w:r>
              <w:rPr>
                <w:lang w:val="uk-UA"/>
              </w:rPr>
              <w:t>3</w:t>
            </w:r>
          </w:p>
        </w:tc>
        <w:tc>
          <w:tcPr>
            <w:tcW w:w="1921" w:type="dxa"/>
            <w:tcBorders>
              <w:top w:val="single" w:sz="4" w:space="0" w:color="000000"/>
              <w:left w:val="single" w:sz="4" w:space="0" w:color="000000"/>
              <w:bottom w:val="single" w:sz="4" w:space="0" w:color="000000"/>
              <w:right w:val="nil"/>
            </w:tcBorders>
            <w:hideMark/>
          </w:tcPr>
          <w:p w:rsidR="00022B75" w:rsidRDefault="00022B75" w:rsidP="00022B75">
            <w:pPr>
              <w:jc w:val="both"/>
              <w:rPr>
                <w:lang w:val="uk-UA"/>
              </w:rPr>
            </w:pPr>
            <w:r>
              <w:t>Селищна рада, виконавчий комітет селищної ради</w:t>
            </w:r>
          </w:p>
        </w:tc>
        <w:tc>
          <w:tcPr>
            <w:tcW w:w="1634" w:type="dxa"/>
            <w:vMerge/>
            <w:tcBorders>
              <w:top w:val="single" w:sz="4" w:space="0" w:color="000000"/>
              <w:left w:val="single" w:sz="4" w:space="0" w:color="000000"/>
              <w:bottom w:val="single" w:sz="4" w:space="0" w:color="000000"/>
              <w:right w:val="nil"/>
            </w:tcBorders>
            <w:vAlign w:val="center"/>
            <w:hideMark/>
          </w:tcPr>
          <w:p w:rsidR="00022B75" w:rsidRDefault="00022B75" w:rsidP="00022B75">
            <w:pPr>
              <w:suppressAutoHyphens w:val="0"/>
              <w:rPr>
                <w:lang w:val="uk-UA"/>
              </w:rPr>
            </w:pPr>
          </w:p>
        </w:tc>
        <w:tc>
          <w:tcPr>
            <w:tcW w:w="1096" w:type="dxa"/>
            <w:tcBorders>
              <w:top w:val="single" w:sz="4" w:space="0" w:color="000000"/>
              <w:left w:val="single" w:sz="4" w:space="0" w:color="000000"/>
              <w:bottom w:val="single" w:sz="4" w:space="0" w:color="000000"/>
              <w:right w:val="nil"/>
            </w:tcBorders>
          </w:tcPr>
          <w:p w:rsidR="00022B75" w:rsidRDefault="00022B75" w:rsidP="00022B75">
            <w:pPr>
              <w:snapToGrid w:val="0"/>
              <w:jc w:val="center"/>
            </w:pPr>
          </w:p>
        </w:tc>
        <w:tc>
          <w:tcPr>
            <w:tcW w:w="1095" w:type="dxa"/>
            <w:tcBorders>
              <w:top w:val="single" w:sz="4" w:space="0" w:color="000000"/>
              <w:left w:val="single" w:sz="4" w:space="0" w:color="000000"/>
              <w:bottom w:val="single" w:sz="4" w:space="0" w:color="000000"/>
              <w:right w:val="nil"/>
            </w:tcBorders>
          </w:tcPr>
          <w:p w:rsidR="00022B75" w:rsidRDefault="00022B75" w:rsidP="00022B75">
            <w:pPr>
              <w:snapToGrid w:val="0"/>
              <w:jc w:val="center"/>
            </w:pPr>
          </w:p>
        </w:tc>
        <w:tc>
          <w:tcPr>
            <w:tcW w:w="1167" w:type="dxa"/>
            <w:tcBorders>
              <w:top w:val="single" w:sz="4" w:space="0" w:color="000000"/>
              <w:left w:val="single" w:sz="4" w:space="0" w:color="000000"/>
              <w:bottom w:val="single" w:sz="4" w:space="0" w:color="000000"/>
              <w:right w:val="nil"/>
            </w:tcBorders>
          </w:tcPr>
          <w:p w:rsidR="00022B75" w:rsidRDefault="00022B75" w:rsidP="00022B75">
            <w:pPr>
              <w:snapToGrid w:val="0"/>
              <w:jc w:val="center"/>
            </w:pPr>
          </w:p>
        </w:tc>
        <w:tc>
          <w:tcPr>
            <w:tcW w:w="1155" w:type="dxa"/>
            <w:tcBorders>
              <w:top w:val="single" w:sz="4" w:space="0" w:color="000000"/>
              <w:left w:val="single" w:sz="4" w:space="0" w:color="000000"/>
              <w:bottom w:val="single" w:sz="4" w:space="0" w:color="000000"/>
              <w:right w:val="nil"/>
            </w:tcBorders>
          </w:tcPr>
          <w:p w:rsidR="00022B75" w:rsidRDefault="00022B75" w:rsidP="00022B75">
            <w:pPr>
              <w:snapToGrid w:val="0"/>
              <w:jc w:val="center"/>
              <w:rPr>
                <w:b/>
              </w:rPr>
            </w:pPr>
          </w:p>
        </w:tc>
        <w:tc>
          <w:tcPr>
            <w:tcW w:w="2097" w:type="dxa"/>
            <w:vMerge/>
            <w:tcBorders>
              <w:top w:val="single" w:sz="4" w:space="0" w:color="000000"/>
              <w:left w:val="single" w:sz="4" w:space="0" w:color="000000"/>
              <w:bottom w:val="single" w:sz="4" w:space="0" w:color="000000"/>
              <w:right w:val="single" w:sz="4" w:space="0" w:color="000000"/>
            </w:tcBorders>
            <w:vAlign w:val="center"/>
            <w:hideMark/>
          </w:tcPr>
          <w:p w:rsidR="00022B75" w:rsidRDefault="00022B75" w:rsidP="00022B75">
            <w:pPr>
              <w:suppressAutoHyphens w:val="0"/>
            </w:pPr>
          </w:p>
        </w:tc>
      </w:tr>
      <w:tr w:rsidR="00022B75" w:rsidTr="00022B75">
        <w:tc>
          <w:tcPr>
            <w:tcW w:w="430" w:type="dxa"/>
            <w:tcBorders>
              <w:top w:val="single" w:sz="4" w:space="0" w:color="000000"/>
              <w:left w:val="single" w:sz="4" w:space="0" w:color="000000"/>
              <w:bottom w:val="single" w:sz="4" w:space="0" w:color="000000"/>
              <w:right w:val="nil"/>
            </w:tcBorders>
          </w:tcPr>
          <w:p w:rsidR="00022B75" w:rsidRDefault="00022B75" w:rsidP="00022B75">
            <w:pPr>
              <w:snapToGrid w:val="0"/>
              <w:jc w:val="center"/>
              <w:rPr>
                <w:b/>
                <w:sz w:val="24"/>
                <w:szCs w:val="24"/>
              </w:rPr>
            </w:pPr>
          </w:p>
        </w:tc>
        <w:tc>
          <w:tcPr>
            <w:tcW w:w="3580" w:type="dxa"/>
            <w:gridSpan w:val="2"/>
            <w:tcBorders>
              <w:top w:val="single" w:sz="4" w:space="0" w:color="000000"/>
              <w:left w:val="single" w:sz="4" w:space="0" w:color="000000"/>
              <w:bottom w:val="single" w:sz="4" w:space="0" w:color="000000"/>
              <w:right w:val="nil"/>
            </w:tcBorders>
            <w:hideMark/>
          </w:tcPr>
          <w:p w:rsidR="00022B75" w:rsidRDefault="00022B75" w:rsidP="00022B75">
            <w:pPr>
              <w:jc w:val="both"/>
            </w:pPr>
            <w:r>
              <w:rPr>
                <w:bCs/>
              </w:rPr>
              <w:t>6.3. Надання нецільової благодійної допомоги на поховання деяких категорій осіб виконавцю волевиявлення померлого, або особі, яка зобов’язалася поховати померлого.</w:t>
            </w:r>
          </w:p>
        </w:tc>
        <w:tc>
          <w:tcPr>
            <w:tcW w:w="1330" w:type="dxa"/>
            <w:gridSpan w:val="2"/>
            <w:tcBorders>
              <w:top w:val="single" w:sz="4" w:space="0" w:color="000000"/>
              <w:left w:val="single" w:sz="4" w:space="0" w:color="000000"/>
              <w:bottom w:val="single" w:sz="4" w:space="0" w:color="000000"/>
              <w:right w:val="nil"/>
            </w:tcBorders>
            <w:hideMark/>
          </w:tcPr>
          <w:p w:rsidR="00022B75" w:rsidRDefault="00022B75" w:rsidP="00022B75">
            <w:pPr>
              <w:jc w:val="both"/>
            </w:pPr>
            <w:r>
              <w:t>20</w:t>
            </w:r>
            <w:r>
              <w:rPr>
                <w:lang w:val="uk-UA"/>
              </w:rPr>
              <w:t>21</w:t>
            </w:r>
            <w:r>
              <w:t>-202</w:t>
            </w:r>
            <w:r>
              <w:rPr>
                <w:lang w:val="uk-UA"/>
              </w:rPr>
              <w:t>3</w:t>
            </w:r>
          </w:p>
        </w:tc>
        <w:tc>
          <w:tcPr>
            <w:tcW w:w="1921" w:type="dxa"/>
            <w:tcBorders>
              <w:top w:val="single" w:sz="4" w:space="0" w:color="000000"/>
              <w:left w:val="single" w:sz="4" w:space="0" w:color="000000"/>
              <w:bottom w:val="single" w:sz="4" w:space="0" w:color="000000"/>
              <w:right w:val="nil"/>
            </w:tcBorders>
            <w:hideMark/>
          </w:tcPr>
          <w:p w:rsidR="00022B75" w:rsidRDefault="00022B75" w:rsidP="00022B75">
            <w:pPr>
              <w:jc w:val="both"/>
              <w:rPr>
                <w:lang w:val="uk-UA"/>
              </w:rPr>
            </w:pPr>
            <w:r>
              <w:t>Селищна рада, виконавчий комітет селищної ради</w:t>
            </w:r>
          </w:p>
        </w:tc>
        <w:tc>
          <w:tcPr>
            <w:tcW w:w="1634" w:type="dxa"/>
            <w:vMerge/>
            <w:tcBorders>
              <w:top w:val="single" w:sz="4" w:space="0" w:color="000000"/>
              <w:left w:val="single" w:sz="4" w:space="0" w:color="000000"/>
              <w:bottom w:val="single" w:sz="4" w:space="0" w:color="000000"/>
              <w:right w:val="nil"/>
            </w:tcBorders>
            <w:vAlign w:val="center"/>
            <w:hideMark/>
          </w:tcPr>
          <w:p w:rsidR="00022B75" w:rsidRDefault="00022B75" w:rsidP="00022B75">
            <w:pPr>
              <w:suppressAutoHyphens w:val="0"/>
              <w:rPr>
                <w:lang w:val="uk-UA"/>
              </w:rPr>
            </w:pPr>
          </w:p>
        </w:tc>
        <w:tc>
          <w:tcPr>
            <w:tcW w:w="1096" w:type="dxa"/>
            <w:tcBorders>
              <w:top w:val="single" w:sz="4" w:space="0" w:color="000000"/>
              <w:left w:val="single" w:sz="4" w:space="0" w:color="000000"/>
              <w:bottom w:val="single" w:sz="4" w:space="0" w:color="000000"/>
              <w:right w:val="nil"/>
            </w:tcBorders>
            <w:hideMark/>
          </w:tcPr>
          <w:p w:rsidR="00022B75" w:rsidRDefault="00022B75" w:rsidP="00022B75">
            <w:pPr>
              <w:jc w:val="center"/>
              <w:rPr>
                <w:lang w:val="uk-UA"/>
              </w:rPr>
            </w:pPr>
            <w:r>
              <w:rPr>
                <w:lang w:val="uk-UA"/>
              </w:rPr>
              <w:t>55,0</w:t>
            </w:r>
          </w:p>
        </w:tc>
        <w:tc>
          <w:tcPr>
            <w:tcW w:w="1095" w:type="dxa"/>
            <w:tcBorders>
              <w:top w:val="single" w:sz="4" w:space="0" w:color="000000"/>
              <w:left w:val="single" w:sz="4" w:space="0" w:color="000000"/>
              <w:bottom w:val="single" w:sz="4" w:space="0" w:color="000000"/>
              <w:right w:val="nil"/>
            </w:tcBorders>
            <w:hideMark/>
          </w:tcPr>
          <w:p w:rsidR="00022B75" w:rsidRDefault="00022B75" w:rsidP="00022B75">
            <w:pPr>
              <w:jc w:val="center"/>
              <w:rPr>
                <w:lang w:val="uk-UA"/>
              </w:rPr>
            </w:pPr>
            <w:r>
              <w:rPr>
                <w:lang w:val="uk-UA"/>
              </w:rPr>
              <w:t>30,0</w:t>
            </w:r>
          </w:p>
        </w:tc>
        <w:tc>
          <w:tcPr>
            <w:tcW w:w="1167" w:type="dxa"/>
            <w:tcBorders>
              <w:top w:val="single" w:sz="4" w:space="0" w:color="000000"/>
              <w:left w:val="single" w:sz="4" w:space="0" w:color="000000"/>
              <w:bottom w:val="single" w:sz="4" w:space="0" w:color="000000"/>
              <w:right w:val="nil"/>
            </w:tcBorders>
            <w:hideMark/>
          </w:tcPr>
          <w:p w:rsidR="00022B75" w:rsidRDefault="00022B75" w:rsidP="00022B75">
            <w:pPr>
              <w:jc w:val="center"/>
              <w:rPr>
                <w:lang w:val="uk-UA"/>
              </w:rPr>
            </w:pPr>
            <w:r>
              <w:rPr>
                <w:lang w:val="uk-UA"/>
              </w:rPr>
              <w:t>20,0</w:t>
            </w:r>
          </w:p>
        </w:tc>
        <w:tc>
          <w:tcPr>
            <w:tcW w:w="1155" w:type="dxa"/>
            <w:tcBorders>
              <w:top w:val="single" w:sz="4" w:space="0" w:color="000000"/>
              <w:left w:val="single" w:sz="4" w:space="0" w:color="000000"/>
              <w:bottom w:val="single" w:sz="4" w:space="0" w:color="000000"/>
              <w:right w:val="nil"/>
            </w:tcBorders>
            <w:hideMark/>
          </w:tcPr>
          <w:p w:rsidR="00022B75" w:rsidRDefault="00022B75" w:rsidP="00022B75">
            <w:pPr>
              <w:jc w:val="center"/>
            </w:pPr>
            <w:r>
              <w:rPr>
                <w:lang w:val="uk-UA"/>
              </w:rPr>
              <w:t>5,0</w:t>
            </w:r>
          </w:p>
        </w:tc>
        <w:tc>
          <w:tcPr>
            <w:tcW w:w="2097" w:type="dxa"/>
            <w:vMerge w:val="restart"/>
            <w:tcBorders>
              <w:top w:val="single" w:sz="4" w:space="0" w:color="000000"/>
              <w:left w:val="single" w:sz="4" w:space="0" w:color="000000"/>
              <w:bottom w:val="single" w:sz="4" w:space="0" w:color="000000"/>
              <w:right w:val="single" w:sz="4" w:space="0" w:color="000000"/>
            </w:tcBorders>
          </w:tcPr>
          <w:p w:rsidR="00022B75" w:rsidRDefault="00022B75" w:rsidP="00022B75">
            <w:pPr>
              <w:snapToGrid w:val="0"/>
              <w:jc w:val="both"/>
            </w:pPr>
          </w:p>
        </w:tc>
      </w:tr>
      <w:tr w:rsidR="00022B75" w:rsidTr="00022B75">
        <w:tc>
          <w:tcPr>
            <w:tcW w:w="430" w:type="dxa"/>
            <w:tcBorders>
              <w:top w:val="single" w:sz="4" w:space="0" w:color="000000"/>
              <w:left w:val="single" w:sz="4" w:space="0" w:color="000000"/>
              <w:bottom w:val="single" w:sz="4" w:space="0" w:color="000000"/>
              <w:right w:val="nil"/>
            </w:tcBorders>
          </w:tcPr>
          <w:p w:rsidR="00022B75" w:rsidRDefault="00022B75" w:rsidP="00022B75">
            <w:pPr>
              <w:snapToGrid w:val="0"/>
              <w:jc w:val="center"/>
              <w:rPr>
                <w:b/>
                <w:sz w:val="24"/>
                <w:szCs w:val="24"/>
              </w:rPr>
            </w:pPr>
          </w:p>
        </w:tc>
        <w:tc>
          <w:tcPr>
            <w:tcW w:w="3580" w:type="dxa"/>
            <w:gridSpan w:val="2"/>
            <w:tcBorders>
              <w:top w:val="single" w:sz="4" w:space="0" w:color="000000"/>
              <w:left w:val="single" w:sz="4" w:space="0" w:color="000000"/>
              <w:bottom w:val="single" w:sz="4" w:space="0" w:color="000000"/>
              <w:right w:val="nil"/>
            </w:tcBorders>
            <w:hideMark/>
          </w:tcPr>
          <w:p w:rsidR="00022B75" w:rsidRDefault="00022B75" w:rsidP="00022B75">
            <w:pPr>
              <w:jc w:val="both"/>
            </w:pPr>
            <w:r>
              <w:rPr>
                <w:bCs/>
                <w:lang w:val="uk-UA"/>
              </w:rPr>
              <w:t xml:space="preserve">6.4. </w:t>
            </w:r>
            <w:r>
              <w:rPr>
                <w:bCs/>
              </w:rPr>
              <w:t>Придбання</w:t>
            </w:r>
            <w:r>
              <w:rPr>
                <w:bCs/>
                <w:lang w:val="uk-UA"/>
              </w:rPr>
              <w:t xml:space="preserve"> ритуальних товарів та організація і проведення</w:t>
            </w:r>
            <w:r>
              <w:rPr>
                <w:bCs/>
              </w:rPr>
              <w:t xml:space="preserve"> похованн</w:t>
            </w:r>
            <w:r>
              <w:rPr>
                <w:bCs/>
                <w:lang w:val="uk-UA"/>
              </w:rPr>
              <w:t>я</w:t>
            </w:r>
            <w:r>
              <w:rPr>
                <w:bCs/>
              </w:rPr>
              <w:t xml:space="preserve"> осіб без певного місця проживання</w:t>
            </w:r>
            <w:r>
              <w:rPr>
                <w:bCs/>
                <w:lang w:val="uk-UA"/>
              </w:rPr>
              <w:t>, одиноких, від яких відмовилися рідні, знайдених невпізнаних громадян</w:t>
            </w:r>
          </w:p>
        </w:tc>
        <w:tc>
          <w:tcPr>
            <w:tcW w:w="1330" w:type="dxa"/>
            <w:gridSpan w:val="2"/>
            <w:tcBorders>
              <w:top w:val="single" w:sz="4" w:space="0" w:color="000000"/>
              <w:left w:val="single" w:sz="4" w:space="0" w:color="000000"/>
              <w:bottom w:val="single" w:sz="4" w:space="0" w:color="000000"/>
              <w:right w:val="nil"/>
            </w:tcBorders>
            <w:hideMark/>
          </w:tcPr>
          <w:p w:rsidR="00022B75" w:rsidRDefault="00022B75" w:rsidP="00022B75">
            <w:pPr>
              <w:jc w:val="both"/>
            </w:pPr>
            <w:r>
              <w:t>20</w:t>
            </w:r>
            <w:r>
              <w:rPr>
                <w:lang w:val="uk-UA"/>
              </w:rPr>
              <w:t>21</w:t>
            </w:r>
            <w:r>
              <w:t>-202</w:t>
            </w:r>
            <w:r>
              <w:rPr>
                <w:lang w:val="uk-UA"/>
              </w:rPr>
              <w:t>3</w:t>
            </w:r>
          </w:p>
        </w:tc>
        <w:tc>
          <w:tcPr>
            <w:tcW w:w="1921" w:type="dxa"/>
            <w:tcBorders>
              <w:top w:val="single" w:sz="4" w:space="0" w:color="000000"/>
              <w:left w:val="single" w:sz="4" w:space="0" w:color="000000"/>
              <w:bottom w:val="single" w:sz="4" w:space="0" w:color="000000"/>
              <w:right w:val="nil"/>
            </w:tcBorders>
            <w:hideMark/>
          </w:tcPr>
          <w:p w:rsidR="00022B75" w:rsidRDefault="00022B75" w:rsidP="00022B75">
            <w:pPr>
              <w:jc w:val="both"/>
              <w:rPr>
                <w:lang w:val="uk-UA"/>
              </w:rPr>
            </w:pPr>
            <w:r>
              <w:t>Селищна рада, виконавчий комітет селищної ради</w:t>
            </w:r>
          </w:p>
        </w:tc>
        <w:tc>
          <w:tcPr>
            <w:tcW w:w="1634" w:type="dxa"/>
            <w:vMerge/>
            <w:tcBorders>
              <w:top w:val="single" w:sz="4" w:space="0" w:color="000000"/>
              <w:left w:val="single" w:sz="4" w:space="0" w:color="000000"/>
              <w:bottom w:val="single" w:sz="4" w:space="0" w:color="000000"/>
              <w:right w:val="nil"/>
            </w:tcBorders>
            <w:vAlign w:val="center"/>
            <w:hideMark/>
          </w:tcPr>
          <w:p w:rsidR="00022B75" w:rsidRDefault="00022B75" w:rsidP="00022B75">
            <w:pPr>
              <w:suppressAutoHyphens w:val="0"/>
              <w:rPr>
                <w:lang w:val="uk-UA"/>
              </w:rPr>
            </w:pPr>
          </w:p>
        </w:tc>
        <w:tc>
          <w:tcPr>
            <w:tcW w:w="1096" w:type="dxa"/>
            <w:tcBorders>
              <w:top w:val="single" w:sz="4" w:space="0" w:color="000000"/>
              <w:left w:val="single" w:sz="4" w:space="0" w:color="000000"/>
              <w:bottom w:val="single" w:sz="4" w:space="0" w:color="000000"/>
              <w:right w:val="nil"/>
            </w:tcBorders>
            <w:hideMark/>
          </w:tcPr>
          <w:p w:rsidR="00022B75" w:rsidRDefault="00022B75" w:rsidP="00022B75">
            <w:pPr>
              <w:jc w:val="center"/>
              <w:rPr>
                <w:lang w:val="uk-UA"/>
              </w:rPr>
            </w:pPr>
            <w:r>
              <w:rPr>
                <w:lang w:val="uk-UA"/>
              </w:rPr>
              <w:t>17,5</w:t>
            </w:r>
          </w:p>
        </w:tc>
        <w:tc>
          <w:tcPr>
            <w:tcW w:w="1095" w:type="dxa"/>
            <w:tcBorders>
              <w:top w:val="single" w:sz="4" w:space="0" w:color="000000"/>
              <w:left w:val="single" w:sz="4" w:space="0" w:color="000000"/>
              <w:bottom w:val="single" w:sz="4" w:space="0" w:color="000000"/>
              <w:right w:val="nil"/>
            </w:tcBorders>
            <w:hideMark/>
          </w:tcPr>
          <w:p w:rsidR="00022B75" w:rsidRDefault="00022B75" w:rsidP="00022B75">
            <w:pPr>
              <w:jc w:val="center"/>
              <w:rPr>
                <w:lang w:val="uk-UA"/>
              </w:rPr>
            </w:pPr>
            <w:r>
              <w:rPr>
                <w:lang w:val="uk-UA"/>
              </w:rPr>
              <w:t>7,5</w:t>
            </w:r>
          </w:p>
        </w:tc>
        <w:tc>
          <w:tcPr>
            <w:tcW w:w="1167" w:type="dxa"/>
            <w:tcBorders>
              <w:top w:val="single" w:sz="4" w:space="0" w:color="000000"/>
              <w:left w:val="single" w:sz="4" w:space="0" w:color="000000"/>
              <w:bottom w:val="single" w:sz="4" w:space="0" w:color="000000"/>
              <w:right w:val="nil"/>
            </w:tcBorders>
            <w:hideMark/>
          </w:tcPr>
          <w:p w:rsidR="00022B75" w:rsidRDefault="00022B75" w:rsidP="00022B75">
            <w:pPr>
              <w:jc w:val="center"/>
              <w:rPr>
                <w:lang w:val="uk-UA"/>
              </w:rPr>
            </w:pPr>
            <w:r>
              <w:rPr>
                <w:lang w:val="uk-UA"/>
              </w:rPr>
              <w:t>7,0</w:t>
            </w:r>
          </w:p>
        </w:tc>
        <w:tc>
          <w:tcPr>
            <w:tcW w:w="1155" w:type="dxa"/>
            <w:tcBorders>
              <w:top w:val="single" w:sz="4" w:space="0" w:color="000000"/>
              <w:left w:val="single" w:sz="4" w:space="0" w:color="000000"/>
              <w:bottom w:val="single" w:sz="4" w:space="0" w:color="000000"/>
              <w:right w:val="nil"/>
            </w:tcBorders>
            <w:hideMark/>
          </w:tcPr>
          <w:p w:rsidR="00022B75" w:rsidRDefault="00022B75" w:rsidP="00022B75">
            <w:pPr>
              <w:jc w:val="center"/>
            </w:pPr>
            <w:r>
              <w:rPr>
                <w:lang w:val="uk-UA"/>
              </w:rPr>
              <w:t>3,0</w:t>
            </w:r>
          </w:p>
        </w:tc>
        <w:tc>
          <w:tcPr>
            <w:tcW w:w="2097" w:type="dxa"/>
            <w:vMerge/>
            <w:tcBorders>
              <w:top w:val="single" w:sz="4" w:space="0" w:color="000000"/>
              <w:left w:val="single" w:sz="4" w:space="0" w:color="000000"/>
              <w:bottom w:val="single" w:sz="4" w:space="0" w:color="000000"/>
              <w:right w:val="single" w:sz="4" w:space="0" w:color="000000"/>
            </w:tcBorders>
            <w:vAlign w:val="center"/>
            <w:hideMark/>
          </w:tcPr>
          <w:p w:rsidR="00022B75" w:rsidRDefault="00022B75" w:rsidP="00022B75">
            <w:pPr>
              <w:suppressAutoHyphens w:val="0"/>
            </w:pPr>
          </w:p>
        </w:tc>
      </w:tr>
      <w:tr w:rsidR="00022B75" w:rsidTr="00022B75">
        <w:tc>
          <w:tcPr>
            <w:tcW w:w="430" w:type="dxa"/>
            <w:tcBorders>
              <w:top w:val="single" w:sz="4" w:space="0" w:color="000000"/>
              <w:left w:val="single" w:sz="4" w:space="0" w:color="000000"/>
              <w:bottom w:val="single" w:sz="4" w:space="0" w:color="000000"/>
              <w:right w:val="nil"/>
            </w:tcBorders>
          </w:tcPr>
          <w:p w:rsidR="00022B75" w:rsidRDefault="00022B75" w:rsidP="00022B75">
            <w:pPr>
              <w:snapToGrid w:val="0"/>
              <w:jc w:val="center"/>
              <w:rPr>
                <w:b/>
                <w:sz w:val="24"/>
                <w:szCs w:val="24"/>
              </w:rPr>
            </w:pPr>
          </w:p>
        </w:tc>
        <w:tc>
          <w:tcPr>
            <w:tcW w:w="3580" w:type="dxa"/>
            <w:gridSpan w:val="2"/>
            <w:tcBorders>
              <w:top w:val="single" w:sz="4" w:space="0" w:color="000000"/>
              <w:left w:val="single" w:sz="4" w:space="0" w:color="000000"/>
              <w:bottom w:val="single" w:sz="4" w:space="0" w:color="000000"/>
              <w:right w:val="nil"/>
            </w:tcBorders>
            <w:hideMark/>
          </w:tcPr>
          <w:p w:rsidR="00022B75" w:rsidRDefault="00022B75" w:rsidP="00022B75">
            <w:pPr>
              <w:jc w:val="both"/>
            </w:pPr>
            <w:r>
              <w:rPr>
                <w:bCs/>
              </w:rPr>
              <w:t>6.</w:t>
            </w:r>
            <w:r>
              <w:rPr>
                <w:bCs/>
                <w:lang w:val="uk-UA"/>
              </w:rPr>
              <w:t>5</w:t>
            </w:r>
            <w:r>
              <w:rPr>
                <w:bCs/>
              </w:rPr>
              <w:t xml:space="preserve">. Надання одноразової матеріальної допомоги з метою підвищення мотивації та забезпечення виконання пріорітетних завдань із залучення </w:t>
            </w:r>
            <w:r>
              <w:rPr>
                <w:bCs/>
              </w:rPr>
              <w:lastRenderedPageBreak/>
              <w:t>громадян на військову службу за контрактом до ЗСУ</w:t>
            </w:r>
          </w:p>
        </w:tc>
        <w:tc>
          <w:tcPr>
            <w:tcW w:w="1330" w:type="dxa"/>
            <w:gridSpan w:val="2"/>
            <w:tcBorders>
              <w:top w:val="single" w:sz="4" w:space="0" w:color="000000"/>
              <w:left w:val="single" w:sz="4" w:space="0" w:color="000000"/>
              <w:bottom w:val="single" w:sz="4" w:space="0" w:color="000000"/>
              <w:right w:val="nil"/>
            </w:tcBorders>
            <w:hideMark/>
          </w:tcPr>
          <w:p w:rsidR="00022B75" w:rsidRDefault="00022B75" w:rsidP="00022B75">
            <w:pPr>
              <w:jc w:val="both"/>
            </w:pPr>
            <w:r>
              <w:lastRenderedPageBreak/>
              <w:t>20</w:t>
            </w:r>
            <w:r>
              <w:rPr>
                <w:lang w:val="uk-UA"/>
              </w:rPr>
              <w:t>21</w:t>
            </w:r>
            <w:r>
              <w:t>-202</w:t>
            </w:r>
            <w:r>
              <w:rPr>
                <w:lang w:val="uk-UA"/>
              </w:rPr>
              <w:t>3</w:t>
            </w:r>
          </w:p>
        </w:tc>
        <w:tc>
          <w:tcPr>
            <w:tcW w:w="1921" w:type="dxa"/>
            <w:tcBorders>
              <w:top w:val="single" w:sz="4" w:space="0" w:color="000000"/>
              <w:left w:val="single" w:sz="4" w:space="0" w:color="000000"/>
              <w:bottom w:val="single" w:sz="4" w:space="0" w:color="000000"/>
              <w:right w:val="nil"/>
            </w:tcBorders>
            <w:hideMark/>
          </w:tcPr>
          <w:p w:rsidR="00022B75" w:rsidRDefault="00022B75" w:rsidP="00022B75">
            <w:pPr>
              <w:jc w:val="both"/>
              <w:rPr>
                <w:lang w:val="uk-UA"/>
              </w:rPr>
            </w:pPr>
            <w:r>
              <w:t>Селищна рада, виконавчий комітет селищної ради</w:t>
            </w:r>
          </w:p>
        </w:tc>
        <w:tc>
          <w:tcPr>
            <w:tcW w:w="1634" w:type="dxa"/>
            <w:vMerge/>
            <w:tcBorders>
              <w:top w:val="single" w:sz="4" w:space="0" w:color="000000"/>
              <w:left w:val="single" w:sz="4" w:space="0" w:color="000000"/>
              <w:bottom w:val="single" w:sz="4" w:space="0" w:color="000000"/>
              <w:right w:val="nil"/>
            </w:tcBorders>
            <w:vAlign w:val="center"/>
            <w:hideMark/>
          </w:tcPr>
          <w:p w:rsidR="00022B75" w:rsidRDefault="00022B75" w:rsidP="00022B75">
            <w:pPr>
              <w:suppressAutoHyphens w:val="0"/>
              <w:rPr>
                <w:lang w:val="uk-UA"/>
              </w:rPr>
            </w:pPr>
          </w:p>
        </w:tc>
        <w:tc>
          <w:tcPr>
            <w:tcW w:w="1096" w:type="dxa"/>
            <w:tcBorders>
              <w:top w:val="single" w:sz="4" w:space="0" w:color="000000"/>
              <w:left w:val="single" w:sz="4" w:space="0" w:color="000000"/>
              <w:bottom w:val="single" w:sz="4" w:space="0" w:color="000000"/>
              <w:right w:val="nil"/>
            </w:tcBorders>
            <w:hideMark/>
          </w:tcPr>
          <w:p w:rsidR="00022B75" w:rsidRDefault="00022B75" w:rsidP="00022B75">
            <w:pPr>
              <w:jc w:val="center"/>
              <w:rPr>
                <w:lang w:val="uk-UA"/>
              </w:rPr>
            </w:pPr>
            <w:r>
              <w:rPr>
                <w:lang w:val="uk-UA"/>
              </w:rPr>
              <w:t>16,0</w:t>
            </w:r>
          </w:p>
        </w:tc>
        <w:tc>
          <w:tcPr>
            <w:tcW w:w="1095" w:type="dxa"/>
            <w:tcBorders>
              <w:top w:val="single" w:sz="4" w:space="0" w:color="000000"/>
              <w:left w:val="single" w:sz="4" w:space="0" w:color="000000"/>
              <w:bottom w:val="single" w:sz="4" w:space="0" w:color="000000"/>
              <w:right w:val="nil"/>
            </w:tcBorders>
            <w:hideMark/>
          </w:tcPr>
          <w:p w:rsidR="00022B75" w:rsidRDefault="00022B75" w:rsidP="00022B75">
            <w:pPr>
              <w:jc w:val="center"/>
              <w:rPr>
                <w:lang w:val="uk-UA"/>
              </w:rPr>
            </w:pPr>
            <w:r>
              <w:rPr>
                <w:lang w:val="uk-UA"/>
              </w:rPr>
              <w:t>10,0</w:t>
            </w:r>
          </w:p>
        </w:tc>
        <w:tc>
          <w:tcPr>
            <w:tcW w:w="1167" w:type="dxa"/>
            <w:tcBorders>
              <w:top w:val="single" w:sz="4" w:space="0" w:color="000000"/>
              <w:left w:val="single" w:sz="4" w:space="0" w:color="000000"/>
              <w:bottom w:val="single" w:sz="4" w:space="0" w:color="000000"/>
              <w:right w:val="nil"/>
            </w:tcBorders>
            <w:hideMark/>
          </w:tcPr>
          <w:p w:rsidR="00022B75" w:rsidRDefault="00022B75" w:rsidP="00022B75">
            <w:pPr>
              <w:jc w:val="center"/>
              <w:rPr>
                <w:lang w:val="uk-UA"/>
              </w:rPr>
            </w:pPr>
            <w:r>
              <w:rPr>
                <w:lang w:val="uk-UA"/>
              </w:rPr>
              <w:t>3,0</w:t>
            </w:r>
          </w:p>
        </w:tc>
        <w:tc>
          <w:tcPr>
            <w:tcW w:w="1155" w:type="dxa"/>
            <w:tcBorders>
              <w:top w:val="single" w:sz="4" w:space="0" w:color="000000"/>
              <w:left w:val="single" w:sz="4" w:space="0" w:color="000000"/>
              <w:bottom w:val="single" w:sz="4" w:space="0" w:color="000000"/>
              <w:right w:val="nil"/>
            </w:tcBorders>
            <w:hideMark/>
          </w:tcPr>
          <w:p w:rsidR="00022B75" w:rsidRDefault="00022B75" w:rsidP="00022B75">
            <w:pPr>
              <w:jc w:val="center"/>
            </w:pPr>
            <w:r>
              <w:rPr>
                <w:lang w:val="uk-UA"/>
              </w:rPr>
              <w:t>3,0</w:t>
            </w:r>
          </w:p>
        </w:tc>
        <w:tc>
          <w:tcPr>
            <w:tcW w:w="2097" w:type="dxa"/>
            <w:vMerge/>
            <w:tcBorders>
              <w:top w:val="single" w:sz="4" w:space="0" w:color="000000"/>
              <w:left w:val="single" w:sz="4" w:space="0" w:color="000000"/>
              <w:bottom w:val="single" w:sz="4" w:space="0" w:color="000000"/>
              <w:right w:val="single" w:sz="4" w:space="0" w:color="000000"/>
            </w:tcBorders>
            <w:vAlign w:val="center"/>
            <w:hideMark/>
          </w:tcPr>
          <w:p w:rsidR="00022B75" w:rsidRDefault="00022B75" w:rsidP="00022B75">
            <w:pPr>
              <w:suppressAutoHyphens w:val="0"/>
            </w:pPr>
          </w:p>
        </w:tc>
      </w:tr>
      <w:tr w:rsidR="00022B75" w:rsidTr="00022B75">
        <w:tc>
          <w:tcPr>
            <w:tcW w:w="430" w:type="dxa"/>
            <w:tcBorders>
              <w:top w:val="single" w:sz="4" w:space="0" w:color="000000"/>
              <w:left w:val="single" w:sz="4" w:space="0" w:color="000000"/>
              <w:bottom w:val="single" w:sz="4" w:space="0" w:color="000000"/>
              <w:right w:val="nil"/>
            </w:tcBorders>
          </w:tcPr>
          <w:p w:rsidR="00022B75" w:rsidRDefault="00022B75" w:rsidP="00022B75">
            <w:pPr>
              <w:snapToGrid w:val="0"/>
              <w:jc w:val="center"/>
              <w:rPr>
                <w:b/>
                <w:sz w:val="24"/>
                <w:szCs w:val="24"/>
              </w:rPr>
            </w:pPr>
          </w:p>
        </w:tc>
        <w:tc>
          <w:tcPr>
            <w:tcW w:w="3580" w:type="dxa"/>
            <w:gridSpan w:val="2"/>
            <w:tcBorders>
              <w:top w:val="single" w:sz="4" w:space="0" w:color="000000"/>
              <w:left w:val="single" w:sz="4" w:space="0" w:color="000000"/>
              <w:bottom w:val="single" w:sz="4" w:space="0" w:color="000000"/>
              <w:right w:val="nil"/>
            </w:tcBorders>
            <w:hideMark/>
          </w:tcPr>
          <w:p w:rsidR="00022B75" w:rsidRDefault="00022B75" w:rsidP="00022B75">
            <w:pPr>
              <w:jc w:val="both"/>
              <w:rPr>
                <w:lang w:val="uk-UA"/>
              </w:rPr>
            </w:pPr>
            <w:r>
              <w:rPr>
                <w:bCs/>
                <w:lang w:val="uk-UA"/>
              </w:rPr>
              <w:t>6.6. Забезпечення підтримки осіб, що постраждали від домашнього насильства та торгівлі людьми</w:t>
            </w:r>
          </w:p>
        </w:tc>
        <w:tc>
          <w:tcPr>
            <w:tcW w:w="1330" w:type="dxa"/>
            <w:gridSpan w:val="2"/>
            <w:tcBorders>
              <w:top w:val="single" w:sz="4" w:space="0" w:color="000000"/>
              <w:left w:val="single" w:sz="4" w:space="0" w:color="000000"/>
              <w:bottom w:val="single" w:sz="4" w:space="0" w:color="000000"/>
              <w:right w:val="nil"/>
            </w:tcBorders>
            <w:hideMark/>
          </w:tcPr>
          <w:p w:rsidR="00022B75" w:rsidRDefault="00022B75" w:rsidP="00022B75">
            <w:pPr>
              <w:jc w:val="both"/>
            </w:pPr>
            <w:r>
              <w:rPr>
                <w:lang w:val="uk-UA"/>
              </w:rPr>
              <w:t>2021-2023</w:t>
            </w:r>
          </w:p>
        </w:tc>
        <w:tc>
          <w:tcPr>
            <w:tcW w:w="1921" w:type="dxa"/>
            <w:tcBorders>
              <w:top w:val="single" w:sz="4" w:space="0" w:color="000000"/>
              <w:left w:val="single" w:sz="4" w:space="0" w:color="000000"/>
              <w:bottom w:val="single" w:sz="4" w:space="0" w:color="000000"/>
              <w:right w:val="nil"/>
            </w:tcBorders>
            <w:hideMark/>
          </w:tcPr>
          <w:p w:rsidR="00022B75" w:rsidRDefault="00022B75" w:rsidP="00022B75">
            <w:pPr>
              <w:jc w:val="both"/>
            </w:pPr>
            <w:r>
              <w:t>Селищна рада, виконавчий комітет селищної ради</w:t>
            </w:r>
          </w:p>
        </w:tc>
        <w:tc>
          <w:tcPr>
            <w:tcW w:w="1634" w:type="dxa"/>
            <w:tcBorders>
              <w:top w:val="single" w:sz="4" w:space="0" w:color="000000"/>
              <w:left w:val="single" w:sz="4" w:space="0" w:color="000000"/>
              <w:bottom w:val="single" w:sz="4" w:space="0" w:color="000000"/>
              <w:right w:val="nil"/>
            </w:tcBorders>
            <w:hideMark/>
          </w:tcPr>
          <w:p w:rsidR="00022B75" w:rsidRDefault="00022B75" w:rsidP="00022B75">
            <w:pPr>
              <w:jc w:val="center"/>
              <w:rPr>
                <w:lang w:val="uk-UA"/>
              </w:rPr>
            </w:pPr>
            <w:r>
              <w:t>Селищний бюджет</w:t>
            </w:r>
          </w:p>
        </w:tc>
        <w:tc>
          <w:tcPr>
            <w:tcW w:w="1096" w:type="dxa"/>
            <w:tcBorders>
              <w:top w:val="single" w:sz="4" w:space="0" w:color="000000"/>
              <w:left w:val="single" w:sz="4" w:space="0" w:color="000000"/>
              <w:bottom w:val="single" w:sz="4" w:space="0" w:color="000000"/>
              <w:right w:val="nil"/>
            </w:tcBorders>
            <w:hideMark/>
          </w:tcPr>
          <w:p w:rsidR="00022B75" w:rsidRDefault="00022B75" w:rsidP="00022B75">
            <w:pPr>
              <w:jc w:val="center"/>
              <w:rPr>
                <w:lang w:val="uk-UA"/>
              </w:rPr>
            </w:pPr>
            <w:r>
              <w:rPr>
                <w:lang w:val="uk-UA"/>
              </w:rPr>
              <w:t>44,5</w:t>
            </w:r>
          </w:p>
        </w:tc>
        <w:tc>
          <w:tcPr>
            <w:tcW w:w="1095" w:type="dxa"/>
            <w:tcBorders>
              <w:top w:val="single" w:sz="4" w:space="0" w:color="000000"/>
              <w:left w:val="single" w:sz="4" w:space="0" w:color="000000"/>
              <w:bottom w:val="single" w:sz="4" w:space="0" w:color="000000"/>
              <w:right w:val="nil"/>
            </w:tcBorders>
            <w:hideMark/>
          </w:tcPr>
          <w:p w:rsidR="00022B75" w:rsidRDefault="00022B75" w:rsidP="00022B75">
            <w:pPr>
              <w:jc w:val="center"/>
              <w:rPr>
                <w:lang w:val="uk-UA"/>
              </w:rPr>
            </w:pPr>
            <w:r>
              <w:rPr>
                <w:lang w:val="uk-UA"/>
              </w:rPr>
              <w:t>14,5</w:t>
            </w:r>
          </w:p>
        </w:tc>
        <w:tc>
          <w:tcPr>
            <w:tcW w:w="1167" w:type="dxa"/>
            <w:tcBorders>
              <w:top w:val="single" w:sz="4" w:space="0" w:color="000000"/>
              <w:left w:val="single" w:sz="4" w:space="0" w:color="000000"/>
              <w:bottom w:val="single" w:sz="4" w:space="0" w:color="000000"/>
              <w:right w:val="nil"/>
            </w:tcBorders>
            <w:hideMark/>
          </w:tcPr>
          <w:p w:rsidR="00022B75" w:rsidRDefault="00022B75" w:rsidP="00022B75">
            <w:pPr>
              <w:jc w:val="center"/>
              <w:rPr>
                <w:lang w:val="uk-UA"/>
              </w:rPr>
            </w:pPr>
            <w:r>
              <w:rPr>
                <w:lang w:val="uk-UA"/>
              </w:rPr>
              <w:t>15,0</w:t>
            </w:r>
          </w:p>
        </w:tc>
        <w:tc>
          <w:tcPr>
            <w:tcW w:w="1155" w:type="dxa"/>
            <w:tcBorders>
              <w:top w:val="single" w:sz="4" w:space="0" w:color="000000"/>
              <w:left w:val="single" w:sz="4" w:space="0" w:color="000000"/>
              <w:bottom w:val="single" w:sz="4" w:space="0" w:color="000000"/>
              <w:right w:val="nil"/>
            </w:tcBorders>
            <w:hideMark/>
          </w:tcPr>
          <w:p w:rsidR="00022B75" w:rsidRDefault="00022B75" w:rsidP="00022B75">
            <w:pPr>
              <w:jc w:val="center"/>
            </w:pPr>
            <w:r>
              <w:rPr>
                <w:lang w:val="uk-UA"/>
              </w:rPr>
              <w:t>15,0</w:t>
            </w:r>
          </w:p>
        </w:tc>
        <w:tc>
          <w:tcPr>
            <w:tcW w:w="2097" w:type="dxa"/>
            <w:tcBorders>
              <w:top w:val="single" w:sz="4" w:space="0" w:color="000000"/>
              <w:left w:val="single" w:sz="4" w:space="0" w:color="000000"/>
              <w:bottom w:val="single" w:sz="4" w:space="0" w:color="000000"/>
              <w:right w:val="single" w:sz="4" w:space="0" w:color="000000"/>
            </w:tcBorders>
          </w:tcPr>
          <w:p w:rsidR="00022B75" w:rsidRDefault="00022B75" w:rsidP="00022B75">
            <w:pPr>
              <w:snapToGrid w:val="0"/>
              <w:jc w:val="both"/>
            </w:pPr>
          </w:p>
        </w:tc>
      </w:tr>
      <w:tr w:rsidR="003C77EC" w:rsidTr="00022B75">
        <w:tc>
          <w:tcPr>
            <w:tcW w:w="430" w:type="dxa"/>
            <w:tcBorders>
              <w:top w:val="single" w:sz="4" w:space="0" w:color="000000"/>
              <w:left w:val="single" w:sz="4" w:space="0" w:color="000000"/>
              <w:bottom w:val="single" w:sz="4" w:space="0" w:color="000000"/>
              <w:right w:val="nil"/>
            </w:tcBorders>
          </w:tcPr>
          <w:p w:rsidR="003C77EC" w:rsidRDefault="003C77EC" w:rsidP="00022B75">
            <w:pPr>
              <w:snapToGrid w:val="0"/>
              <w:jc w:val="center"/>
              <w:rPr>
                <w:b/>
                <w:sz w:val="24"/>
                <w:szCs w:val="24"/>
              </w:rPr>
            </w:pPr>
          </w:p>
        </w:tc>
        <w:tc>
          <w:tcPr>
            <w:tcW w:w="3580" w:type="dxa"/>
            <w:gridSpan w:val="2"/>
            <w:tcBorders>
              <w:top w:val="single" w:sz="4" w:space="0" w:color="000000"/>
              <w:left w:val="single" w:sz="4" w:space="0" w:color="000000"/>
              <w:bottom w:val="single" w:sz="4" w:space="0" w:color="000000"/>
              <w:right w:val="nil"/>
            </w:tcBorders>
          </w:tcPr>
          <w:p w:rsidR="003C77EC" w:rsidRDefault="003C77EC" w:rsidP="003C77EC">
            <w:pPr>
              <w:jc w:val="both"/>
              <w:rPr>
                <w:bCs/>
                <w:lang w:val="uk-UA"/>
              </w:rPr>
            </w:pPr>
            <w:r>
              <w:rPr>
                <w:bCs/>
                <w:lang w:val="uk-UA"/>
              </w:rPr>
              <w:t xml:space="preserve">6.7.Надання одноразової матеріальної допомоги внутрішньо переміщеним особам (ВПО)  </w:t>
            </w:r>
          </w:p>
        </w:tc>
        <w:tc>
          <w:tcPr>
            <w:tcW w:w="1330" w:type="dxa"/>
            <w:gridSpan w:val="2"/>
            <w:tcBorders>
              <w:top w:val="single" w:sz="4" w:space="0" w:color="000000"/>
              <w:left w:val="single" w:sz="4" w:space="0" w:color="000000"/>
              <w:bottom w:val="single" w:sz="4" w:space="0" w:color="000000"/>
              <w:right w:val="nil"/>
            </w:tcBorders>
          </w:tcPr>
          <w:p w:rsidR="003C77EC" w:rsidRDefault="003C77EC" w:rsidP="00022B75">
            <w:pPr>
              <w:jc w:val="both"/>
              <w:rPr>
                <w:lang w:val="uk-UA"/>
              </w:rPr>
            </w:pPr>
            <w:r>
              <w:rPr>
                <w:lang w:val="uk-UA"/>
              </w:rPr>
              <w:t>2022</w:t>
            </w:r>
          </w:p>
        </w:tc>
        <w:tc>
          <w:tcPr>
            <w:tcW w:w="1921" w:type="dxa"/>
            <w:tcBorders>
              <w:top w:val="single" w:sz="4" w:space="0" w:color="000000"/>
              <w:left w:val="single" w:sz="4" w:space="0" w:color="000000"/>
              <w:bottom w:val="single" w:sz="4" w:space="0" w:color="000000"/>
              <w:right w:val="nil"/>
            </w:tcBorders>
          </w:tcPr>
          <w:p w:rsidR="003C77EC" w:rsidRDefault="003C77EC" w:rsidP="00022B75">
            <w:pPr>
              <w:jc w:val="both"/>
            </w:pPr>
            <w:r>
              <w:t>Селищна рада, виконавчий комітет селищної ради</w:t>
            </w:r>
          </w:p>
        </w:tc>
        <w:tc>
          <w:tcPr>
            <w:tcW w:w="1634" w:type="dxa"/>
            <w:tcBorders>
              <w:top w:val="single" w:sz="4" w:space="0" w:color="000000"/>
              <w:left w:val="single" w:sz="4" w:space="0" w:color="000000"/>
              <w:bottom w:val="single" w:sz="4" w:space="0" w:color="000000"/>
              <w:right w:val="nil"/>
            </w:tcBorders>
          </w:tcPr>
          <w:p w:rsidR="003C77EC" w:rsidRDefault="003C77EC" w:rsidP="00022B75">
            <w:pPr>
              <w:jc w:val="center"/>
            </w:pPr>
            <w:r>
              <w:t>Селищний бюджет</w:t>
            </w:r>
          </w:p>
        </w:tc>
        <w:tc>
          <w:tcPr>
            <w:tcW w:w="1096" w:type="dxa"/>
            <w:tcBorders>
              <w:top w:val="single" w:sz="4" w:space="0" w:color="000000"/>
              <w:left w:val="single" w:sz="4" w:space="0" w:color="000000"/>
              <w:bottom w:val="single" w:sz="4" w:space="0" w:color="000000"/>
              <w:right w:val="nil"/>
            </w:tcBorders>
          </w:tcPr>
          <w:p w:rsidR="003C77EC" w:rsidRDefault="00683B93" w:rsidP="00022B75">
            <w:pPr>
              <w:jc w:val="center"/>
              <w:rPr>
                <w:lang w:val="uk-UA"/>
              </w:rPr>
            </w:pPr>
            <w:r>
              <w:rPr>
                <w:lang w:val="uk-UA"/>
              </w:rPr>
              <w:t>30,0</w:t>
            </w:r>
          </w:p>
        </w:tc>
        <w:tc>
          <w:tcPr>
            <w:tcW w:w="1095" w:type="dxa"/>
            <w:tcBorders>
              <w:top w:val="single" w:sz="4" w:space="0" w:color="000000"/>
              <w:left w:val="single" w:sz="4" w:space="0" w:color="000000"/>
              <w:bottom w:val="single" w:sz="4" w:space="0" w:color="000000"/>
              <w:right w:val="nil"/>
            </w:tcBorders>
          </w:tcPr>
          <w:p w:rsidR="003C77EC" w:rsidRDefault="003C77EC" w:rsidP="00022B75">
            <w:pPr>
              <w:jc w:val="center"/>
              <w:rPr>
                <w:lang w:val="uk-UA"/>
              </w:rPr>
            </w:pPr>
          </w:p>
        </w:tc>
        <w:tc>
          <w:tcPr>
            <w:tcW w:w="1167" w:type="dxa"/>
            <w:tcBorders>
              <w:top w:val="single" w:sz="4" w:space="0" w:color="000000"/>
              <w:left w:val="single" w:sz="4" w:space="0" w:color="000000"/>
              <w:bottom w:val="single" w:sz="4" w:space="0" w:color="000000"/>
              <w:right w:val="nil"/>
            </w:tcBorders>
          </w:tcPr>
          <w:p w:rsidR="003C77EC" w:rsidRDefault="00683B93" w:rsidP="00022B75">
            <w:pPr>
              <w:jc w:val="center"/>
              <w:rPr>
                <w:lang w:val="uk-UA"/>
              </w:rPr>
            </w:pPr>
            <w:r>
              <w:rPr>
                <w:lang w:val="uk-UA"/>
              </w:rPr>
              <w:t>30,0</w:t>
            </w:r>
          </w:p>
        </w:tc>
        <w:tc>
          <w:tcPr>
            <w:tcW w:w="1155" w:type="dxa"/>
            <w:tcBorders>
              <w:top w:val="single" w:sz="4" w:space="0" w:color="000000"/>
              <w:left w:val="single" w:sz="4" w:space="0" w:color="000000"/>
              <w:bottom w:val="single" w:sz="4" w:space="0" w:color="000000"/>
              <w:right w:val="nil"/>
            </w:tcBorders>
          </w:tcPr>
          <w:p w:rsidR="003C77EC" w:rsidRDefault="003C77EC" w:rsidP="00022B75">
            <w:pPr>
              <w:jc w:val="center"/>
              <w:rPr>
                <w:lang w:val="uk-UA"/>
              </w:rPr>
            </w:pPr>
          </w:p>
        </w:tc>
        <w:tc>
          <w:tcPr>
            <w:tcW w:w="2097" w:type="dxa"/>
            <w:tcBorders>
              <w:top w:val="single" w:sz="4" w:space="0" w:color="000000"/>
              <w:left w:val="single" w:sz="4" w:space="0" w:color="000000"/>
              <w:bottom w:val="single" w:sz="4" w:space="0" w:color="000000"/>
              <w:right w:val="single" w:sz="4" w:space="0" w:color="000000"/>
            </w:tcBorders>
          </w:tcPr>
          <w:p w:rsidR="003C77EC" w:rsidRDefault="003C77EC" w:rsidP="00022B75">
            <w:pPr>
              <w:snapToGrid w:val="0"/>
              <w:jc w:val="both"/>
            </w:pPr>
          </w:p>
        </w:tc>
      </w:tr>
      <w:tr w:rsidR="00683B93" w:rsidTr="00022B75">
        <w:tc>
          <w:tcPr>
            <w:tcW w:w="430" w:type="dxa"/>
            <w:tcBorders>
              <w:top w:val="single" w:sz="4" w:space="0" w:color="000000"/>
              <w:left w:val="single" w:sz="4" w:space="0" w:color="000000"/>
              <w:bottom w:val="single" w:sz="4" w:space="0" w:color="000000"/>
              <w:right w:val="nil"/>
            </w:tcBorders>
          </w:tcPr>
          <w:p w:rsidR="00683B93" w:rsidRDefault="00683B93" w:rsidP="00683B93">
            <w:pPr>
              <w:snapToGrid w:val="0"/>
              <w:jc w:val="center"/>
              <w:rPr>
                <w:b/>
                <w:sz w:val="24"/>
                <w:szCs w:val="24"/>
              </w:rPr>
            </w:pPr>
          </w:p>
        </w:tc>
        <w:tc>
          <w:tcPr>
            <w:tcW w:w="3580" w:type="dxa"/>
            <w:gridSpan w:val="2"/>
            <w:tcBorders>
              <w:top w:val="single" w:sz="4" w:space="0" w:color="000000"/>
              <w:left w:val="single" w:sz="4" w:space="0" w:color="000000"/>
              <w:bottom w:val="single" w:sz="4" w:space="0" w:color="000000"/>
              <w:right w:val="nil"/>
            </w:tcBorders>
          </w:tcPr>
          <w:p w:rsidR="00683B93" w:rsidRDefault="00683B93" w:rsidP="00683B93">
            <w:pPr>
              <w:jc w:val="both"/>
              <w:rPr>
                <w:bCs/>
                <w:lang w:val="uk-UA"/>
              </w:rPr>
            </w:pPr>
            <w:r>
              <w:rPr>
                <w:bCs/>
                <w:lang w:val="uk-UA"/>
              </w:rPr>
              <w:t>6.8.Придбання предметів і матеріалів для формування гуманітарної допомоги для потреб внутрішньо переміщених осіб (ВПО)</w:t>
            </w:r>
          </w:p>
        </w:tc>
        <w:tc>
          <w:tcPr>
            <w:tcW w:w="1330" w:type="dxa"/>
            <w:gridSpan w:val="2"/>
            <w:tcBorders>
              <w:top w:val="single" w:sz="4" w:space="0" w:color="000000"/>
              <w:left w:val="single" w:sz="4" w:space="0" w:color="000000"/>
              <w:bottom w:val="single" w:sz="4" w:space="0" w:color="000000"/>
              <w:right w:val="nil"/>
            </w:tcBorders>
          </w:tcPr>
          <w:p w:rsidR="00683B93" w:rsidRDefault="00683B93" w:rsidP="00683B93">
            <w:pPr>
              <w:jc w:val="both"/>
              <w:rPr>
                <w:lang w:val="uk-UA"/>
              </w:rPr>
            </w:pPr>
            <w:r>
              <w:rPr>
                <w:lang w:val="uk-UA"/>
              </w:rPr>
              <w:t>2022</w:t>
            </w:r>
          </w:p>
        </w:tc>
        <w:tc>
          <w:tcPr>
            <w:tcW w:w="1921" w:type="dxa"/>
            <w:tcBorders>
              <w:top w:val="single" w:sz="4" w:space="0" w:color="000000"/>
              <w:left w:val="single" w:sz="4" w:space="0" w:color="000000"/>
              <w:bottom w:val="single" w:sz="4" w:space="0" w:color="000000"/>
              <w:right w:val="nil"/>
            </w:tcBorders>
          </w:tcPr>
          <w:p w:rsidR="00683B93" w:rsidRDefault="00683B93" w:rsidP="00683B93">
            <w:pPr>
              <w:jc w:val="both"/>
            </w:pPr>
            <w:r>
              <w:t>Селищна рада, виконавчий комітет селищної ради</w:t>
            </w:r>
          </w:p>
        </w:tc>
        <w:tc>
          <w:tcPr>
            <w:tcW w:w="1634" w:type="dxa"/>
            <w:tcBorders>
              <w:top w:val="single" w:sz="4" w:space="0" w:color="000000"/>
              <w:left w:val="single" w:sz="4" w:space="0" w:color="000000"/>
              <w:bottom w:val="single" w:sz="4" w:space="0" w:color="000000"/>
              <w:right w:val="nil"/>
            </w:tcBorders>
          </w:tcPr>
          <w:p w:rsidR="00683B93" w:rsidRDefault="00683B93" w:rsidP="00683B93">
            <w:pPr>
              <w:jc w:val="center"/>
            </w:pPr>
            <w:r>
              <w:t>Селищний бюджет</w:t>
            </w:r>
          </w:p>
        </w:tc>
        <w:tc>
          <w:tcPr>
            <w:tcW w:w="1096" w:type="dxa"/>
            <w:tcBorders>
              <w:top w:val="single" w:sz="4" w:space="0" w:color="000000"/>
              <w:left w:val="single" w:sz="4" w:space="0" w:color="000000"/>
              <w:bottom w:val="single" w:sz="4" w:space="0" w:color="000000"/>
              <w:right w:val="nil"/>
            </w:tcBorders>
          </w:tcPr>
          <w:p w:rsidR="00683B93" w:rsidRDefault="009C5ABD" w:rsidP="00683B93">
            <w:pPr>
              <w:jc w:val="center"/>
              <w:rPr>
                <w:lang w:val="uk-UA"/>
              </w:rPr>
            </w:pPr>
            <w:r>
              <w:rPr>
                <w:lang w:val="uk-UA"/>
              </w:rPr>
              <w:t>30</w:t>
            </w:r>
            <w:r w:rsidR="00683B93">
              <w:rPr>
                <w:lang w:val="uk-UA"/>
              </w:rPr>
              <w:t>,0</w:t>
            </w:r>
          </w:p>
        </w:tc>
        <w:tc>
          <w:tcPr>
            <w:tcW w:w="1095" w:type="dxa"/>
            <w:tcBorders>
              <w:top w:val="single" w:sz="4" w:space="0" w:color="000000"/>
              <w:left w:val="single" w:sz="4" w:space="0" w:color="000000"/>
              <w:bottom w:val="single" w:sz="4" w:space="0" w:color="000000"/>
              <w:right w:val="nil"/>
            </w:tcBorders>
          </w:tcPr>
          <w:p w:rsidR="00683B93" w:rsidRDefault="00683B93" w:rsidP="00683B93">
            <w:pPr>
              <w:jc w:val="center"/>
              <w:rPr>
                <w:lang w:val="uk-UA"/>
              </w:rPr>
            </w:pPr>
          </w:p>
        </w:tc>
        <w:tc>
          <w:tcPr>
            <w:tcW w:w="1167" w:type="dxa"/>
            <w:tcBorders>
              <w:top w:val="single" w:sz="4" w:space="0" w:color="000000"/>
              <w:left w:val="single" w:sz="4" w:space="0" w:color="000000"/>
              <w:bottom w:val="single" w:sz="4" w:space="0" w:color="000000"/>
              <w:right w:val="nil"/>
            </w:tcBorders>
          </w:tcPr>
          <w:p w:rsidR="00683B93" w:rsidRDefault="009C5ABD" w:rsidP="009C5ABD">
            <w:pPr>
              <w:jc w:val="center"/>
              <w:rPr>
                <w:lang w:val="uk-UA"/>
              </w:rPr>
            </w:pPr>
            <w:r>
              <w:rPr>
                <w:lang w:val="uk-UA"/>
              </w:rPr>
              <w:t>30</w:t>
            </w:r>
            <w:r w:rsidR="00683B93">
              <w:rPr>
                <w:lang w:val="uk-UA"/>
              </w:rPr>
              <w:t>,</w:t>
            </w:r>
            <w:r>
              <w:rPr>
                <w:lang w:val="uk-UA"/>
              </w:rPr>
              <w:t>0</w:t>
            </w:r>
          </w:p>
        </w:tc>
        <w:tc>
          <w:tcPr>
            <w:tcW w:w="1155" w:type="dxa"/>
            <w:tcBorders>
              <w:top w:val="single" w:sz="4" w:space="0" w:color="000000"/>
              <w:left w:val="single" w:sz="4" w:space="0" w:color="000000"/>
              <w:bottom w:val="single" w:sz="4" w:space="0" w:color="000000"/>
              <w:right w:val="nil"/>
            </w:tcBorders>
          </w:tcPr>
          <w:p w:rsidR="00683B93" w:rsidRDefault="00683B93" w:rsidP="00683B93">
            <w:pPr>
              <w:jc w:val="center"/>
              <w:rPr>
                <w:lang w:val="uk-UA"/>
              </w:rPr>
            </w:pPr>
          </w:p>
        </w:tc>
        <w:tc>
          <w:tcPr>
            <w:tcW w:w="2097" w:type="dxa"/>
            <w:tcBorders>
              <w:top w:val="single" w:sz="4" w:space="0" w:color="000000"/>
              <w:left w:val="single" w:sz="4" w:space="0" w:color="000000"/>
              <w:bottom w:val="single" w:sz="4" w:space="0" w:color="000000"/>
              <w:right w:val="single" w:sz="4" w:space="0" w:color="000000"/>
            </w:tcBorders>
          </w:tcPr>
          <w:p w:rsidR="00683B93" w:rsidRDefault="00683B93" w:rsidP="00683B93">
            <w:pPr>
              <w:snapToGrid w:val="0"/>
              <w:jc w:val="both"/>
            </w:pPr>
          </w:p>
        </w:tc>
      </w:tr>
      <w:tr w:rsidR="000F21D5" w:rsidTr="00022B75">
        <w:tc>
          <w:tcPr>
            <w:tcW w:w="430" w:type="dxa"/>
            <w:tcBorders>
              <w:top w:val="single" w:sz="4" w:space="0" w:color="000000"/>
              <w:left w:val="single" w:sz="4" w:space="0" w:color="000000"/>
              <w:bottom w:val="single" w:sz="4" w:space="0" w:color="000000"/>
              <w:right w:val="nil"/>
            </w:tcBorders>
          </w:tcPr>
          <w:p w:rsidR="000F21D5" w:rsidRDefault="000F21D5" w:rsidP="000F21D5">
            <w:pPr>
              <w:snapToGrid w:val="0"/>
              <w:jc w:val="center"/>
              <w:rPr>
                <w:b/>
                <w:sz w:val="24"/>
                <w:szCs w:val="24"/>
              </w:rPr>
            </w:pPr>
          </w:p>
        </w:tc>
        <w:tc>
          <w:tcPr>
            <w:tcW w:w="3580" w:type="dxa"/>
            <w:gridSpan w:val="2"/>
            <w:tcBorders>
              <w:top w:val="single" w:sz="4" w:space="0" w:color="000000"/>
              <w:left w:val="single" w:sz="4" w:space="0" w:color="000000"/>
              <w:bottom w:val="single" w:sz="4" w:space="0" w:color="000000"/>
              <w:right w:val="nil"/>
            </w:tcBorders>
          </w:tcPr>
          <w:p w:rsidR="000F21D5" w:rsidRDefault="000F21D5" w:rsidP="000F21D5">
            <w:pPr>
              <w:jc w:val="both"/>
              <w:rPr>
                <w:bCs/>
                <w:lang w:val="uk-UA"/>
              </w:rPr>
            </w:pPr>
            <w:r>
              <w:rPr>
                <w:bCs/>
                <w:lang w:val="uk-UA"/>
              </w:rPr>
              <w:t>6.9.Надання одноразової компенсації внутрішньо переміщеним особам</w:t>
            </w:r>
            <w:r w:rsidR="00606739">
              <w:rPr>
                <w:bCs/>
                <w:lang w:val="uk-UA"/>
              </w:rPr>
              <w:t xml:space="preserve"> та жителям громади, які перебувають у складних життєвих обставинах</w:t>
            </w:r>
            <w:r w:rsidR="00F76788">
              <w:rPr>
                <w:bCs/>
                <w:lang w:val="uk-UA"/>
              </w:rPr>
              <w:t>,</w:t>
            </w:r>
            <w:r>
              <w:rPr>
                <w:bCs/>
                <w:lang w:val="uk-UA"/>
              </w:rPr>
              <w:t xml:space="preserve"> за придбання твердого палива (дров</w:t>
            </w:r>
            <w:r w:rsidR="00F76788">
              <w:rPr>
                <w:bCs/>
                <w:lang w:val="uk-UA"/>
              </w:rPr>
              <w:t>, пелетів, паливних брикетів</w:t>
            </w:r>
            <w:r>
              <w:rPr>
                <w:bCs/>
                <w:lang w:val="uk-UA"/>
              </w:rPr>
              <w:t>)</w:t>
            </w:r>
          </w:p>
        </w:tc>
        <w:tc>
          <w:tcPr>
            <w:tcW w:w="1330" w:type="dxa"/>
            <w:gridSpan w:val="2"/>
            <w:tcBorders>
              <w:top w:val="single" w:sz="4" w:space="0" w:color="000000"/>
              <w:left w:val="single" w:sz="4" w:space="0" w:color="000000"/>
              <w:bottom w:val="single" w:sz="4" w:space="0" w:color="000000"/>
              <w:right w:val="nil"/>
            </w:tcBorders>
          </w:tcPr>
          <w:p w:rsidR="000F21D5" w:rsidRDefault="000F21D5" w:rsidP="000F21D5">
            <w:pPr>
              <w:jc w:val="both"/>
              <w:rPr>
                <w:lang w:val="uk-UA"/>
              </w:rPr>
            </w:pPr>
            <w:r>
              <w:rPr>
                <w:lang w:val="uk-UA"/>
              </w:rPr>
              <w:t>2022</w:t>
            </w:r>
          </w:p>
        </w:tc>
        <w:tc>
          <w:tcPr>
            <w:tcW w:w="1921" w:type="dxa"/>
            <w:tcBorders>
              <w:top w:val="single" w:sz="4" w:space="0" w:color="000000"/>
              <w:left w:val="single" w:sz="4" w:space="0" w:color="000000"/>
              <w:bottom w:val="single" w:sz="4" w:space="0" w:color="000000"/>
              <w:right w:val="nil"/>
            </w:tcBorders>
          </w:tcPr>
          <w:p w:rsidR="000F21D5" w:rsidRDefault="000F21D5" w:rsidP="000F21D5">
            <w:pPr>
              <w:jc w:val="both"/>
            </w:pPr>
            <w:r>
              <w:t>Селищна рада, виконавчий комітет селищної ради</w:t>
            </w:r>
          </w:p>
        </w:tc>
        <w:tc>
          <w:tcPr>
            <w:tcW w:w="1634" w:type="dxa"/>
            <w:tcBorders>
              <w:top w:val="single" w:sz="4" w:space="0" w:color="000000"/>
              <w:left w:val="single" w:sz="4" w:space="0" w:color="000000"/>
              <w:bottom w:val="single" w:sz="4" w:space="0" w:color="000000"/>
              <w:right w:val="nil"/>
            </w:tcBorders>
          </w:tcPr>
          <w:p w:rsidR="000F21D5" w:rsidRDefault="000F21D5" w:rsidP="000F21D5">
            <w:pPr>
              <w:jc w:val="center"/>
            </w:pPr>
            <w:r>
              <w:t>Селищний бюджет</w:t>
            </w:r>
          </w:p>
        </w:tc>
        <w:tc>
          <w:tcPr>
            <w:tcW w:w="1096" w:type="dxa"/>
            <w:tcBorders>
              <w:top w:val="single" w:sz="4" w:space="0" w:color="000000"/>
              <w:left w:val="single" w:sz="4" w:space="0" w:color="000000"/>
              <w:bottom w:val="single" w:sz="4" w:space="0" w:color="000000"/>
              <w:right w:val="nil"/>
            </w:tcBorders>
          </w:tcPr>
          <w:p w:rsidR="000F21D5" w:rsidRDefault="000F21D5" w:rsidP="000F21D5">
            <w:pPr>
              <w:jc w:val="center"/>
              <w:rPr>
                <w:lang w:val="uk-UA"/>
              </w:rPr>
            </w:pPr>
            <w:r>
              <w:rPr>
                <w:lang w:val="uk-UA"/>
              </w:rPr>
              <w:t>100,0</w:t>
            </w:r>
          </w:p>
        </w:tc>
        <w:tc>
          <w:tcPr>
            <w:tcW w:w="1095" w:type="dxa"/>
            <w:tcBorders>
              <w:top w:val="single" w:sz="4" w:space="0" w:color="000000"/>
              <w:left w:val="single" w:sz="4" w:space="0" w:color="000000"/>
              <w:bottom w:val="single" w:sz="4" w:space="0" w:color="000000"/>
              <w:right w:val="nil"/>
            </w:tcBorders>
          </w:tcPr>
          <w:p w:rsidR="000F21D5" w:rsidRDefault="000F21D5" w:rsidP="000F21D5">
            <w:pPr>
              <w:jc w:val="center"/>
              <w:rPr>
                <w:lang w:val="uk-UA"/>
              </w:rPr>
            </w:pPr>
          </w:p>
        </w:tc>
        <w:tc>
          <w:tcPr>
            <w:tcW w:w="1167" w:type="dxa"/>
            <w:tcBorders>
              <w:top w:val="single" w:sz="4" w:space="0" w:color="000000"/>
              <w:left w:val="single" w:sz="4" w:space="0" w:color="000000"/>
              <w:bottom w:val="single" w:sz="4" w:space="0" w:color="000000"/>
              <w:right w:val="nil"/>
            </w:tcBorders>
          </w:tcPr>
          <w:p w:rsidR="000F21D5" w:rsidRDefault="000F21D5" w:rsidP="000F21D5">
            <w:pPr>
              <w:jc w:val="center"/>
              <w:rPr>
                <w:lang w:val="uk-UA"/>
              </w:rPr>
            </w:pPr>
            <w:r>
              <w:rPr>
                <w:lang w:val="uk-UA"/>
              </w:rPr>
              <w:t>100,0</w:t>
            </w:r>
          </w:p>
        </w:tc>
        <w:tc>
          <w:tcPr>
            <w:tcW w:w="1155" w:type="dxa"/>
            <w:tcBorders>
              <w:top w:val="single" w:sz="4" w:space="0" w:color="000000"/>
              <w:left w:val="single" w:sz="4" w:space="0" w:color="000000"/>
              <w:bottom w:val="single" w:sz="4" w:space="0" w:color="000000"/>
              <w:right w:val="nil"/>
            </w:tcBorders>
          </w:tcPr>
          <w:p w:rsidR="000F21D5" w:rsidRDefault="000F21D5" w:rsidP="000F21D5">
            <w:pPr>
              <w:jc w:val="center"/>
              <w:rPr>
                <w:lang w:val="uk-UA"/>
              </w:rPr>
            </w:pPr>
          </w:p>
        </w:tc>
        <w:tc>
          <w:tcPr>
            <w:tcW w:w="2097" w:type="dxa"/>
            <w:tcBorders>
              <w:top w:val="single" w:sz="4" w:space="0" w:color="000000"/>
              <w:left w:val="single" w:sz="4" w:space="0" w:color="000000"/>
              <w:bottom w:val="single" w:sz="4" w:space="0" w:color="000000"/>
              <w:right w:val="single" w:sz="4" w:space="0" w:color="000000"/>
            </w:tcBorders>
          </w:tcPr>
          <w:p w:rsidR="000F21D5" w:rsidRDefault="000F21D5" w:rsidP="000F21D5">
            <w:pPr>
              <w:snapToGrid w:val="0"/>
              <w:jc w:val="both"/>
            </w:pPr>
          </w:p>
        </w:tc>
      </w:tr>
      <w:tr w:rsidR="00022B75" w:rsidTr="00022B75">
        <w:tc>
          <w:tcPr>
            <w:tcW w:w="430" w:type="dxa"/>
            <w:tcBorders>
              <w:top w:val="single" w:sz="4" w:space="0" w:color="000000"/>
              <w:left w:val="single" w:sz="4" w:space="0" w:color="000000"/>
              <w:bottom w:val="single" w:sz="4" w:space="0" w:color="000000"/>
              <w:right w:val="nil"/>
            </w:tcBorders>
            <w:hideMark/>
          </w:tcPr>
          <w:p w:rsidR="00022B75" w:rsidRDefault="00022B75" w:rsidP="00022B75">
            <w:pPr>
              <w:jc w:val="center"/>
              <w:rPr>
                <w:b/>
              </w:rPr>
            </w:pPr>
            <w:r>
              <w:rPr>
                <w:b/>
                <w:sz w:val="24"/>
                <w:szCs w:val="24"/>
              </w:rPr>
              <w:t>7</w:t>
            </w:r>
          </w:p>
        </w:tc>
        <w:tc>
          <w:tcPr>
            <w:tcW w:w="6831" w:type="dxa"/>
            <w:gridSpan w:val="5"/>
            <w:tcBorders>
              <w:top w:val="single" w:sz="4" w:space="0" w:color="000000"/>
              <w:left w:val="single" w:sz="4" w:space="0" w:color="000000"/>
              <w:bottom w:val="single" w:sz="4" w:space="0" w:color="000000"/>
              <w:right w:val="nil"/>
            </w:tcBorders>
            <w:hideMark/>
          </w:tcPr>
          <w:p w:rsidR="00022B75" w:rsidRDefault="00022B75" w:rsidP="00022B75">
            <w:pPr>
              <w:jc w:val="both"/>
              <w:rPr>
                <w:b/>
              </w:rPr>
            </w:pPr>
            <w:r>
              <w:rPr>
                <w:b/>
              </w:rPr>
              <w:t>Забезпечення пільг з послуг зв’язку, пільг за проїзд окремих категорій громадян</w:t>
            </w:r>
          </w:p>
        </w:tc>
        <w:tc>
          <w:tcPr>
            <w:tcW w:w="1634" w:type="dxa"/>
            <w:tcBorders>
              <w:top w:val="single" w:sz="4" w:space="0" w:color="000000"/>
              <w:left w:val="single" w:sz="4" w:space="0" w:color="000000"/>
              <w:bottom w:val="single" w:sz="4" w:space="0" w:color="000000"/>
              <w:right w:val="nil"/>
            </w:tcBorders>
            <w:hideMark/>
          </w:tcPr>
          <w:p w:rsidR="00022B75" w:rsidRDefault="00022B75" w:rsidP="00022B75">
            <w:pPr>
              <w:jc w:val="center"/>
              <w:rPr>
                <w:b/>
                <w:sz w:val="24"/>
                <w:szCs w:val="24"/>
                <w:lang w:val="uk-UA"/>
              </w:rPr>
            </w:pPr>
            <w:r>
              <w:rPr>
                <w:b/>
              </w:rPr>
              <w:t>Селищний бюджет</w:t>
            </w:r>
          </w:p>
        </w:tc>
        <w:tc>
          <w:tcPr>
            <w:tcW w:w="1096" w:type="dxa"/>
            <w:tcBorders>
              <w:top w:val="single" w:sz="4" w:space="0" w:color="000000"/>
              <w:left w:val="single" w:sz="4" w:space="0" w:color="000000"/>
              <w:bottom w:val="single" w:sz="4" w:space="0" w:color="000000"/>
              <w:right w:val="nil"/>
            </w:tcBorders>
            <w:hideMark/>
          </w:tcPr>
          <w:p w:rsidR="00022B75" w:rsidRDefault="00022B75" w:rsidP="00022B75">
            <w:pPr>
              <w:jc w:val="center"/>
              <w:rPr>
                <w:b/>
                <w:sz w:val="24"/>
                <w:szCs w:val="24"/>
                <w:lang w:val="uk-UA"/>
              </w:rPr>
            </w:pPr>
            <w:r>
              <w:rPr>
                <w:b/>
                <w:sz w:val="24"/>
                <w:szCs w:val="24"/>
                <w:lang w:val="uk-UA"/>
              </w:rPr>
              <w:t>666,06</w:t>
            </w:r>
          </w:p>
        </w:tc>
        <w:tc>
          <w:tcPr>
            <w:tcW w:w="1095" w:type="dxa"/>
            <w:tcBorders>
              <w:top w:val="single" w:sz="4" w:space="0" w:color="000000"/>
              <w:left w:val="single" w:sz="4" w:space="0" w:color="000000"/>
              <w:bottom w:val="single" w:sz="4" w:space="0" w:color="000000"/>
              <w:right w:val="nil"/>
            </w:tcBorders>
            <w:hideMark/>
          </w:tcPr>
          <w:p w:rsidR="00022B75" w:rsidRDefault="00022B75" w:rsidP="00022B75">
            <w:pPr>
              <w:jc w:val="center"/>
              <w:rPr>
                <w:b/>
                <w:sz w:val="24"/>
                <w:szCs w:val="24"/>
                <w:lang w:val="uk-UA"/>
              </w:rPr>
            </w:pPr>
            <w:r>
              <w:rPr>
                <w:b/>
                <w:sz w:val="24"/>
                <w:szCs w:val="24"/>
                <w:lang w:val="uk-UA"/>
              </w:rPr>
              <w:t>266,76</w:t>
            </w:r>
          </w:p>
        </w:tc>
        <w:tc>
          <w:tcPr>
            <w:tcW w:w="1167" w:type="dxa"/>
            <w:tcBorders>
              <w:top w:val="single" w:sz="4" w:space="0" w:color="000000"/>
              <w:left w:val="single" w:sz="4" w:space="0" w:color="000000"/>
              <w:bottom w:val="single" w:sz="4" w:space="0" w:color="000000"/>
              <w:right w:val="nil"/>
            </w:tcBorders>
            <w:hideMark/>
          </w:tcPr>
          <w:p w:rsidR="00022B75" w:rsidRDefault="00022B75" w:rsidP="00022B75">
            <w:pPr>
              <w:jc w:val="center"/>
              <w:rPr>
                <w:b/>
                <w:sz w:val="24"/>
                <w:szCs w:val="24"/>
                <w:lang w:val="uk-UA"/>
              </w:rPr>
            </w:pPr>
            <w:r>
              <w:rPr>
                <w:b/>
                <w:sz w:val="24"/>
                <w:szCs w:val="24"/>
                <w:lang w:val="uk-UA"/>
              </w:rPr>
              <w:t>205,9</w:t>
            </w:r>
          </w:p>
        </w:tc>
        <w:tc>
          <w:tcPr>
            <w:tcW w:w="1155" w:type="dxa"/>
            <w:tcBorders>
              <w:top w:val="single" w:sz="4" w:space="0" w:color="000000"/>
              <w:left w:val="single" w:sz="4" w:space="0" w:color="000000"/>
              <w:bottom w:val="single" w:sz="4" w:space="0" w:color="000000"/>
              <w:right w:val="nil"/>
            </w:tcBorders>
            <w:hideMark/>
          </w:tcPr>
          <w:p w:rsidR="00022B75" w:rsidRDefault="00022B75" w:rsidP="00022B75">
            <w:pPr>
              <w:jc w:val="center"/>
            </w:pPr>
            <w:r>
              <w:rPr>
                <w:b/>
                <w:sz w:val="24"/>
                <w:szCs w:val="24"/>
                <w:lang w:val="uk-UA"/>
              </w:rPr>
              <w:t>193,4</w:t>
            </w:r>
          </w:p>
        </w:tc>
        <w:tc>
          <w:tcPr>
            <w:tcW w:w="2097" w:type="dxa"/>
            <w:tcBorders>
              <w:top w:val="single" w:sz="4" w:space="0" w:color="000000"/>
              <w:left w:val="single" w:sz="4" w:space="0" w:color="000000"/>
              <w:bottom w:val="single" w:sz="4" w:space="0" w:color="000000"/>
              <w:right w:val="single" w:sz="4" w:space="0" w:color="000000"/>
            </w:tcBorders>
          </w:tcPr>
          <w:p w:rsidR="00022B75" w:rsidRDefault="00022B75" w:rsidP="00022B75">
            <w:pPr>
              <w:snapToGrid w:val="0"/>
              <w:jc w:val="both"/>
            </w:pPr>
          </w:p>
        </w:tc>
      </w:tr>
      <w:tr w:rsidR="00022B75" w:rsidTr="00022B75">
        <w:tc>
          <w:tcPr>
            <w:tcW w:w="430" w:type="dxa"/>
            <w:tcBorders>
              <w:top w:val="single" w:sz="4" w:space="0" w:color="000000"/>
              <w:left w:val="single" w:sz="4" w:space="0" w:color="000000"/>
              <w:bottom w:val="single" w:sz="4" w:space="0" w:color="000000"/>
              <w:right w:val="nil"/>
            </w:tcBorders>
          </w:tcPr>
          <w:p w:rsidR="00022B75" w:rsidRDefault="00022B75" w:rsidP="00022B75">
            <w:pPr>
              <w:snapToGrid w:val="0"/>
              <w:jc w:val="center"/>
              <w:rPr>
                <w:b/>
                <w:sz w:val="24"/>
                <w:szCs w:val="24"/>
              </w:rPr>
            </w:pPr>
          </w:p>
        </w:tc>
        <w:tc>
          <w:tcPr>
            <w:tcW w:w="3580" w:type="dxa"/>
            <w:gridSpan w:val="2"/>
            <w:tcBorders>
              <w:top w:val="single" w:sz="4" w:space="0" w:color="000000"/>
              <w:left w:val="single" w:sz="4" w:space="0" w:color="000000"/>
              <w:bottom w:val="single" w:sz="4" w:space="0" w:color="000000"/>
              <w:right w:val="nil"/>
            </w:tcBorders>
            <w:hideMark/>
          </w:tcPr>
          <w:p w:rsidR="00022B75" w:rsidRDefault="00022B75" w:rsidP="00022B75">
            <w:pPr>
              <w:shd w:val="clear" w:color="auto" w:fill="FFFFFF"/>
              <w:jc w:val="both"/>
            </w:pPr>
            <w:r>
              <w:rPr>
                <w:bCs/>
              </w:rPr>
              <w:t>7.1. Надання пільг окремим категоріям громадян з оплати послуг зв’язку.</w:t>
            </w:r>
          </w:p>
        </w:tc>
        <w:tc>
          <w:tcPr>
            <w:tcW w:w="1330" w:type="dxa"/>
            <w:gridSpan w:val="2"/>
            <w:tcBorders>
              <w:top w:val="single" w:sz="4" w:space="0" w:color="000000"/>
              <w:left w:val="single" w:sz="4" w:space="0" w:color="000000"/>
              <w:bottom w:val="single" w:sz="4" w:space="0" w:color="000000"/>
              <w:right w:val="nil"/>
            </w:tcBorders>
            <w:hideMark/>
          </w:tcPr>
          <w:p w:rsidR="00022B75" w:rsidRDefault="00022B75" w:rsidP="00022B75">
            <w:pPr>
              <w:jc w:val="both"/>
            </w:pPr>
            <w:r>
              <w:t>20</w:t>
            </w:r>
            <w:r>
              <w:rPr>
                <w:lang w:val="uk-UA"/>
              </w:rPr>
              <w:t>21</w:t>
            </w:r>
            <w:r>
              <w:t>-202</w:t>
            </w:r>
            <w:r>
              <w:rPr>
                <w:lang w:val="uk-UA"/>
              </w:rPr>
              <w:t>3</w:t>
            </w:r>
          </w:p>
        </w:tc>
        <w:tc>
          <w:tcPr>
            <w:tcW w:w="1921" w:type="dxa"/>
            <w:tcBorders>
              <w:top w:val="single" w:sz="4" w:space="0" w:color="000000"/>
              <w:left w:val="single" w:sz="4" w:space="0" w:color="000000"/>
              <w:bottom w:val="single" w:sz="4" w:space="0" w:color="000000"/>
              <w:right w:val="nil"/>
            </w:tcBorders>
            <w:hideMark/>
          </w:tcPr>
          <w:p w:rsidR="00022B75" w:rsidRDefault="00022B75" w:rsidP="00022B75">
            <w:pPr>
              <w:jc w:val="both"/>
            </w:pPr>
            <w:r>
              <w:t>Селищна рада, виконавчий комітет селищної ради</w:t>
            </w:r>
          </w:p>
        </w:tc>
        <w:tc>
          <w:tcPr>
            <w:tcW w:w="1634" w:type="dxa"/>
            <w:tcBorders>
              <w:top w:val="single" w:sz="4" w:space="0" w:color="000000"/>
              <w:left w:val="single" w:sz="4" w:space="0" w:color="000000"/>
              <w:bottom w:val="single" w:sz="4" w:space="0" w:color="000000"/>
              <w:right w:val="nil"/>
            </w:tcBorders>
            <w:hideMark/>
          </w:tcPr>
          <w:p w:rsidR="00022B75" w:rsidRDefault="00022B75" w:rsidP="00022B75">
            <w:pPr>
              <w:jc w:val="center"/>
              <w:rPr>
                <w:lang w:val="uk-UA"/>
              </w:rPr>
            </w:pPr>
            <w:r>
              <w:t>Селищний бюджет</w:t>
            </w:r>
          </w:p>
        </w:tc>
        <w:tc>
          <w:tcPr>
            <w:tcW w:w="1096" w:type="dxa"/>
            <w:tcBorders>
              <w:top w:val="single" w:sz="4" w:space="0" w:color="000000"/>
              <w:left w:val="single" w:sz="4" w:space="0" w:color="000000"/>
              <w:bottom w:val="single" w:sz="4" w:space="0" w:color="000000"/>
              <w:right w:val="nil"/>
            </w:tcBorders>
            <w:hideMark/>
          </w:tcPr>
          <w:p w:rsidR="00022B75" w:rsidRDefault="00022B75" w:rsidP="00022B75">
            <w:pPr>
              <w:jc w:val="center"/>
              <w:rPr>
                <w:lang w:val="uk-UA"/>
              </w:rPr>
            </w:pPr>
            <w:r>
              <w:rPr>
                <w:lang w:val="uk-UA"/>
              </w:rPr>
              <w:t>190</w:t>
            </w:r>
            <w:r>
              <w:t>,</w:t>
            </w:r>
            <w:r>
              <w:rPr>
                <w:lang w:val="uk-UA"/>
              </w:rPr>
              <w:t>2</w:t>
            </w:r>
          </w:p>
        </w:tc>
        <w:tc>
          <w:tcPr>
            <w:tcW w:w="1095" w:type="dxa"/>
            <w:tcBorders>
              <w:top w:val="single" w:sz="4" w:space="0" w:color="000000"/>
              <w:left w:val="single" w:sz="4" w:space="0" w:color="000000"/>
              <w:bottom w:val="single" w:sz="4" w:space="0" w:color="000000"/>
              <w:right w:val="nil"/>
            </w:tcBorders>
            <w:hideMark/>
          </w:tcPr>
          <w:p w:rsidR="00022B75" w:rsidRDefault="00022B75" w:rsidP="00022B75">
            <w:pPr>
              <w:jc w:val="center"/>
              <w:rPr>
                <w:lang w:val="uk-UA"/>
              </w:rPr>
            </w:pPr>
            <w:r>
              <w:rPr>
                <w:lang w:val="uk-UA"/>
              </w:rPr>
              <w:t>63,4</w:t>
            </w:r>
          </w:p>
        </w:tc>
        <w:tc>
          <w:tcPr>
            <w:tcW w:w="1167" w:type="dxa"/>
            <w:tcBorders>
              <w:top w:val="single" w:sz="4" w:space="0" w:color="000000"/>
              <w:left w:val="single" w:sz="4" w:space="0" w:color="000000"/>
              <w:bottom w:val="single" w:sz="4" w:space="0" w:color="000000"/>
              <w:right w:val="nil"/>
            </w:tcBorders>
            <w:hideMark/>
          </w:tcPr>
          <w:p w:rsidR="00022B75" w:rsidRDefault="00022B75" w:rsidP="00022B75">
            <w:pPr>
              <w:jc w:val="center"/>
              <w:rPr>
                <w:lang w:val="uk-UA"/>
              </w:rPr>
            </w:pPr>
            <w:r>
              <w:rPr>
                <w:lang w:val="uk-UA"/>
              </w:rPr>
              <w:t>63,4</w:t>
            </w:r>
          </w:p>
        </w:tc>
        <w:tc>
          <w:tcPr>
            <w:tcW w:w="1155" w:type="dxa"/>
            <w:tcBorders>
              <w:top w:val="single" w:sz="4" w:space="0" w:color="000000"/>
              <w:left w:val="single" w:sz="4" w:space="0" w:color="000000"/>
              <w:bottom w:val="single" w:sz="4" w:space="0" w:color="000000"/>
              <w:right w:val="nil"/>
            </w:tcBorders>
            <w:hideMark/>
          </w:tcPr>
          <w:p w:rsidR="00022B75" w:rsidRDefault="00022B75" w:rsidP="00022B75">
            <w:pPr>
              <w:jc w:val="center"/>
            </w:pPr>
            <w:r>
              <w:rPr>
                <w:lang w:val="uk-UA"/>
              </w:rPr>
              <w:t>63,4</w:t>
            </w:r>
          </w:p>
        </w:tc>
        <w:tc>
          <w:tcPr>
            <w:tcW w:w="2097" w:type="dxa"/>
            <w:tcBorders>
              <w:top w:val="single" w:sz="4" w:space="0" w:color="000000"/>
              <w:left w:val="single" w:sz="4" w:space="0" w:color="000000"/>
              <w:bottom w:val="single" w:sz="4" w:space="0" w:color="000000"/>
              <w:right w:val="single" w:sz="4" w:space="0" w:color="000000"/>
            </w:tcBorders>
            <w:hideMark/>
          </w:tcPr>
          <w:p w:rsidR="00022B75" w:rsidRDefault="00022B75" w:rsidP="00022B75">
            <w:pPr>
              <w:jc w:val="both"/>
            </w:pPr>
            <w:r>
              <w:t>Зниження соціальної напруги та забезпе</w:t>
            </w:r>
            <w:r>
              <w:rPr>
                <w:lang w:val="uk-UA"/>
              </w:rPr>
              <w:t>-</w:t>
            </w:r>
            <w:r>
              <w:t>чення пільг окремим категоріям громадян</w:t>
            </w:r>
          </w:p>
        </w:tc>
      </w:tr>
      <w:tr w:rsidR="00022B75" w:rsidTr="00022B75">
        <w:tc>
          <w:tcPr>
            <w:tcW w:w="430" w:type="dxa"/>
            <w:tcBorders>
              <w:top w:val="single" w:sz="4" w:space="0" w:color="000000"/>
              <w:left w:val="single" w:sz="4" w:space="0" w:color="000000"/>
              <w:bottom w:val="single" w:sz="4" w:space="0" w:color="000000"/>
              <w:right w:val="nil"/>
            </w:tcBorders>
          </w:tcPr>
          <w:p w:rsidR="00022B75" w:rsidRDefault="00022B75" w:rsidP="00022B75">
            <w:pPr>
              <w:snapToGrid w:val="0"/>
              <w:jc w:val="center"/>
              <w:rPr>
                <w:b/>
                <w:sz w:val="24"/>
                <w:szCs w:val="24"/>
              </w:rPr>
            </w:pPr>
          </w:p>
        </w:tc>
        <w:tc>
          <w:tcPr>
            <w:tcW w:w="3580" w:type="dxa"/>
            <w:gridSpan w:val="2"/>
            <w:tcBorders>
              <w:top w:val="single" w:sz="4" w:space="0" w:color="000000"/>
              <w:left w:val="single" w:sz="4" w:space="0" w:color="000000"/>
              <w:bottom w:val="single" w:sz="4" w:space="0" w:color="000000"/>
              <w:right w:val="nil"/>
            </w:tcBorders>
            <w:hideMark/>
          </w:tcPr>
          <w:p w:rsidR="00022B75" w:rsidRDefault="00022B75" w:rsidP="00022B75">
            <w:pPr>
              <w:shd w:val="clear" w:color="auto" w:fill="FFFFFF"/>
              <w:jc w:val="both"/>
            </w:pPr>
            <w:r>
              <w:rPr>
                <w:bCs/>
                <w:lang w:val="uk-UA"/>
              </w:rPr>
              <w:t>7.2.Надання компенсаційних виплат за пільговий проїзд окремих категорій громадян залізничним транспортом</w:t>
            </w:r>
          </w:p>
        </w:tc>
        <w:tc>
          <w:tcPr>
            <w:tcW w:w="1330" w:type="dxa"/>
            <w:gridSpan w:val="2"/>
            <w:tcBorders>
              <w:top w:val="single" w:sz="4" w:space="0" w:color="000000"/>
              <w:left w:val="single" w:sz="4" w:space="0" w:color="000000"/>
              <w:bottom w:val="single" w:sz="4" w:space="0" w:color="000000"/>
              <w:right w:val="nil"/>
            </w:tcBorders>
            <w:hideMark/>
          </w:tcPr>
          <w:p w:rsidR="00022B75" w:rsidRDefault="00022B75" w:rsidP="00022B75">
            <w:pPr>
              <w:jc w:val="both"/>
            </w:pPr>
            <w:r>
              <w:t>20</w:t>
            </w:r>
            <w:r>
              <w:rPr>
                <w:lang w:val="uk-UA"/>
              </w:rPr>
              <w:t>21</w:t>
            </w:r>
            <w:r>
              <w:t>-202</w:t>
            </w:r>
            <w:r>
              <w:rPr>
                <w:lang w:val="uk-UA"/>
              </w:rPr>
              <w:t>3</w:t>
            </w:r>
          </w:p>
        </w:tc>
        <w:tc>
          <w:tcPr>
            <w:tcW w:w="1921" w:type="dxa"/>
            <w:tcBorders>
              <w:top w:val="single" w:sz="4" w:space="0" w:color="000000"/>
              <w:left w:val="single" w:sz="4" w:space="0" w:color="000000"/>
              <w:bottom w:val="single" w:sz="4" w:space="0" w:color="000000"/>
              <w:right w:val="nil"/>
            </w:tcBorders>
            <w:hideMark/>
          </w:tcPr>
          <w:p w:rsidR="00022B75" w:rsidRDefault="00022B75" w:rsidP="00022B75">
            <w:pPr>
              <w:jc w:val="both"/>
            </w:pPr>
            <w:r>
              <w:t>Селищна рада, виконавчий комітет селищної ради</w:t>
            </w:r>
          </w:p>
        </w:tc>
        <w:tc>
          <w:tcPr>
            <w:tcW w:w="1634" w:type="dxa"/>
            <w:tcBorders>
              <w:top w:val="single" w:sz="4" w:space="0" w:color="000000"/>
              <w:left w:val="single" w:sz="4" w:space="0" w:color="000000"/>
              <w:bottom w:val="single" w:sz="4" w:space="0" w:color="000000"/>
              <w:right w:val="nil"/>
            </w:tcBorders>
            <w:hideMark/>
          </w:tcPr>
          <w:p w:rsidR="00022B75" w:rsidRDefault="00022B75" w:rsidP="00022B75">
            <w:pPr>
              <w:jc w:val="center"/>
              <w:rPr>
                <w:lang w:val="uk-UA"/>
              </w:rPr>
            </w:pPr>
            <w:r>
              <w:t>Селищний бюджет</w:t>
            </w:r>
          </w:p>
        </w:tc>
        <w:tc>
          <w:tcPr>
            <w:tcW w:w="1096" w:type="dxa"/>
            <w:tcBorders>
              <w:top w:val="single" w:sz="4" w:space="0" w:color="000000"/>
              <w:left w:val="single" w:sz="4" w:space="0" w:color="000000"/>
              <w:bottom w:val="single" w:sz="4" w:space="0" w:color="000000"/>
              <w:right w:val="nil"/>
            </w:tcBorders>
            <w:hideMark/>
          </w:tcPr>
          <w:p w:rsidR="00022B75" w:rsidRDefault="00022B75" w:rsidP="00022B75">
            <w:pPr>
              <w:jc w:val="center"/>
              <w:rPr>
                <w:lang w:val="uk-UA"/>
              </w:rPr>
            </w:pPr>
            <w:r>
              <w:rPr>
                <w:lang w:val="uk-UA"/>
              </w:rPr>
              <w:t>190,0</w:t>
            </w:r>
          </w:p>
        </w:tc>
        <w:tc>
          <w:tcPr>
            <w:tcW w:w="1095" w:type="dxa"/>
            <w:tcBorders>
              <w:top w:val="single" w:sz="4" w:space="0" w:color="000000"/>
              <w:left w:val="single" w:sz="4" w:space="0" w:color="000000"/>
              <w:bottom w:val="single" w:sz="4" w:space="0" w:color="000000"/>
              <w:right w:val="nil"/>
            </w:tcBorders>
            <w:hideMark/>
          </w:tcPr>
          <w:p w:rsidR="00022B75" w:rsidRDefault="00022B75" w:rsidP="00022B75">
            <w:pPr>
              <w:jc w:val="center"/>
              <w:rPr>
                <w:lang w:val="uk-UA"/>
              </w:rPr>
            </w:pPr>
            <w:r>
              <w:rPr>
                <w:lang w:val="uk-UA"/>
              </w:rPr>
              <w:t>90,0</w:t>
            </w:r>
          </w:p>
        </w:tc>
        <w:tc>
          <w:tcPr>
            <w:tcW w:w="1167" w:type="dxa"/>
            <w:tcBorders>
              <w:top w:val="single" w:sz="4" w:space="0" w:color="000000"/>
              <w:left w:val="single" w:sz="4" w:space="0" w:color="000000"/>
              <w:bottom w:val="single" w:sz="4" w:space="0" w:color="000000"/>
              <w:right w:val="nil"/>
            </w:tcBorders>
            <w:hideMark/>
          </w:tcPr>
          <w:p w:rsidR="00022B75" w:rsidRDefault="00022B75" w:rsidP="00022B75">
            <w:pPr>
              <w:jc w:val="center"/>
              <w:rPr>
                <w:lang w:val="uk-UA"/>
              </w:rPr>
            </w:pPr>
            <w:r>
              <w:rPr>
                <w:lang w:val="uk-UA"/>
              </w:rPr>
              <w:t>50,0</w:t>
            </w:r>
          </w:p>
        </w:tc>
        <w:tc>
          <w:tcPr>
            <w:tcW w:w="1155" w:type="dxa"/>
            <w:tcBorders>
              <w:top w:val="single" w:sz="4" w:space="0" w:color="000000"/>
              <w:left w:val="single" w:sz="4" w:space="0" w:color="000000"/>
              <w:bottom w:val="single" w:sz="4" w:space="0" w:color="000000"/>
              <w:right w:val="nil"/>
            </w:tcBorders>
            <w:hideMark/>
          </w:tcPr>
          <w:p w:rsidR="00022B75" w:rsidRDefault="00022B75" w:rsidP="00022B75">
            <w:pPr>
              <w:jc w:val="center"/>
            </w:pPr>
            <w:r>
              <w:rPr>
                <w:lang w:val="uk-UA"/>
              </w:rPr>
              <w:t>50,0</w:t>
            </w:r>
          </w:p>
        </w:tc>
        <w:tc>
          <w:tcPr>
            <w:tcW w:w="2097" w:type="dxa"/>
            <w:tcBorders>
              <w:top w:val="single" w:sz="4" w:space="0" w:color="000000"/>
              <w:left w:val="single" w:sz="4" w:space="0" w:color="000000"/>
              <w:bottom w:val="single" w:sz="4" w:space="0" w:color="000000"/>
              <w:right w:val="single" w:sz="4" w:space="0" w:color="000000"/>
            </w:tcBorders>
          </w:tcPr>
          <w:p w:rsidR="00022B75" w:rsidRDefault="00022B75" w:rsidP="00022B75">
            <w:pPr>
              <w:snapToGrid w:val="0"/>
              <w:jc w:val="both"/>
            </w:pPr>
          </w:p>
        </w:tc>
      </w:tr>
      <w:tr w:rsidR="00022B75" w:rsidTr="00022B75">
        <w:tc>
          <w:tcPr>
            <w:tcW w:w="430" w:type="dxa"/>
            <w:tcBorders>
              <w:top w:val="single" w:sz="4" w:space="0" w:color="000000"/>
              <w:left w:val="single" w:sz="4" w:space="0" w:color="000000"/>
              <w:bottom w:val="single" w:sz="4" w:space="0" w:color="000000"/>
              <w:right w:val="nil"/>
            </w:tcBorders>
          </w:tcPr>
          <w:p w:rsidR="00022B75" w:rsidRDefault="00022B75" w:rsidP="00022B75">
            <w:pPr>
              <w:snapToGrid w:val="0"/>
              <w:jc w:val="center"/>
              <w:rPr>
                <w:b/>
                <w:sz w:val="24"/>
                <w:szCs w:val="24"/>
              </w:rPr>
            </w:pPr>
          </w:p>
        </w:tc>
        <w:tc>
          <w:tcPr>
            <w:tcW w:w="3580" w:type="dxa"/>
            <w:gridSpan w:val="2"/>
            <w:tcBorders>
              <w:top w:val="single" w:sz="4" w:space="0" w:color="000000"/>
              <w:left w:val="single" w:sz="4" w:space="0" w:color="000000"/>
              <w:bottom w:val="single" w:sz="4" w:space="0" w:color="000000"/>
              <w:right w:val="nil"/>
            </w:tcBorders>
            <w:hideMark/>
          </w:tcPr>
          <w:p w:rsidR="00022B75" w:rsidRDefault="00022B75" w:rsidP="00022B75">
            <w:pPr>
              <w:shd w:val="clear" w:color="auto" w:fill="FFFFFF"/>
              <w:jc w:val="both"/>
              <w:rPr>
                <w:lang w:val="uk-UA"/>
              </w:rPr>
            </w:pPr>
            <w:r>
              <w:rPr>
                <w:bCs/>
                <w:lang w:val="uk-UA"/>
              </w:rPr>
              <w:t>7.3.</w:t>
            </w:r>
            <w:r>
              <w:rPr>
                <w:bCs/>
              </w:rPr>
              <w:t>Компенсаційні виплати за піль</w:t>
            </w:r>
            <w:r>
              <w:rPr>
                <w:bCs/>
                <w:lang w:val="uk-UA"/>
              </w:rPr>
              <w:t>-</w:t>
            </w:r>
            <w:r>
              <w:rPr>
                <w:bCs/>
              </w:rPr>
              <w:t>говий проїзд автомобільним тран</w:t>
            </w:r>
            <w:r>
              <w:rPr>
                <w:bCs/>
                <w:lang w:val="uk-UA"/>
              </w:rPr>
              <w:t>-</w:t>
            </w:r>
            <w:r>
              <w:rPr>
                <w:bCs/>
              </w:rPr>
              <w:t>спортом окремих категорій громадян перевізникам, що здійснюють пере</w:t>
            </w:r>
            <w:r>
              <w:rPr>
                <w:bCs/>
                <w:lang w:val="uk-UA"/>
              </w:rPr>
              <w:t>-</w:t>
            </w:r>
            <w:r>
              <w:rPr>
                <w:bCs/>
              </w:rPr>
              <w:t>везення  приміським транспортом від</w:t>
            </w:r>
            <w:r>
              <w:rPr>
                <w:bCs/>
                <w:lang w:val="uk-UA"/>
              </w:rPr>
              <w:t>-</w:t>
            </w:r>
            <w:r>
              <w:rPr>
                <w:bCs/>
              </w:rPr>
              <w:t>повідно до щомісячних поданих ними  розрахунків</w:t>
            </w:r>
          </w:p>
        </w:tc>
        <w:tc>
          <w:tcPr>
            <w:tcW w:w="1330" w:type="dxa"/>
            <w:gridSpan w:val="2"/>
            <w:tcBorders>
              <w:top w:val="single" w:sz="4" w:space="0" w:color="000000"/>
              <w:left w:val="single" w:sz="4" w:space="0" w:color="000000"/>
              <w:bottom w:val="single" w:sz="4" w:space="0" w:color="000000"/>
              <w:right w:val="nil"/>
            </w:tcBorders>
            <w:hideMark/>
          </w:tcPr>
          <w:p w:rsidR="00022B75" w:rsidRDefault="00022B75" w:rsidP="00022B75">
            <w:pPr>
              <w:jc w:val="both"/>
            </w:pPr>
            <w:r>
              <w:rPr>
                <w:lang w:val="uk-UA"/>
              </w:rPr>
              <w:t>2021-2023</w:t>
            </w:r>
          </w:p>
        </w:tc>
        <w:tc>
          <w:tcPr>
            <w:tcW w:w="1921" w:type="dxa"/>
            <w:tcBorders>
              <w:top w:val="single" w:sz="4" w:space="0" w:color="000000"/>
              <w:left w:val="single" w:sz="4" w:space="0" w:color="000000"/>
              <w:bottom w:val="single" w:sz="4" w:space="0" w:color="000000"/>
              <w:right w:val="nil"/>
            </w:tcBorders>
            <w:hideMark/>
          </w:tcPr>
          <w:p w:rsidR="00022B75" w:rsidRDefault="00022B75" w:rsidP="00022B75">
            <w:pPr>
              <w:jc w:val="both"/>
            </w:pPr>
            <w:r>
              <w:t>Селищна рада, виконавчий комітет селищної ради</w:t>
            </w:r>
          </w:p>
        </w:tc>
        <w:tc>
          <w:tcPr>
            <w:tcW w:w="1634" w:type="dxa"/>
            <w:tcBorders>
              <w:top w:val="single" w:sz="4" w:space="0" w:color="000000"/>
              <w:left w:val="single" w:sz="4" w:space="0" w:color="000000"/>
              <w:bottom w:val="single" w:sz="4" w:space="0" w:color="000000"/>
              <w:right w:val="nil"/>
            </w:tcBorders>
            <w:hideMark/>
          </w:tcPr>
          <w:p w:rsidR="00022B75" w:rsidRDefault="00022B75" w:rsidP="00022B75">
            <w:pPr>
              <w:jc w:val="center"/>
              <w:rPr>
                <w:lang w:val="uk-UA"/>
              </w:rPr>
            </w:pPr>
            <w:r>
              <w:t>Селищний бюджет</w:t>
            </w:r>
          </w:p>
        </w:tc>
        <w:tc>
          <w:tcPr>
            <w:tcW w:w="1096" w:type="dxa"/>
            <w:tcBorders>
              <w:top w:val="single" w:sz="4" w:space="0" w:color="000000"/>
              <w:left w:val="single" w:sz="4" w:space="0" w:color="000000"/>
              <w:bottom w:val="single" w:sz="4" w:space="0" w:color="000000"/>
              <w:right w:val="nil"/>
            </w:tcBorders>
            <w:hideMark/>
          </w:tcPr>
          <w:p w:rsidR="00022B75" w:rsidRDefault="00022B75" w:rsidP="00022B75">
            <w:pPr>
              <w:jc w:val="center"/>
              <w:rPr>
                <w:lang w:val="uk-UA"/>
              </w:rPr>
            </w:pPr>
            <w:r>
              <w:rPr>
                <w:lang w:val="uk-UA"/>
              </w:rPr>
              <w:t>264,0</w:t>
            </w:r>
          </w:p>
        </w:tc>
        <w:tc>
          <w:tcPr>
            <w:tcW w:w="1095" w:type="dxa"/>
            <w:tcBorders>
              <w:top w:val="single" w:sz="4" w:space="0" w:color="000000"/>
              <w:left w:val="single" w:sz="4" w:space="0" w:color="000000"/>
              <w:bottom w:val="single" w:sz="4" w:space="0" w:color="000000"/>
              <w:right w:val="nil"/>
            </w:tcBorders>
            <w:hideMark/>
          </w:tcPr>
          <w:p w:rsidR="00022B75" w:rsidRDefault="00022B75" w:rsidP="00022B75">
            <w:pPr>
              <w:jc w:val="center"/>
              <w:rPr>
                <w:lang w:val="uk-UA"/>
              </w:rPr>
            </w:pPr>
            <w:r>
              <w:rPr>
                <w:lang w:val="uk-UA"/>
              </w:rPr>
              <w:t>104,0</w:t>
            </w:r>
          </w:p>
        </w:tc>
        <w:tc>
          <w:tcPr>
            <w:tcW w:w="1167" w:type="dxa"/>
            <w:tcBorders>
              <w:top w:val="single" w:sz="4" w:space="0" w:color="000000"/>
              <w:left w:val="single" w:sz="4" w:space="0" w:color="000000"/>
              <w:bottom w:val="single" w:sz="4" w:space="0" w:color="000000"/>
              <w:right w:val="nil"/>
            </w:tcBorders>
            <w:hideMark/>
          </w:tcPr>
          <w:p w:rsidR="00022B75" w:rsidRDefault="00022B75" w:rsidP="00022B75">
            <w:pPr>
              <w:jc w:val="center"/>
              <w:rPr>
                <w:lang w:val="uk-UA"/>
              </w:rPr>
            </w:pPr>
            <w:r>
              <w:rPr>
                <w:lang w:val="uk-UA"/>
              </w:rPr>
              <w:t>80,0</w:t>
            </w:r>
          </w:p>
        </w:tc>
        <w:tc>
          <w:tcPr>
            <w:tcW w:w="1155" w:type="dxa"/>
            <w:tcBorders>
              <w:top w:val="single" w:sz="4" w:space="0" w:color="000000"/>
              <w:left w:val="single" w:sz="4" w:space="0" w:color="000000"/>
              <w:bottom w:val="single" w:sz="4" w:space="0" w:color="000000"/>
              <w:right w:val="nil"/>
            </w:tcBorders>
            <w:hideMark/>
          </w:tcPr>
          <w:p w:rsidR="00022B75" w:rsidRDefault="00022B75" w:rsidP="00022B75">
            <w:pPr>
              <w:jc w:val="center"/>
            </w:pPr>
            <w:r>
              <w:rPr>
                <w:lang w:val="uk-UA"/>
              </w:rPr>
              <w:t>80,0</w:t>
            </w:r>
          </w:p>
        </w:tc>
        <w:tc>
          <w:tcPr>
            <w:tcW w:w="2097" w:type="dxa"/>
            <w:tcBorders>
              <w:top w:val="single" w:sz="4" w:space="0" w:color="000000"/>
              <w:left w:val="single" w:sz="4" w:space="0" w:color="000000"/>
              <w:bottom w:val="single" w:sz="4" w:space="0" w:color="000000"/>
              <w:right w:val="single" w:sz="4" w:space="0" w:color="000000"/>
            </w:tcBorders>
          </w:tcPr>
          <w:p w:rsidR="00022B75" w:rsidRDefault="00022B75" w:rsidP="00022B75">
            <w:pPr>
              <w:snapToGrid w:val="0"/>
              <w:jc w:val="both"/>
            </w:pPr>
          </w:p>
        </w:tc>
      </w:tr>
      <w:tr w:rsidR="00022B75" w:rsidTr="00022B75">
        <w:tc>
          <w:tcPr>
            <w:tcW w:w="430" w:type="dxa"/>
            <w:tcBorders>
              <w:top w:val="single" w:sz="4" w:space="0" w:color="000000"/>
              <w:left w:val="single" w:sz="4" w:space="0" w:color="000000"/>
              <w:bottom w:val="single" w:sz="4" w:space="0" w:color="000000"/>
              <w:right w:val="nil"/>
            </w:tcBorders>
          </w:tcPr>
          <w:p w:rsidR="00022B75" w:rsidRDefault="00022B75" w:rsidP="00022B75">
            <w:pPr>
              <w:snapToGrid w:val="0"/>
              <w:jc w:val="center"/>
              <w:rPr>
                <w:b/>
                <w:sz w:val="24"/>
                <w:szCs w:val="24"/>
              </w:rPr>
            </w:pPr>
          </w:p>
        </w:tc>
        <w:tc>
          <w:tcPr>
            <w:tcW w:w="3580" w:type="dxa"/>
            <w:gridSpan w:val="2"/>
            <w:tcBorders>
              <w:top w:val="single" w:sz="4" w:space="0" w:color="000000"/>
              <w:left w:val="single" w:sz="4" w:space="0" w:color="000000"/>
              <w:bottom w:val="single" w:sz="4" w:space="0" w:color="000000"/>
              <w:right w:val="nil"/>
            </w:tcBorders>
            <w:hideMark/>
          </w:tcPr>
          <w:p w:rsidR="00022B75" w:rsidRDefault="00022B75" w:rsidP="00022B75">
            <w:pPr>
              <w:shd w:val="clear" w:color="auto" w:fill="FFFFFF"/>
              <w:jc w:val="both"/>
              <w:rPr>
                <w:lang w:val="uk-UA"/>
              </w:rPr>
            </w:pPr>
            <w:r>
              <w:rPr>
                <w:bCs/>
                <w:lang w:val="uk-UA"/>
              </w:rPr>
              <w:t xml:space="preserve">7.4.Надання компенсаційних виплат за вартість проїзду хронічно хворих осіб до місця проходження процедури гемодіалізу та назад </w:t>
            </w:r>
          </w:p>
        </w:tc>
        <w:tc>
          <w:tcPr>
            <w:tcW w:w="1330" w:type="dxa"/>
            <w:gridSpan w:val="2"/>
            <w:tcBorders>
              <w:top w:val="single" w:sz="4" w:space="0" w:color="000000"/>
              <w:left w:val="single" w:sz="4" w:space="0" w:color="000000"/>
              <w:bottom w:val="single" w:sz="4" w:space="0" w:color="000000"/>
              <w:right w:val="nil"/>
            </w:tcBorders>
            <w:hideMark/>
          </w:tcPr>
          <w:p w:rsidR="00022B75" w:rsidRDefault="00022B75" w:rsidP="00022B75">
            <w:pPr>
              <w:jc w:val="both"/>
            </w:pPr>
            <w:r>
              <w:rPr>
                <w:lang w:val="uk-UA"/>
              </w:rPr>
              <w:t>2021-2023</w:t>
            </w:r>
          </w:p>
        </w:tc>
        <w:tc>
          <w:tcPr>
            <w:tcW w:w="1921" w:type="dxa"/>
            <w:tcBorders>
              <w:top w:val="single" w:sz="4" w:space="0" w:color="000000"/>
              <w:left w:val="single" w:sz="4" w:space="0" w:color="000000"/>
              <w:bottom w:val="single" w:sz="4" w:space="0" w:color="000000"/>
              <w:right w:val="nil"/>
            </w:tcBorders>
            <w:hideMark/>
          </w:tcPr>
          <w:p w:rsidR="00022B75" w:rsidRDefault="00022B75" w:rsidP="00022B75">
            <w:pPr>
              <w:jc w:val="both"/>
            </w:pPr>
            <w:r>
              <w:t>Селищна рада, виконавчий комітет селищної ради</w:t>
            </w:r>
          </w:p>
        </w:tc>
        <w:tc>
          <w:tcPr>
            <w:tcW w:w="1634" w:type="dxa"/>
            <w:tcBorders>
              <w:top w:val="single" w:sz="4" w:space="0" w:color="000000"/>
              <w:left w:val="single" w:sz="4" w:space="0" w:color="000000"/>
              <w:bottom w:val="single" w:sz="4" w:space="0" w:color="000000"/>
              <w:right w:val="nil"/>
            </w:tcBorders>
            <w:hideMark/>
          </w:tcPr>
          <w:p w:rsidR="00022B75" w:rsidRDefault="00022B75" w:rsidP="00022B75">
            <w:pPr>
              <w:jc w:val="center"/>
              <w:rPr>
                <w:lang w:val="uk-UA"/>
              </w:rPr>
            </w:pPr>
            <w:r>
              <w:t>Селищний бюджет</w:t>
            </w:r>
          </w:p>
        </w:tc>
        <w:tc>
          <w:tcPr>
            <w:tcW w:w="1096" w:type="dxa"/>
            <w:tcBorders>
              <w:top w:val="single" w:sz="4" w:space="0" w:color="000000"/>
              <w:left w:val="single" w:sz="4" w:space="0" w:color="000000"/>
              <w:bottom w:val="single" w:sz="4" w:space="0" w:color="000000"/>
              <w:right w:val="nil"/>
            </w:tcBorders>
            <w:hideMark/>
          </w:tcPr>
          <w:p w:rsidR="00022B75" w:rsidRDefault="00022B75" w:rsidP="00022B75">
            <w:pPr>
              <w:jc w:val="center"/>
              <w:rPr>
                <w:lang w:val="uk-UA"/>
              </w:rPr>
            </w:pPr>
            <w:r>
              <w:rPr>
                <w:lang w:val="uk-UA"/>
              </w:rPr>
              <w:t>21,86</w:t>
            </w:r>
          </w:p>
        </w:tc>
        <w:tc>
          <w:tcPr>
            <w:tcW w:w="1095" w:type="dxa"/>
            <w:tcBorders>
              <w:top w:val="single" w:sz="4" w:space="0" w:color="000000"/>
              <w:left w:val="single" w:sz="4" w:space="0" w:color="000000"/>
              <w:bottom w:val="single" w:sz="4" w:space="0" w:color="000000"/>
              <w:right w:val="nil"/>
            </w:tcBorders>
            <w:hideMark/>
          </w:tcPr>
          <w:p w:rsidR="00022B75" w:rsidRDefault="00022B75" w:rsidP="00022B75">
            <w:pPr>
              <w:jc w:val="center"/>
              <w:rPr>
                <w:lang w:val="uk-UA"/>
              </w:rPr>
            </w:pPr>
            <w:r>
              <w:rPr>
                <w:lang w:val="uk-UA"/>
              </w:rPr>
              <w:t>9,36</w:t>
            </w:r>
          </w:p>
        </w:tc>
        <w:tc>
          <w:tcPr>
            <w:tcW w:w="1167" w:type="dxa"/>
            <w:tcBorders>
              <w:top w:val="single" w:sz="4" w:space="0" w:color="000000"/>
              <w:left w:val="single" w:sz="4" w:space="0" w:color="000000"/>
              <w:bottom w:val="single" w:sz="4" w:space="0" w:color="000000"/>
              <w:right w:val="nil"/>
            </w:tcBorders>
            <w:hideMark/>
          </w:tcPr>
          <w:p w:rsidR="00022B75" w:rsidRDefault="00022B75" w:rsidP="00022B75">
            <w:pPr>
              <w:jc w:val="center"/>
              <w:rPr>
                <w:lang w:val="uk-UA"/>
              </w:rPr>
            </w:pPr>
            <w:r>
              <w:rPr>
                <w:lang w:val="uk-UA"/>
              </w:rPr>
              <w:t>12,5</w:t>
            </w:r>
          </w:p>
        </w:tc>
        <w:tc>
          <w:tcPr>
            <w:tcW w:w="1155" w:type="dxa"/>
            <w:tcBorders>
              <w:top w:val="single" w:sz="4" w:space="0" w:color="000000"/>
              <w:left w:val="single" w:sz="4" w:space="0" w:color="000000"/>
              <w:bottom w:val="single" w:sz="4" w:space="0" w:color="000000"/>
              <w:right w:val="nil"/>
            </w:tcBorders>
            <w:hideMark/>
          </w:tcPr>
          <w:p w:rsidR="00022B75" w:rsidRDefault="00022B75" w:rsidP="00022B75">
            <w:pPr>
              <w:jc w:val="center"/>
            </w:pPr>
            <w:r>
              <w:rPr>
                <w:lang w:val="uk-UA"/>
              </w:rPr>
              <w:t>-</w:t>
            </w:r>
          </w:p>
        </w:tc>
        <w:tc>
          <w:tcPr>
            <w:tcW w:w="2097" w:type="dxa"/>
            <w:tcBorders>
              <w:top w:val="single" w:sz="4" w:space="0" w:color="000000"/>
              <w:left w:val="single" w:sz="4" w:space="0" w:color="000000"/>
              <w:bottom w:val="single" w:sz="4" w:space="0" w:color="000000"/>
              <w:right w:val="single" w:sz="4" w:space="0" w:color="000000"/>
            </w:tcBorders>
          </w:tcPr>
          <w:p w:rsidR="00022B75" w:rsidRDefault="00022B75" w:rsidP="00022B75">
            <w:pPr>
              <w:snapToGrid w:val="0"/>
              <w:jc w:val="both"/>
            </w:pPr>
          </w:p>
        </w:tc>
      </w:tr>
      <w:tr w:rsidR="00022B75" w:rsidTr="00022B75">
        <w:tc>
          <w:tcPr>
            <w:tcW w:w="430" w:type="dxa"/>
            <w:tcBorders>
              <w:top w:val="single" w:sz="4" w:space="0" w:color="000000"/>
              <w:left w:val="single" w:sz="4" w:space="0" w:color="000000"/>
              <w:bottom w:val="single" w:sz="4" w:space="0" w:color="000000"/>
              <w:right w:val="nil"/>
            </w:tcBorders>
          </w:tcPr>
          <w:p w:rsidR="00022B75" w:rsidRDefault="00022B75" w:rsidP="00022B75">
            <w:pPr>
              <w:snapToGrid w:val="0"/>
              <w:jc w:val="center"/>
              <w:rPr>
                <w:b/>
                <w:sz w:val="24"/>
                <w:szCs w:val="24"/>
              </w:rPr>
            </w:pPr>
          </w:p>
        </w:tc>
        <w:tc>
          <w:tcPr>
            <w:tcW w:w="6831" w:type="dxa"/>
            <w:gridSpan w:val="5"/>
            <w:tcBorders>
              <w:top w:val="single" w:sz="4" w:space="0" w:color="000000"/>
              <w:left w:val="single" w:sz="4" w:space="0" w:color="000000"/>
              <w:bottom w:val="single" w:sz="4" w:space="0" w:color="000000"/>
              <w:right w:val="nil"/>
            </w:tcBorders>
            <w:hideMark/>
          </w:tcPr>
          <w:p w:rsidR="00022B75" w:rsidRDefault="00022B75" w:rsidP="00022B75">
            <w:pPr>
              <w:jc w:val="center"/>
              <w:rPr>
                <w:b/>
              </w:rPr>
            </w:pPr>
            <w:r>
              <w:rPr>
                <w:b/>
                <w:sz w:val="24"/>
                <w:szCs w:val="24"/>
              </w:rPr>
              <w:t>ВСЬОГО</w:t>
            </w:r>
          </w:p>
        </w:tc>
        <w:tc>
          <w:tcPr>
            <w:tcW w:w="1634" w:type="dxa"/>
            <w:tcBorders>
              <w:top w:val="single" w:sz="4" w:space="0" w:color="000000"/>
              <w:left w:val="single" w:sz="4" w:space="0" w:color="000000"/>
              <w:bottom w:val="single" w:sz="4" w:space="0" w:color="000000"/>
              <w:right w:val="nil"/>
            </w:tcBorders>
            <w:hideMark/>
          </w:tcPr>
          <w:p w:rsidR="00022B75" w:rsidRDefault="00022B75" w:rsidP="00022B75">
            <w:pPr>
              <w:jc w:val="center"/>
              <w:rPr>
                <w:b/>
                <w:lang w:val="uk-UA"/>
              </w:rPr>
            </w:pPr>
            <w:r>
              <w:rPr>
                <w:b/>
              </w:rPr>
              <w:t>Селищний бюджет</w:t>
            </w:r>
          </w:p>
          <w:p w:rsidR="00022B75" w:rsidRDefault="00022B75" w:rsidP="00022B75">
            <w:pPr>
              <w:jc w:val="center"/>
              <w:rPr>
                <w:b/>
              </w:rPr>
            </w:pPr>
            <w:r>
              <w:rPr>
                <w:b/>
                <w:lang w:val="uk-UA"/>
              </w:rPr>
              <w:t>Обласний бюджет</w:t>
            </w:r>
          </w:p>
          <w:p w:rsidR="00022B75" w:rsidRDefault="00022B75" w:rsidP="00022B75">
            <w:pPr>
              <w:jc w:val="center"/>
              <w:rPr>
                <w:b/>
                <w:sz w:val="24"/>
                <w:szCs w:val="24"/>
                <w:lang w:val="uk-UA"/>
              </w:rPr>
            </w:pPr>
            <w:r>
              <w:rPr>
                <w:b/>
              </w:rPr>
              <w:t>Небюджетні джерела</w:t>
            </w:r>
          </w:p>
        </w:tc>
        <w:tc>
          <w:tcPr>
            <w:tcW w:w="1096" w:type="dxa"/>
            <w:tcBorders>
              <w:top w:val="single" w:sz="4" w:space="0" w:color="000000"/>
              <w:left w:val="single" w:sz="4" w:space="0" w:color="000000"/>
              <w:bottom w:val="single" w:sz="4" w:space="0" w:color="000000"/>
              <w:right w:val="nil"/>
            </w:tcBorders>
          </w:tcPr>
          <w:p w:rsidR="00022B75" w:rsidRDefault="00022B75" w:rsidP="00022B75">
            <w:pPr>
              <w:jc w:val="center"/>
              <w:rPr>
                <w:b/>
                <w:sz w:val="24"/>
                <w:szCs w:val="24"/>
                <w:lang w:val="uk-UA"/>
              </w:rPr>
            </w:pPr>
            <w:r>
              <w:rPr>
                <w:b/>
                <w:sz w:val="24"/>
                <w:szCs w:val="24"/>
                <w:lang w:val="uk-UA"/>
              </w:rPr>
              <w:t>3</w:t>
            </w:r>
            <w:r w:rsidR="000F21D5">
              <w:rPr>
                <w:b/>
                <w:sz w:val="24"/>
                <w:szCs w:val="24"/>
                <w:lang w:val="uk-UA"/>
              </w:rPr>
              <w:t>6</w:t>
            </w:r>
            <w:r w:rsidR="00E25A6E">
              <w:rPr>
                <w:b/>
                <w:sz w:val="24"/>
                <w:szCs w:val="24"/>
                <w:lang w:val="uk-UA"/>
              </w:rPr>
              <w:t>52</w:t>
            </w:r>
            <w:r>
              <w:rPr>
                <w:b/>
                <w:sz w:val="24"/>
                <w:szCs w:val="24"/>
                <w:lang w:val="uk-UA"/>
              </w:rPr>
              <w:t>,</w:t>
            </w:r>
            <w:r w:rsidR="00E25A6E">
              <w:rPr>
                <w:b/>
                <w:sz w:val="24"/>
                <w:szCs w:val="24"/>
                <w:lang w:val="uk-UA"/>
              </w:rPr>
              <w:t>0</w:t>
            </w:r>
            <w:r>
              <w:rPr>
                <w:b/>
                <w:sz w:val="24"/>
                <w:szCs w:val="24"/>
                <w:lang w:val="uk-UA"/>
              </w:rPr>
              <w:t>54</w:t>
            </w:r>
          </w:p>
          <w:p w:rsidR="00022B75" w:rsidRDefault="00022B75" w:rsidP="00022B75">
            <w:pPr>
              <w:jc w:val="center"/>
              <w:rPr>
                <w:b/>
                <w:sz w:val="24"/>
                <w:szCs w:val="24"/>
                <w:lang w:val="uk-UA"/>
              </w:rPr>
            </w:pPr>
          </w:p>
          <w:p w:rsidR="00022B75" w:rsidRDefault="00022B75" w:rsidP="00022B75">
            <w:pPr>
              <w:jc w:val="center"/>
              <w:rPr>
                <w:b/>
                <w:sz w:val="24"/>
                <w:szCs w:val="24"/>
              </w:rPr>
            </w:pPr>
            <w:r>
              <w:rPr>
                <w:b/>
                <w:sz w:val="24"/>
                <w:szCs w:val="24"/>
                <w:lang w:val="uk-UA"/>
              </w:rPr>
              <w:t>767,378</w:t>
            </w:r>
          </w:p>
          <w:p w:rsidR="00022B75" w:rsidRDefault="00022B75" w:rsidP="00022B75">
            <w:pPr>
              <w:jc w:val="center"/>
              <w:rPr>
                <w:b/>
                <w:sz w:val="24"/>
                <w:szCs w:val="24"/>
              </w:rPr>
            </w:pPr>
          </w:p>
          <w:p w:rsidR="00022B75" w:rsidRDefault="00022B75" w:rsidP="00022B75">
            <w:pPr>
              <w:jc w:val="center"/>
              <w:rPr>
                <w:b/>
                <w:sz w:val="24"/>
                <w:szCs w:val="24"/>
                <w:lang w:val="uk-UA"/>
              </w:rPr>
            </w:pPr>
            <w:r>
              <w:rPr>
                <w:b/>
                <w:sz w:val="24"/>
                <w:szCs w:val="24"/>
                <w:lang w:val="uk-UA"/>
              </w:rPr>
              <w:t>45</w:t>
            </w:r>
            <w:r>
              <w:rPr>
                <w:b/>
                <w:sz w:val="24"/>
                <w:szCs w:val="24"/>
              </w:rPr>
              <w:t>,0</w:t>
            </w:r>
          </w:p>
        </w:tc>
        <w:tc>
          <w:tcPr>
            <w:tcW w:w="1095" w:type="dxa"/>
            <w:tcBorders>
              <w:top w:val="single" w:sz="4" w:space="0" w:color="000000"/>
              <w:left w:val="single" w:sz="4" w:space="0" w:color="000000"/>
              <w:bottom w:val="single" w:sz="4" w:space="0" w:color="000000"/>
              <w:right w:val="nil"/>
            </w:tcBorders>
          </w:tcPr>
          <w:p w:rsidR="00022B75" w:rsidRDefault="00022B75" w:rsidP="00022B75">
            <w:pPr>
              <w:jc w:val="center"/>
              <w:rPr>
                <w:b/>
                <w:sz w:val="24"/>
                <w:szCs w:val="24"/>
                <w:lang w:val="uk-UA"/>
              </w:rPr>
            </w:pPr>
            <w:r>
              <w:rPr>
                <w:b/>
                <w:sz w:val="24"/>
                <w:szCs w:val="24"/>
                <w:lang w:val="uk-UA"/>
              </w:rPr>
              <w:t>1291,26</w:t>
            </w:r>
          </w:p>
          <w:p w:rsidR="00022B75" w:rsidRDefault="00022B75" w:rsidP="00022B75">
            <w:pPr>
              <w:jc w:val="center"/>
              <w:rPr>
                <w:b/>
                <w:sz w:val="24"/>
                <w:szCs w:val="24"/>
                <w:lang w:val="uk-UA"/>
              </w:rPr>
            </w:pPr>
          </w:p>
          <w:p w:rsidR="00022B75" w:rsidRDefault="00022B75" w:rsidP="00022B75">
            <w:pPr>
              <w:jc w:val="center"/>
              <w:rPr>
                <w:b/>
                <w:sz w:val="24"/>
                <w:szCs w:val="24"/>
              </w:rPr>
            </w:pPr>
            <w:r>
              <w:rPr>
                <w:b/>
                <w:sz w:val="24"/>
                <w:szCs w:val="24"/>
                <w:lang w:val="uk-UA"/>
              </w:rPr>
              <w:t>644,4</w:t>
            </w:r>
          </w:p>
          <w:p w:rsidR="00022B75" w:rsidRDefault="00022B75" w:rsidP="00022B75">
            <w:pPr>
              <w:jc w:val="center"/>
              <w:rPr>
                <w:b/>
                <w:sz w:val="24"/>
                <w:szCs w:val="24"/>
              </w:rPr>
            </w:pPr>
          </w:p>
          <w:p w:rsidR="00022B75" w:rsidRDefault="00022B75" w:rsidP="00022B75">
            <w:pPr>
              <w:jc w:val="center"/>
              <w:rPr>
                <w:b/>
                <w:sz w:val="24"/>
                <w:szCs w:val="24"/>
                <w:lang w:val="uk-UA"/>
              </w:rPr>
            </w:pPr>
            <w:r>
              <w:rPr>
                <w:b/>
                <w:sz w:val="24"/>
                <w:szCs w:val="24"/>
                <w:lang w:val="uk-UA"/>
              </w:rPr>
              <w:t>15,0</w:t>
            </w:r>
          </w:p>
        </w:tc>
        <w:tc>
          <w:tcPr>
            <w:tcW w:w="1167" w:type="dxa"/>
            <w:tcBorders>
              <w:top w:val="single" w:sz="4" w:space="0" w:color="000000"/>
              <w:left w:val="single" w:sz="4" w:space="0" w:color="000000"/>
              <w:bottom w:val="single" w:sz="4" w:space="0" w:color="000000"/>
              <w:right w:val="nil"/>
            </w:tcBorders>
          </w:tcPr>
          <w:p w:rsidR="00022B75" w:rsidRDefault="00022B75" w:rsidP="00022B75">
            <w:pPr>
              <w:jc w:val="center"/>
              <w:rPr>
                <w:b/>
                <w:sz w:val="24"/>
                <w:szCs w:val="24"/>
                <w:lang w:val="uk-UA"/>
              </w:rPr>
            </w:pPr>
            <w:r>
              <w:rPr>
                <w:b/>
                <w:sz w:val="24"/>
                <w:szCs w:val="24"/>
                <w:lang w:val="uk-UA"/>
              </w:rPr>
              <w:t>1</w:t>
            </w:r>
            <w:r w:rsidR="000F21D5">
              <w:rPr>
                <w:b/>
                <w:sz w:val="24"/>
                <w:szCs w:val="24"/>
                <w:lang w:val="uk-UA"/>
              </w:rPr>
              <w:t>7</w:t>
            </w:r>
            <w:r w:rsidR="00E25A6E">
              <w:rPr>
                <w:b/>
                <w:sz w:val="24"/>
                <w:szCs w:val="24"/>
                <w:lang w:val="uk-UA"/>
              </w:rPr>
              <w:t>40</w:t>
            </w:r>
            <w:r>
              <w:rPr>
                <w:b/>
                <w:sz w:val="24"/>
                <w:szCs w:val="24"/>
                <w:lang w:val="uk-UA"/>
              </w:rPr>
              <w:t>,</w:t>
            </w:r>
            <w:r w:rsidR="00E25A6E">
              <w:rPr>
                <w:b/>
                <w:sz w:val="24"/>
                <w:szCs w:val="24"/>
                <w:lang w:val="uk-UA"/>
              </w:rPr>
              <w:t>3</w:t>
            </w:r>
          </w:p>
          <w:p w:rsidR="00022B75" w:rsidRDefault="00022B75" w:rsidP="00022B75">
            <w:pPr>
              <w:jc w:val="center"/>
              <w:rPr>
                <w:b/>
                <w:sz w:val="24"/>
                <w:szCs w:val="24"/>
                <w:lang w:val="uk-UA"/>
              </w:rPr>
            </w:pPr>
          </w:p>
          <w:p w:rsidR="00022B75" w:rsidRDefault="00022B75" w:rsidP="00022B75">
            <w:pPr>
              <w:jc w:val="center"/>
              <w:rPr>
                <w:b/>
                <w:sz w:val="24"/>
                <w:szCs w:val="24"/>
              </w:rPr>
            </w:pPr>
            <w:r>
              <w:rPr>
                <w:b/>
                <w:sz w:val="24"/>
                <w:szCs w:val="24"/>
                <w:lang w:val="uk-UA"/>
              </w:rPr>
              <w:t>122,978</w:t>
            </w:r>
          </w:p>
          <w:p w:rsidR="00022B75" w:rsidRDefault="00022B75" w:rsidP="00022B75">
            <w:pPr>
              <w:jc w:val="center"/>
              <w:rPr>
                <w:b/>
                <w:sz w:val="24"/>
                <w:szCs w:val="24"/>
              </w:rPr>
            </w:pPr>
          </w:p>
          <w:p w:rsidR="00022B75" w:rsidRDefault="00022B75" w:rsidP="00022B75">
            <w:pPr>
              <w:jc w:val="center"/>
              <w:rPr>
                <w:b/>
                <w:sz w:val="24"/>
                <w:szCs w:val="24"/>
                <w:lang w:val="uk-UA"/>
              </w:rPr>
            </w:pPr>
            <w:r>
              <w:rPr>
                <w:b/>
                <w:sz w:val="24"/>
                <w:szCs w:val="24"/>
              </w:rPr>
              <w:t>15,0</w:t>
            </w:r>
          </w:p>
        </w:tc>
        <w:tc>
          <w:tcPr>
            <w:tcW w:w="1155" w:type="dxa"/>
            <w:tcBorders>
              <w:top w:val="single" w:sz="4" w:space="0" w:color="000000"/>
              <w:left w:val="single" w:sz="4" w:space="0" w:color="000000"/>
              <w:bottom w:val="single" w:sz="4" w:space="0" w:color="000000"/>
              <w:right w:val="nil"/>
            </w:tcBorders>
          </w:tcPr>
          <w:p w:rsidR="00022B75" w:rsidRDefault="00022B75" w:rsidP="00022B75">
            <w:pPr>
              <w:jc w:val="center"/>
              <w:rPr>
                <w:b/>
                <w:sz w:val="24"/>
                <w:szCs w:val="24"/>
                <w:lang w:val="uk-UA"/>
              </w:rPr>
            </w:pPr>
            <w:r>
              <w:rPr>
                <w:b/>
                <w:sz w:val="24"/>
                <w:szCs w:val="24"/>
                <w:lang w:val="uk-UA"/>
              </w:rPr>
              <w:t>620,494</w:t>
            </w:r>
          </w:p>
          <w:p w:rsidR="00022B75" w:rsidRDefault="00022B75" w:rsidP="00022B75">
            <w:pPr>
              <w:jc w:val="center"/>
              <w:rPr>
                <w:b/>
                <w:sz w:val="24"/>
                <w:szCs w:val="24"/>
                <w:lang w:val="uk-UA"/>
              </w:rPr>
            </w:pPr>
          </w:p>
          <w:p w:rsidR="00022B75" w:rsidRDefault="00022B75" w:rsidP="00022B75">
            <w:pPr>
              <w:jc w:val="center"/>
              <w:rPr>
                <w:b/>
                <w:sz w:val="24"/>
                <w:szCs w:val="24"/>
                <w:lang w:val="uk-UA"/>
              </w:rPr>
            </w:pPr>
            <w:r>
              <w:rPr>
                <w:b/>
                <w:sz w:val="24"/>
                <w:szCs w:val="24"/>
                <w:lang w:val="uk-UA"/>
              </w:rPr>
              <w:t>-</w:t>
            </w:r>
          </w:p>
          <w:p w:rsidR="00022B75" w:rsidRDefault="00022B75" w:rsidP="00022B75">
            <w:pPr>
              <w:jc w:val="center"/>
              <w:rPr>
                <w:b/>
                <w:sz w:val="24"/>
                <w:szCs w:val="24"/>
                <w:lang w:val="uk-UA"/>
              </w:rPr>
            </w:pPr>
          </w:p>
          <w:p w:rsidR="00022B75" w:rsidRDefault="00022B75" w:rsidP="00022B75">
            <w:pPr>
              <w:jc w:val="center"/>
            </w:pPr>
            <w:r>
              <w:rPr>
                <w:b/>
                <w:sz w:val="24"/>
                <w:szCs w:val="24"/>
                <w:lang w:val="uk-UA"/>
              </w:rPr>
              <w:t>15,0</w:t>
            </w:r>
          </w:p>
        </w:tc>
        <w:tc>
          <w:tcPr>
            <w:tcW w:w="2097" w:type="dxa"/>
            <w:tcBorders>
              <w:top w:val="single" w:sz="4" w:space="0" w:color="000000"/>
              <w:left w:val="single" w:sz="4" w:space="0" w:color="000000"/>
              <w:bottom w:val="single" w:sz="4" w:space="0" w:color="000000"/>
              <w:right w:val="single" w:sz="4" w:space="0" w:color="000000"/>
            </w:tcBorders>
          </w:tcPr>
          <w:p w:rsidR="00022B75" w:rsidRDefault="00022B75" w:rsidP="00022B75">
            <w:pPr>
              <w:snapToGrid w:val="0"/>
              <w:jc w:val="both"/>
            </w:pPr>
          </w:p>
        </w:tc>
      </w:tr>
    </w:tbl>
    <w:p w:rsidR="000B2C2A" w:rsidRDefault="000B2C2A" w:rsidP="000B2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ind w:left="5400"/>
        <w:jc w:val="both"/>
        <w:rPr>
          <w:bCs/>
          <w:sz w:val="28"/>
          <w:szCs w:val="28"/>
          <w:lang w:val="uk-UA"/>
        </w:rPr>
      </w:pP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ind w:left="5400"/>
        <w:jc w:val="both"/>
        <w:rPr>
          <w:bCs/>
          <w:sz w:val="28"/>
          <w:szCs w:val="28"/>
          <w:lang w:val="uk-UA"/>
        </w:rPr>
      </w:pP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ind w:left="5400"/>
        <w:jc w:val="both"/>
        <w:rPr>
          <w:bCs/>
          <w:sz w:val="28"/>
          <w:szCs w:val="28"/>
          <w:lang w:val="uk-UA"/>
        </w:rPr>
      </w:pP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ind w:left="5400"/>
        <w:jc w:val="both"/>
        <w:rPr>
          <w:bCs/>
          <w:sz w:val="28"/>
          <w:szCs w:val="28"/>
          <w:lang w:val="uk-UA"/>
        </w:rPr>
      </w:pP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ind w:left="5400"/>
        <w:jc w:val="both"/>
        <w:rPr>
          <w:bCs/>
          <w:sz w:val="28"/>
          <w:szCs w:val="28"/>
          <w:lang w:val="uk-UA"/>
        </w:rPr>
      </w:pPr>
    </w:p>
    <w:p w:rsidR="000B2C2A" w:rsidRDefault="000B2C2A" w:rsidP="000B2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ectPr w:rsidR="000B2C2A" w:rsidSect="00F76788">
          <w:pgSz w:w="16838" w:h="11906" w:orient="landscape"/>
          <w:pgMar w:top="567" w:right="851" w:bottom="426" w:left="357" w:header="720" w:footer="720" w:gutter="0"/>
          <w:cols w:space="720"/>
        </w:sectPr>
      </w:pPr>
    </w:p>
    <w:p w:rsidR="000B2C2A" w:rsidRDefault="000B2C2A" w:rsidP="000B2C2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Додаток 3 до Програми</w:t>
      </w:r>
    </w:p>
    <w:p w:rsidR="000B2C2A" w:rsidRDefault="000B2C2A" w:rsidP="000B2C2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i/>
          <w:color w:val="auto"/>
          <w:sz w:val="28"/>
          <w:szCs w:val="28"/>
        </w:rPr>
      </w:pPr>
    </w:p>
    <w:p w:rsidR="000B2C2A" w:rsidRDefault="000B2C2A" w:rsidP="000B2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lang w:val="uk-UA"/>
        </w:rPr>
      </w:pPr>
      <w:r>
        <w:rPr>
          <w:b/>
          <w:sz w:val="28"/>
          <w:szCs w:val="28"/>
          <w:lang w:val="uk-UA"/>
        </w:rPr>
        <w:t xml:space="preserve">Порядок </w:t>
      </w:r>
    </w:p>
    <w:p w:rsidR="000B2C2A" w:rsidRDefault="000B2C2A" w:rsidP="000B2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lang w:val="uk-UA"/>
        </w:rPr>
      </w:pPr>
      <w:r>
        <w:rPr>
          <w:b/>
          <w:bCs/>
          <w:sz w:val="28"/>
          <w:szCs w:val="28"/>
          <w:lang w:val="uk-UA"/>
        </w:rPr>
        <w:t xml:space="preserve">надання компенсаційних виплат за вартість проїзду хронічно хворих осіб </w:t>
      </w:r>
    </w:p>
    <w:p w:rsidR="000B2C2A" w:rsidRDefault="000B2C2A" w:rsidP="000B2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Pr>
          <w:b/>
          <w:bCs/>
          <w:sz w:val="28"/>
          <w:szCs w:val="28"/>
          <w:lang w:val="uk-UA"/>
        </w:rPr>
        <w:t>до місця проходження процедури гемодіалізу та назад</w:t>
      </w:r>
    </w:p>
    <w:p w:rsidR="000B2C2A" w:rsidRDefault="000B2C2A" w:rsidP="000B2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p>
    <w:p w:rsidR="000B2C2A" w:rsidRDefault="000B2C2A" w:rsidP="000B2C2A">
      <w:pPr>
        <w:pStyle w:val="ac"/>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left="0" w:firstLine="709"/>
        <w:jc w:val="both"/>
        <w:rPr>
          <w:rFonts w:ascii="Times New Roman" w:hAnsi="Times New Roman"/>
          <w:bCs/>
          <w:sz w:val="28"/>
          <w:szCs w:val="28"/>
          <w:lang w:val="uk-UA"/>
        </w:rPr>
      </w:pPr>
      <w:r>
        <w:rPr>
          <w:rFonts w:ascii="Times New Roman" w:hAnsi="Times New Roman"/>
          <w:sz w:val="28"/>
          <w:szCs w:val="28"/>
        </w:rPr>
        <w:t xml:space="preserve">Цей Порядок визначає механізм </w:t>
      </w:r>
      <w:r>
        <w:rPr>
          <w:rFonts w:ascii="Times New Roman" w:hAnsi="Times New Roman"/>
          <w:bCs/>
          <w:sz w:val="28"/>
          <w:szCs w:val="28"/>
          <w:lang w:val="uk-UA"/>
        </w:rPr>
        <w:t>надання компенсаційних виплат за вартість проїзду хронічно хворих осіб до місця проходження процедури гемодіалізу та назад</w:t>
      </w:r>
      <w:r>
        <w:rPr>
          <w:rFonts w:ascii="Times New Roman" w:hAnsi="Times New Roman"/>
          <w:sz w:val="28"/>
          <w:szCs w:val="28"/>
        </w:rPr>
        <w:t>.</w:t>
      </w:r>
    </w:p>
    <w:p w:rsidR="000B2C2A" w:rsidRDefault="000B2C2A" w:rsidP="000B2C2A">
      <w:pPr>
        <w:pStyle w:val="ac"/>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left="0" w:firstLine="709"/>
        <w:jc w:val="both"/>
        <w:rPr>
          <w:rFonts w:ascii="Times New Roman" w:hAnsi="Times New Roman"/>
          <w:sz w:val="28"/>
          <w:szCs w:val="28"/>
          <w:lang w:val="uk-UA"/>
        </w:rPr>
      </w:pPr>
      <w:r>
        <w:rPr>
          <w:rFonts w:ascii="Times New Roman" w:hAnsi="Times New Roman"/>
          <w:bCs/>
          <w:sz w:val="28"/>
          <w:szCs w:val="28"/>
          <w:lang w:val="uk-UA"/>
        </w:rPr>
        <w:t>Надання компенсаційних виплат за вартість проїзду хронічно хворих осіб до місця проходження процедури гемодіалізу та назад</w:t>
      </w:r>
      <w:r>
        <w:rPr>
          <w:rFonts w:ascii="Times New Roman" w:hAnsi="Times New Roman"/>
          <w:sz w:val="28"/>
          <w:szCs w:val="28"/>
          <w:lang w:val="uk-UA"/>
        </w:rPr>
        <w:t xml:space="preserve"> проводиться за рахунок коштів, передбачених у бюджеті Новосанжарської селищної територіальної громади на фінансування Програми соціального захисту осіб з особливими потребами, ветеранів, пенсіонерів усіх рівнів, учасників бойових дій та добровольців при проведенні антитерористичної операції та/або Операції об’єднаних сил Новосанжарської селищної ради на 2021-2023 роки. </w:t>
      </w:r>
    </w:p>
    <w:p w:rsidR="000B2C2A" w:rsidRDefault="000B2C2A" w:rsidP="000B2C2A">
      <w:pPr>
        <w:pStyle w:val="ac"/>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left="0" w:firstLine="709"/>
        <w:jc w:val="both"/>
        <w:rPr>
          <w:rFonts w:ascii="Times New Roman" w:hAnsi="Times New Roman"/>
          <w:sz w:val="28"/>
          <w:szCs w:val="28"/>
        </w:rPr>
      </w:pPr>
      <w:r>
        <w:rPr>
          <w:rFonts w:ascii="Times New Roman" w:hAnsi="Times New Roman"/>
          <w:sz w:val="28"/>
          <w:szCs w:val="28"/>
        </w:rPr>
        <w:t>Дія цього Порядку поширюється на осіб, яким за медичними висновками призначено програмний гемодіаліз</w:t>
      </w:r>
      <w:r>
        <w:rPr>
          <w:rFonts w:ascii="Times New Roman" w:hAnsi="Times New Roman"/>
          <w:sz w:val="28"/>
          <w:szCs w:val="28"/>
          <w:lang w:val="uk-UA"/>
        </w:rPr>
        <w:t xml:space="preserve">. </w:t>
      </w:r>
    </w:p>
    <w:p w:rsidR="000B2C2A" w:rsidRDefault="000B2C2A" w:rsidP="000B2C2A">
      <w:pPr>
        <w:pStyle w:val="ac"/>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left="142" w:firstLine="709"/>
        <w:jc w:val="both"/>
        <w:rPr>
          <w:rFonts w:ascii="Times New Roman" w:hAnsi="Times New Roman"/>
          <w:sz w:val="28"/>
          <w:szCs w:val="28"/>
        </w:rPr>
      </w:pPr>
      <w:r>
        <w:rPr>
          <w:rFonts w:ascii="Times New Roman" w:hAnsi="Times New Roman"/>
          <w:sz w:val="28"/>
          <w:szCs w:val="28"/>
        </w:rPr>
        <w:t xml:space="preserve"> Грошова компенсація вартості проїзду хворих до </w:t>
      </w:r>
      <w:r>
        <w:rPr>
          <w:rFonts w:ascii="Times New Roman" w:hAnsi="Times New Roman"/>
          <w:sz w:val="28"/>
          <w:szCs w:val="28"/>
          <w:lang w:val="uk-UA"/>
        </w:rPr>
        <w:t>місця</w:t>
      </w:r>
      <w:r>
        <w:rPr>
          <w:rFonts w:ascii="Times New Roman" w:hAnsi="Times New Roman"/>
          <w:sz w:val="28"/>
          <w:szCs w:val="28"/>
        </w:rPr>
        <w:t xml:space="preserve"> проходження процедури гемодіалізу </w:t>
      </w:r>
      <w:r>
        <w:rPr>
          <w:rFonts w:ascii="Times New Roman" w:hAnsi="Times New Roman"/>
          <w:sz w:val="28"/>
          <w:szCs w:val="28"/>
          <w:lang w:val="uk-UA"/>
        </w:rPr>
        <w:t xml:space="preserve">(Полтавської обласної клінічної лікарні) </w:t>
      </w:r>
      <w:r>
        <w:rPr>
          <w:rFonts w:ascii="Times New Roman" w:hAnsi="Times New Roman"/>
          <w:sz w:val="28"/>
          <w:szCs w:val="28"/>
        </w:rPr>
        <w:t>та назад виплачується відділ</w:t>
      </w:r>
      <w:r>
        <w:rPr>
          <w:rFonts w:ascii="Times New Roman" w:hAnsi="Times New Roman"/>
          <w:sz w:val="28"/>
          <w:szCs w:val="28"/>
          <w:lang w:val="uk-UA"/>
        </w:rPr>
        <w:t>ом бухгалтерського та господарського забезпечення виконавчого комітету Новосанжарської селищної ради.</w:t>
      </w:r>
      <w:r>
        <w:rPr>
          <w:rFonts w:ascii="Times New Roman" w:hAnsi="Times New Roman"/>
          <w:sz w:val="28"/>
          <w:szCs w:val="28"/>
        </w:rPr>
        <w:t xml:space="preserve"> </w:t>
      </w:r>
    </w:p>
    <w:p w:rsidR="000B2C2A" w:rsidRDefault="000B2C2A" w:rsidP="000B2C2A">
      <w:pPr>
        <w:pStyle w:val="ac"/>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left="0" w:firstLine="709"/>
        <w:jc w:val="both"/>
        <w:rPr>
          <w:rFonts w:ascii="Times New Roman" w:hAnsi="Times New Roman"/>
          <w:sz w:val="28"/>
          <w:szCs w:val="28"/>
        </w:rPr>
      </w:pPr>
      <w:r>
        <w:rPr>
          <w:rFonts w:ascii="Times New Roman" w:hAnsi="Times New Roman"/>
          <w:sz w:val="28"/>
          <w:szCs w:val="28"/>
        </w:rPr>
        <w:t xml:space="preserve"> Грошова компенсація вартості проїзду хворих до </w:t>
      </w:r>
      <w:r>
        <w:rPr>
          <w:rFonts w:ascii="Times New Roman" w:hAnsi="Times New Roman"/>
          <w:sz w:val="28"/>
          <w:szCs w:val="28"/>
          <w:lang w:val="uk-UA"/>
        </w:rPr>
        <w:t>місця</w:t>
      </w:r>
      <w:r>
        <w:rPr>
          <w:rFonts w:ascii="Times New Roman" w:hAnsi="Times New Roman"/>
          <w:sz w:val="28"/>
          <w:szCs w:val="28"/>
        </w:rPr>
        <w:t xml:space="preserve"> проходження процедури гемодіалізу</w:t>
      </w:r>
      <w:r>
        <w:rPr>
          <w:rFonts w:ascii="Times New Roman" w:hAnsi="Times New Roman"/>
          <w:sz w:val="28"/>
          <w:szCs w:val="28"/>
          <w:lang w:val="uk-UA"/>
        </w:rPr>
        <w:t xml:space="preserve"> (Полтавської обласної клінічної лікарні) </w:t>
      </w:r>
      <w:r>
        <w:rPr>
          <w:rFonts w:ascii="Times New Roman" w:hAnsi="Times New Roman"/>
          <w:sz w:val="28"/>
          <w:szCs w:val="28"/>
        </w:rPr>
        <w:t xml:space="preserve">та назад надається у разі користування таким міжміським транспортом: </w:t>
      </w:r>
      <w:r>
        <w:rPr>
          <w:rFonts w:ascii="Times New Roman" w:hAnsi="Times New Roman"/>
          <w:sz w:val="28"/>
          <w:szCs w:val="28"/>
          <w:u w:val="single"/>
        </w:rPr>
        <w:t>залізничним</w:t>
      </w:r>
      <w:r>
        <w:rPr>
          <w:rFonts w:ascii="Times New Roman" w:hAnsi="Times New Roman"/>
          <w:sz w:val="28"/>
          <w:szCs w:val="28"/>
        </w:rPr>
        <w:t xml:space="preserve"> - у розмірі фактичних витрат, підтверджених проїзними документами, але не більше вартості проїзду в плацкартному/купейному вагоні поїзда; </w:t>
      </w:r>
      <w:r>
        <w:rPr>
          <w:rFonts w:ascii="Times New Roman" w:hAnsi="Times New Roman"/>
          <w:sz w:val="28"/>
          <w:szCs w:val="28"/>
          <w:u w:val="single"/>
        </w:rPr>
        <w:t>автомобільним</w:t>
      </w:r>
      <w:r>
        <w:rPr>
          <w:rFonts w:ascii="Times New Roman" w:hAnsi="Times New Roman"/>
          <w:sz w:val="28"/>
          <w:szCs w:val="28"/>
        </w:rPr>
        <w:t xml:space="preserve"> загального користування (крім таксі) - у розмірі фактичних витрат, підтверджених проїзними документами. </w:t>
      </w:r>
    </w:p>
    <w:p w:rsidR="000B2C2A" w:rsidRDefault="000B2C2A" w:rsidP="000B2C2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5" w:firstLine="709"/>
        <w:jc w:val="both"/>
        <w:rPr>
          <w:rFonts w:ascii="Times New Roman" w:hAnsi="Times New Roman"/>
          <w:sz w:val="28"/>
          <w:szCs w:val="28"/>
        </w:rPr>
      </w:pPr>
      <w:r>
        <w:rPr>
          <w:rFonts w:ascii="Times New Roman" w:hAnsi="Times New Roman"/>
          <w:sz w:val="28"/>
          <w:szCs w:val="28"/>
        </w:rPr>
        <w:t xml:space="preserve">Витрати на проїзд </w:t>
      </w:r>
      <w:r>
        <w:rPr>
          <w:rFonts w:ascii="Times New Roman" w:hAnsi="Times New Roman"/>
          <w:sz w:val="28"/>
          <w:szCs w:val="28"/>
          <w:lang w:val="uk-UA"/>
        </w:rPr>
        <w:t>міським т</w:t>
      </w:r>
      <w:r>
        <w:rPr>
          <w:rFonts w:ascii="Times New Roman" w:hAnsi="Times New Roman"/>
          <w:sz w:val="28"/>
          <w:szCs w:val="28"/>
        </w:rPr>
        <w:t xml:space="preserve">ранспортом відшкодуванню не підлягають. </w:t>
      </w:r>
    </w:p>
    <w:p w:rsidR="000B2C2A" w:rsidRDefault="000B2C2A" w:rsidP="000B2C2A">
      <w:pPr>
        <w:pStyle w:val="ac"/>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left="0" w:firstLine="709"/>
        <w:jc w:val="both"/>
        <w:rPr>
          <w:rFonts w:ascii="Times New Roman" w:hAnsi="Times New Roman"/>
          <w:sz w:val="28"/>
          <w:szCs w:val="28"/>
        </w:rPr>
      </w:pPr>
      <w:r>
        <w:rPr>
          <w:rFonts w:ascii="Times New Roman" w:hAnsi="Times New Roman"/>
          <w:sz w:val="28"/>
          <w:szCs w:val="28"/>
        </w:rPr>
        <w:t xml:space="preserve"> Грошова компенсація вартості проїзду хворих </w:t>
      </w:r>
      <w:r>
        <w:rPr>
          <w:rFonts w:ascii="Times New Roman" w:hAnsi="Times New Roman"/>
          <w:sz w:val="28"/>
          <w:szCs w:val="28"/>
          <w:lang w:val="uk-UA"/>
        </w:rPr>
        <w:t>до місця</w:t>
      </w:r>
      <w:r>
        <w:rPr>
          <w:rFonts w:ascii="Times New Roman" w:hAnsi="Times New Roman"/>
          <w:sz w:val="28"/>
          <w:szCs w:val="28"/>
        </w:rPr>
        <w:t xml:space="preserve"> проходження процедури гемодіалізу</w:t>
      </w:r>
      <w:r>
        <w:rPr>
          <w:rFonts w:ascii="Times New Roman" w:hAnsi="Times New Roman"/>
          <w:sz w:val="28"/>
          <w:szCs w:val="28"/>
          <w:lang w:val="uk-UA"/>
        </w:rPr>
        <w:t xml:space="preserve"> (Полтавської обласної клінічної лікарні) та</w:t>
      </w:r>
      <w:r>
        <w:rPr>
          <w:rFonts w:ascii="Times New Roman" w:hAnsi="Times New Roman"/>
          <w:sz w:val="28"/>
          <w:szCs w:val="28"/>
        </w:rPr>
        <w:t xml:space="preserve"> назад призначається в разі, коли звернення за нею надійшло не пізніше ніж через 30 календарних днів із зазначеної в проїзному документі дати закінчення поїздки. </w:t>
      </w:r>
    </w:p>
    <w:p w:rsidR="000B2C2A" w:rsidRDefault="000B2C2A" w:rsidP="000B2C2A">
      <w:pPr>
        <w:pStyle w:val="ac"/>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left="0" w:firstLine="709"/>
        <w:jc w:val="both"/>
        <w:rPr>
          <w:rFonts w:ascii="Times New Roman" w:hAnsi="Times New Roman"/>
          <w:sz w:val="28"/>
          <w:szCs w:val="28"/>
        </w:rPr>
      </w:pPr>
      <w:r>
        <w:rPr>
          <w:rFonts w:ascii="Times New Roman" w:hAnsi="Times New Roman"/>
          <w:sz w:val="28"/>
          <w:szCs w:val="28"/>
        </w:rPr>
        <w:t xml:space="preserve"> Для відшкодування вартості проїзду до </w:t>
      </w:r>
      <w:r>
        <w:rPr>
          <w:rFonts w:ascii="Times New Roman" w:hAnsi="Times New Roman"/>
          <w:sz w:val="28"/>
          <w:szCs w:val="28"/>
          <w:lang w:val="uk-UA"/>
        </w:rPr>
        <w:t>місця</w:t>
      </w:r>
      <w:r>
        <w:rPr>
          <w:rFonts w:ascii="Times New Roman" w:hAnsi="Times New Roman"/>
          <w:sz w:val="28"/>
          <w:szCs w:val="28"/>
        </w:rPr>
        <w:t xml:space="preserve"> проходження процедури гемодіалізу</w:t>
      </w:r>
      <w:r>
        <w:rPr>
          <w:rFonts w:ascii="Times New Roman" w:hAnsi="Times New Roman"/>
          <w:sz w:val="28"/>
          <w:szCs w:val="28"/>
          <w:lang w:val="uk-UA"/>
        </w:rPr>
        <w:t xml:space="preserve"> (Полтавської обласної клінічної лікарні)</w:t>
      </w:r>
      <w:r>
        <w:rPr>
          <w:rFonts w:ascii="Times New Roman" w:hAnsi="Times New Roman"/>
          <w:sz w:val="28"/>
          <w:szCs w:val="28"/>
        </w:rPr>
        <w:t xml:space="preserve"> та назад хворі подають до виконавчого комітету Новосанжарської селищної ради такі документи: </w:t>
      </w:r>
    </w:p>
    <w:p w:rsidR="000B2C2A" w:rsidRDefault="000B2C2A" w:rsidP="000B2C2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sz w:val="28"/>
          <w:szCs w:val="28"/>
        </w:rPr>
      </w:pPr>
      <w:r>
        <w:rPr>
          <w:rFonts w:ascii="Times New Roman" w:hAnsi="Times New Roman"/>
          <w:sz w:val="28"/>
          <w:szCs w:val="28"/>
        </w:rPr>
        <w:lastRenderedPageBreak/>
        <w:t xml:space="preserve">1) </w:t>
      </w:r>
      <w:r>
        <w:rPr>
          <w:rFonts w:ascii="Times New Roman" w:hAnsi="Times New Roman"/>
          <w:sz w:val="28"/>
          <w:szCs w:val="28"/>
          <w:lang w:val="uk-UA"/>
        </w:rPr>
        <w:t xml:space="preserve">письмову </w:t>
      </w:r>
      <w:r>
        <w:rPr>
          <w:rFonts w:ascii="Times New Roman" w:hAnsi="Times New Roman"/>
          <w:sz w:val="28"/>
          <w:szCs w:val="28"/>
        </w:rPr>
        <w:t>заяву</w:t>
      </w:r>
      <w:r>
        <w:rPr>
          <w:rFonts w:ascii="Times New Roman" w:hAnsi="Times New Roman"/>
          <w:sz w:val="28"/>
          <w:szCs w:val="28"/>
          <w:lang w:val="uk-UA"/>
        </w:rPr>
        <w:t xml:space="preserve"> на ім’я селищного голови</w:t>
      </w:r>
      <w:r>
        <w:rPr>
          <w:rFonts w:ascii="Times New Roman" w:hAnsi="Times New Roman"/>
          <w:sz w:val="28"/>
          <w:szCs w:val="28"/>
        </w:rPr>
        <w:t xml:space="preserve"> про надання грошової компенсації із зазначенням рахунку, відкритого в банківській установі, та адреси для надіслання повідомлення про прийняте рішення (електронною поштою або на паперовому носії); </w:t>
      </w:r>
    </w:p>
    <w:p w:rsidR="000B2C2A" w:rsidRDefault="000B2C2A" w:rsidP="000B2C2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sz w:val="28"/>
          <w:szCs w:val="28"/>
        </w:rPr>
      </w:pPr>
      <w:r>
        <w:rPr>
          <w:rFonts w:ascii="Times New Roman" w:hAnsi="Times New Roman"/>
          <w:sz w:val="28"/>
          <w:szCs w:val="28"/>
        </w:rPr>
        <w:t xml:space="preserve">2) копію паспорта; </w:t>
      </w:r>
    </w:p>
    <w:p w:rsidR="000B2C2A" w:rsidRDefault="000B2C2A" w:rsidP="000B2C2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sz w:val="28"/>
          <w:szCs w:val="28"/>
        </w:rPr>
      </w:pPr>
      <w:r>
        <w:rPr>
          <w:rFonts w:ascii="Times New Roman" w:hAnsi="Times New Roman"/>
          <w:sz w:val="28"/>
          <w:szCs w:val="28"/>
        </w:rPr>
        <w:t xml:space="preserve">3) довідки </w:t>
      </w:r>
      <w:r>
        <w:rPr>
          <w:rFonts w:ascii="Times New Roman" w:hAnsi="Times New Roman"/>
          <w:sz w:val="28"/>
          <w:szCs w:val="28"/>
          <w:lang w:val="uk-UA"/>
        </w:rPr>
        <w:t>із місця проходження процедури гемодіалізу (Полтавської обласної клінічної лікарні)</w:t>
      </w:r>
      <w:r>
        <w:rPr>
          <w:rFonts w:ascii="Times New Roman" w:hAnsi="Times New Roman"/>
          <w:sz w:val="28"/>
          <w:szCs w:val="28"/>
        </w:rPr>
        <w:t xml:space="preserve"> із зазначенням дат та кількості отриманих програмних гемодіалізів; </w:t>
      </w:r>
    </w:p>
    <w:p w:rsidR="000B2C2A" w:rsidRDefault="000B2C2A" w:rsidP="000B2C2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sz w:val="28"/>
          <w:szCs w:val="28"/>
          <w:lang w:val="uk-UA"/>
        </w:rPr>
      </w:pPr>
      <w:r>
        <w:rPr>
          <w:rFonts w:ascii="Times New Roman" w:hAnsi="Times New Roman"/>
          <w:sz w:val="28"/>
          <w:szCs w:val="28"/>
        </w:rPr>
        <w:t xml:space="preserve">4) оригінали проїзних документів, що підтверджують витрати на оплату проїзду (на проїзному документі повинні бути зазначені дата проїзду та його вартість). </w:t>
      </w:r>
    </w:p>
    <w:p w:rsidR="000B2C2A" w:rsidRDefault="000B2C2A" w:rsidP="000B2C2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sz w:val="28"/>
          <w:szCs w:val="28"/>
          <w:lang w:val="uk-UA"/>
        </w:rPr>
      </w:pPr>
      <w:r>
        <w:rPr>
          <w:rFonts w:ascii="Times New Roman" w:hAnsi="Times New Roman"/>
          <w:sz w:val="28"/>
          <w:szCs w:val="28"/>
          <w:lang w:val="uk-UA"/>
        </w:rPr>
        <w:t>8. У разі відсутності проїзних документів, що підтверджують витрати на оплату проїзду, відшкодування хворим вартості проїзду до медичних установ та назад здійснюється на підставі документів, зазначених у пункті 7,  у розмірі середньої вартості проїзду.</w:t>
      </w:r>
    </w:p>
    <w:p w:rsidR="000B2C2A" w:rsidRDefault="000B2C2A" w:rsidP="000B2C2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sz w:val="28"/>
          <w:szCs w:val="28"/>
          <w:lang w:val="uk-UA"/>
        </w:rPr>
      </w:pPr>
      <w:r>
        <w:rPr>
          <w:rFonts w:ascii="Times New Roman" w:hAnsi="Times New Roman"/>
          <w:sz w:val="28"/>
          <w:szCs w:val="28"/>
          <w:lang w:val="uk-UA"/>
        </w:rPr>
        <w:t>9</w:t>
      </w:r>
      <w:r>
        <w:rPr>
          <w:rFonts w:ascii="Times New Roman" w:hAnsi="Times New Roman"/>
          <w:sz w:val="28"/>
          <w:szCs w:val="28"/>
        </w:rPr>
        <w:t xml:space="preserve">. Рішення про відшкодування хворим вартості проїзду до медичних установ та назад приймається виконавчим комітетом </w:t>
      </w:r>
      <w:r>
        <w:rPr>
          <w:rFonts w:ascii="Times New Roman" w:hAnsi="Times New Roman"/>
          <w:sz w:val="28"/>
          <w:szCs w:val="28"/>
          <w:lang w:val="uk-UA"/>
        </w:rPr>
        <w:t xml:space="preserve">Новосанжарської селищної ради після </w:t>
      </w:r>
      <w:r>
        <w:rPr>
          <w:rFonts w:ascii="Times New Roman" w:hAnsi="Times New Roman"/>
          <w:sz w:val="28"/>
          <w:szCs w:val="28"/>
        </w:rPr>
        <w:t xml:space="preserve">надходження </w:t>
      </w:r>
      <w:r>
        <w:rPr>
          <w:rFonts w:ascii="Times New Roman" w:hAnsi="Times New Roman"/>
          <w:sz w:val="28"/>
          <w:szCs w:val="28"/>
          <w:lang w:val="uk-UA"/>
        </w:rPr>
        <w:t xml:space="preserve">зазначених вище </w:t>
      </w:r>
      <w:r>
        <w:rPr>
          <w:rFonts w:ascii="Times New Roman" w:hAnsi="Times New Roman"/>
          <w:sz w:val="28"/>
          <w:szCs w:val="28"/>
        </w:rPr>
        <w:t xml:space="preserve">документів. </w:t>
      </w:r>
    </w:p>
    <w:p w:rsidR="000B2C2A" w:rsidRDefault="000B2C2A" w:rsidP="000B2C2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sz w:val="28"/>
          <w:szCs w:val="28"/>
        </w:rPr>
      </w:pPr>
      <w:r>
        <w:rPr>
          <w:rFonts w:ascii="Times New Roman" w:hAnsi="Times New Roman"/>
          <w:sz w:val="28"/>
          <w:szCs w:val="28"/>
          <w:lang w:val="uk-UA"/>
        </w:rPr>
        <w:t>10</w:t>
      </w:r>
      <w:r>
        <w:rPr>
          <w:rFonts w:ascii="Times New Roman" w:hAnsi="Times New Roman"/>
          <w:sz w:val="28"/>
          <w:szCs w:val="28"/>
        </w:rPr>
        <w:t xml:space="preserve">. Виплата коштів проводиться через банківські установи. </w:t>
      </w:r>
    </w:p>
    <w:p w:rsidR="000B2C2A" w:rsidRDefault="000B2C2A" w:rsidP="000B2C2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val="uk-UA"/>
        </w:rPr>
        <w:t>1</w:t>
      </w:r>
      <w:r>
        <w:rPr>
          <w:rFonts w:ascii="Times New Roman" w:hAnsi="Times New Roman"/>
          <w:sz w:val="28"/>
          <w:szCs w:val="28"/>
        </w:rPr>
        <w:t xml:space="preserve">. Заявники та </w:t>
      </w:r>
      <w:r>
        <w:rPr>
          <w:rFonts w:ascii="Times New Roman" w:hAnsi="Times New Roman"/>
          <w:sz w:val="28"/>
          <w:szCs w:val="28"/>
          <w:lang w:val="uk-UA"/>
        </w:rPr>
        <w:t>Полтавська обласна клінічна лікарня</w:t>
      </w:r>
      <w:r>
        <w:rPr>
          <w:rFonts w:ascii="Times New Roman" w:hAnsi="Times New Roman"/>
          <w:sz w:val="28"/>
          <w:szCs w:val="28"/>
        </w:rPr>
        <w:t xml:space="preserve"> відповідають за достовірність поданих відомостей та документів, у яких вони містяться. </w:t>
      </w:r>
    </w:p>
    <w:p w:rsidR="000B2C2A" w:rsidRDefault="000B2C2A" w:rsidP="000B2C2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val="uk-UA"/>
        </w:rPr>
        <w:t>2</w:t>
      </w:r>
      <w:r>
        <w:rPr>
          <w:rFonts w:ascii="Times New Roman" w:hAnsi="Times New Roman"/>
          <w:sz w:val="28"/>
          <w:szCs w:val="28"/>
        </w:rPr>
        <w:t xml:space="preserve">. Надміру виплачені суми з відшкодування витрат на оплату проїзду внаслідок подання заявником недостовірних відомостей підлягають стягненню в установленому порядку. </w:t>
      </w:r>
    </w:p>
    <w:p w:rsidR="000B2C2A" w:rsidRDefault="000B2C2A" w:rsidP="000B2C2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jc w:val="both"/>
        <w:rPr>
          <w:rFonts w:ascii="Times New Roman" w:hAnsi="Times New Roman"/>
          <w:sz w:val="28"/>
          <w:szCs w:val="28"/>
        </w:rPr>
      </w:pPr>
    </w:p>
    <w:p w:rsidR="000B2C2A" w:rsidRDefault="000B2C2A" w:rsidP="000B2C2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jc w:val="both"/>
        <w:rPr>
          <w:rFonts w:ascii="Times New Roman" w:hAnsi="Times New Roman"/>
          <w:sz w:val="28"/>
          <w:szCs w:val="28"/>
        </w:rPr>
      </w:pPr>
    </w:p>
    <w:p w:rsidR="000B2C2A" w:rsidRDefault="000B2C2A" w:rsidP="000B2C2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jc w:val="both"/>
        <w:rPr>
          <w:rFonts w:ascii="Times New Roman" w:hAnsi="Times New Roman"/>
          <w:sz w:val="28"/>
          <w:szCs w:val="28"/>
        </w:rPr>
      </w:pPr>
    </w:p>
    <w:p w:rsidR="000B2C2A" w:rsidRDefault="000B2C2A" w:rsidP="000B2C2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jc w:val="both"/>
        <w:rPr>
          <w:rFonts w:ascii="Times New Roman" w:hAnsi="Times New Roman"/>
          <w:sz w:val="28"/>
          <w:szCs w:val="28"/>
        </w:rPr>
      </w:pPr>
    </w:p>
    <w:p w:rsidR="000B2C2A" w:rsidRDefault="000B2C2A" w:rsidP="000B2C2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jc w:val="both"/>
        <w:rPr>
          <w:rFonts w:ascii="Times New Roman" w:hAnsi="Times New Roman"/>
          <w:sz w:val="28"/>
          <w:szCs w:val="28"/>
        </w:rPr>
      </w:pPr>
    </w:p>
    <w:p w:rsidR="000B2C2A" w:rsidRDefault="000B2C2A" w:rsidP="000B2C2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jc w:val="both"/>
        <w:rPr>
          <w:rFonts w:ascii="Times New Roman" w:hAnsi="Times New Roman"/>
          <w:sz w:val="28"/>
          <w:szCs w:val="28"/>
        </w:rPr>
      </w:pPr>
    </w:p>
    <w:p w:rsidR="000B2C2A" w:rsidRDefault="000B2C2A" w:rsidP="000B2C2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jc w:val="both"/>
        <w:rPr>
          <w:rFonts w:ascii="Times New Roman" w:hAnsi="Times New Roman"/>
          <w:sz w:val="28"/>
          <w:szCs w:val="28"/>
        </w:rPr>
      </w:pPr>
    </w:p>
    <w:p w:rsidR="000B2C2A" w:rsidRDefault="000B2C2A" w:rsidP="000B2C2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jc w:val="both"/>
        <w:rPr>
          <w:rFonts w:ascii="Times New Roman" w:hAnsi="Times New Roman"/>
          <w:sz w:val="28"/>
          <w:szCs w:val="28"/>
        </w:rPr>
      </w:pPr>
    </w:p>
    <w:p w:rsidR="000B2C2A" w:rsidRDefault="000B2C2A" w:rsidP="000B2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rPr>
      </w:pPr>
    </w:p>
    <w:p w:rsidR="003D4B9D" w:rsidRDefault="003D4B9D" w:rsidP="000B2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rPr>
      </w:pPr>
    </w:p>
    <w:p w:rsidR="004540B9" w:rsidRDefault="004540B9" w:rsidP="000B2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rPr>
      </w:pPr>
    </w:p>
    <w:p w:rsidR="003D4B9D" w:rsidRDefault="003D4B9D" w:rsidP="000B2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0B2C2A" w:rsidRDefault="000B2C2A" w:rsidP="000B2C2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Pr>
          <w:rFonts w:ascii="Times New Roman" w:hAnsi="Times New Roman" w:cs="Times New Roman"/>
          <w:i/>
          <w:color w:val="auto"/>
          <w:sz w:val="28"/>
          <w:szCs w:val="28"/>
        </w:rPr>
        <w:lastRenderedPageBreak/>
        <w:t>Додаток 4 до Програми</w:t>
      </w:r>
    </w:p>
    <w:p w:rsidR="000B2C2A" w:rsidRDefault="000B2C2A" w:rsidP="000B2C2A">
      <w:pPr>
        <w:tabs>
          <w:tab w:val="left" w:pos="1980"/>
        </w:tabs>
        <w:jc w:val="center"/>
        <w:rPr>
          <w:b/>
          <w:sz w:val="28"/>
          <w:szCs w:val="28"/>
          <w:lang w:val="uk-UA"/>
        </w:rPr>
      </w:pPr>
      <w:r>
        <w:rPr>
          <w:b/>
          <w:sz w:val="28"/>
          <w:szCs w:val="28"/>
          <w:lang w:val="uk-UA"/>
        </w:rPr>
        <w:t>ПОРЯДОК</w:t>
      </w:r>
    </w:p>
    <w:p w:rsidR="000B2C2A" w:rsidRDefault="000B2C2A" w:rsidP="000B2C2A">
      <w:pPr>
        <w:tabs>
          <w:tab w:val="left" w:pos="1980"/>
        </w:tabs>
        <w:jc w:val="center"/>
        <w:rPr>
          <w:b/>
          <w:sz w:val="28"/>
          <w:szCs w:val="28"/>
          <w:lang w:val="uk-UA"/>
        </w:rPr>
      </w:pPr>
      <w:r>
        <w:rPr>
          <w:b/>
          <w:sz w:val="28"/>
          <w:szCs w:val="28"/>
          <w:lang w:val="uk-UA"/>
        </w:rPr>
        <w:t xml:space="preserve">організації відпочинку (з наданням оздоровчих послуг) учасників </w:t>
      </w:r>
      <w:r>
        <w:rPr>
          <w:b/>
          <w:lang w:val="uk-UA"/>
        </w:rPr>
        <w:t>АТО (ООС</w:t>
      </w:r>
      <w:r>
        <w:rPr>
          <w:b/>
          <w:sz w:val="28"/>
          <w:szCs w:val="28"/>
          <w:lang w:val="uk-UA"/>
        </w:rPr>
        <w:t>) та членів їх сімей (дружини (чоловіка), неповнолітніх дітей), що зареєстровані та фактично проживають на території Новосанжарської селищної територіальної громади</w:t>
      </w:r>
    </w:p>
    <w:p w:rsidR="000B2C2A" w:rsidRDefault="000B2C2A" w:rsidP="000B2C2A">
      <w:pPr>
        <w:tabs>
          <w:tab w:val="left" w:pos="1980"/>
        </w:tabs>
        <w:jc w:val="center"/>
        <w:rPr>
          <w:sz w:val="28"/>
          <w:szCs w:val="28"/>
          <w:lang w:val="uk-UA"/>
        </w:rPr>
      </w:pPr>
    </w:p>
    <w:p w:rsidR="000B2C2A" w:rsidRDefault="000B2C2A" w:rsidP="000B2C2A">
      <w:pPr>
        <w:numPr>
          <w:ilvl w:val="0"/>
          <w:numId w:val="18"/>
        </w:numPr>
        <w:tabs>
          <w:tab w:val="left" w:pos="284"/>
        </w:tabs>
        <w:ind w:left="0" w:firstLine="567"/>
        <w:jc w:val="both"/>
        <w:rPr>
          <w:sz w:val="28"/>
          <w:szCs w:val="28"/>
          <w:lang w:val="uk-UA"/>
        </w:rPr>
      </w:pPr>
      <w:r>
        <w:rPr>
          <w:sz w:val="28"/>
          <w:szCs w:val="28"/>
          <w:lang w:val="uk-UA"/>
        </w:rPr>
        <w:t>Цей Порядок визначає механізм організації відпочинку (з наданням оздоровчих послуг) учасників АТО (ООС) та членів їх сімей (дружини (чоловіка), неповнолітніх дітей), що зареєстровані або фактично проживають на території Новосанжарської селищної територіальної громади (бійці Збройних сил, Національної гвардії, Державної прикордонної служби, СБУ, Міністерства внутрішніх справ та добровольчих батальйонів, які воювали проти російської агресії в Донецькій та Луганській областях), за рахунок коштів бюджету Новосанжарської селищної ради.</w:t>
      </w:r>
    </w:p>
    <w:p w:rsidR="000B2C2A" w:rsidRDefault="000B2C2A" w:rsidP="000B2C2A">
      <w:pPr>
        <w:numPr>
          <w:ilvl w:val="0"/>
          <w:numId w:val="18"/>
        </w:numPr>
        <w:tabs>
          <w:tab w:val="left" w:pos="284"/>
        </w:tabs>
        <w:ind w:left="0" w:firstLine="567"/>
        <w:jc w:val="both"/>
        <w:rPr>
          <w:sz w:val="28"/>
          <w:szCs w:val="28"/>
        </w:rPr>
      </w:pPr>
      <w:r>
        <w:rPr>
          <w:sz w:val="28"/>
          <w:szCs w:val="28"/>
        </w:rPr>
        <w:t xml:space="preserve">Строк перебування учасників АТО (ООС) та членів їх сімей (дружини (чоловіка), неповнолітніх дітей) у санаторно-курортному закладі на відпочинку становить не більше 12 календарних днів. Організація відпочинку (з наданням оздоровчих послуг) здійснюється згідно з медичними рекомендаціями закладів охорони здоров’я. </w:t>
      </w:r>
    </w:p>
    <w:p w:rsidR="000B2C2A" w:rsidRDefault="000B2C2A" w:rsidP="000B2C2A">
      <w:pPr>
        <w:numPr>
          <w:ilvl w:val="0"/>
          <w:numId w:val="18"/>
        </w:numPr>
        <w:tabs>
          <w:tab w:val="left" w:pos="284"/>
        </w:tabs>
        <w:ind w:left="0" w:firstLine="567"/>
        <w:jc w:val="both"/>
        <w:rPr>
          <w:sz w:val="28"/>
          <w:szCs w:val="28"/>
        </w:rPr>
      </w:pPr>
      <w:r>
        <w:rPr>
          <w:sz w:val="28"/>
          <w:szCs w:val="28"/>
        </w:rPr>
        <w:t xml:space="preserve">КУ «Новосанжарський центр соціальних служб» Новосанжарської селищної ради здійснює прийом заяв від учасників АТО (ООС) із зазначенням періоду та профілю санаторно-курортного закладу. </w:t>
      </w:r>
    </w:p>
    <w:p w:rsidR="000B2C2A" w:rsidRDefault="000B2C2A" w:rsidP="000B2C2A">
      <w:pPr>
        <w:tabs>
          <w:tab w:val="num" w:pos="0"/>
          <w:tab w:val="left" w:pos="284"/>
        </w:tabs>
        <w:ind w:firstLine="567"/>
        <w:jc w:val="both"/>
        <w:rPr>
          <w:sz w:val="28"/>
          <w:szCs w:val="28"/>
        </w:rPr>
      </w:pPr>
      <w:r>
        <w:rPr>
          <w:sz w:val="28"/>
          <w:szCs w:val="28"/>
        </w:rPr>
        <w:t>До заяви додаються:</w:t>
      </w:r>
    </w:p>
    <w:p w:rsidR="000B2C2A" w:rsidRDefault="000B2C2A" w:rsidP="000B2C2A">
      <w:pPr>
        <w:numPr>
          <w:ilvl w:val="0"/>
          <w:numId w:val="20"/>
        </w:numPr>
        <w:tabs>
          <w:tab w:val="left" w:pos="284"/>
        </w:tabs>
        <w:ind w:left="0" w:firstLine="567"/>
        <w:jc w:val="both"/>
        <w:rPr>
          <w:sz w:val="28"/>
          <w:szCs w:val="28"/>
        </w:rPr>
      </w:pPr>
      <w:r>
        <w:rPr>
          <w:sz w:val="28"/>
          <w:szCs w:val="28"/>
        </w:rPr>
        <w:t>копія паспорта учасника АТО (ООС), членів його сім’ї у формі книжечки (1, 2 сторінки та сторінки з відміткою про місце реєстрації заявника) або копія паспорта у формі пластикової картки типу ID-1 (лицьового та зворотного боку), разом із копією витягу з Єдиного державного демографічного реєстру щодо реєстрації місця проживання, копія свідоцтва про народження для неповнолітніх дітей;</w:t>
      </w:r>
    </w:p>
    <w:p w:rsidR="000B2C2A" w:rsidRDefault="000B2C2A" w:rsidP="000B2C2A">
      <w:pPr>
        <w:numPr>
          <w:ilvl w:val="0"/>
          <w:numId w:val="20"/>
        </w:numPr>
        <w:tabs>
          <w:tab w:val="left" w:pos="284"/>
        </w:tabs>
        <w:ind w:left="0" w:firstLine="567"/>
        <w:jc w:val="both"/>
        <w:rPr>
          <w:sz w:val="28"/>
          <w:szCs w:val="28"/>
        </w:rPr>
      </w:pPr>
      <w:r>
        <w:rPr>
          <w:sz w:val="28"/>
          <w:szCs w:val="28"/>
        </w:rPr>
        <w:t>копія довідки про присвоєння реєстраційного номера облікової картки платника податків учасника АТО (ООС), членів його сім’ї або, якщо особа через свої релігійні переконання відмовилася від прийняття реєстраційного номера облікової картки платника податків та повідомила про це відповідний контролюючий орган, копія сторінки паспорта, де є відмітка про наявність у неї права здійснювати будь-які платежі за серією та номером паспорта всіх таких членів сім’ї;</w:t>
      </w:r>
    </w:p>
    <w:p w:rsidR="000B2C2A" w:rsidRDefault="000B2C2A" w:rsidP="000B2C2A">
      <w:pPr>
        <w:numPr>
          <w:ilvl w:val="0"/>
          <w:numId w:val="20"/>
        </w:numPr>
        <w:tabs>
          <w:tab w:val="left" w:pos="284"/>
        </w:tabs>
        <w:ind w:left="0" w:firstLine="567"/>
        <w:jc w:val="both"/>
        <w:rPr>
          <w:sz w:val="28"/>
          <w:szCs w:val="28"/>
        </w:rPr>
      </w:pPr>
      <w:r>
        <w:rPr>
          <w:sz w:val="28"/>
          <w:szCs w:val="28"/>
        </w:rPr>
        <w:t>копія посвідчення учасника бойових дій та довідки про участь в АТО (ООС) видана військовими формуваннями;</w:t>
      </w:r>
    </w:p>
    <w:p w:rsidR="000B2C2A" w:rsidRDefault="000B2C2A" w:rsidP="000B2C2A">
      <w:pPr>
        <w:numPr>
          <w:ilvl w:val="0"/>
          <w:numId w:val="20"/>
        </w:numPr>
        <w:tabs>
          <w:tab w:val="left" w:pos="284"/>
        </w:tabs>
        <w:ind w:left="0" w:firstLine="567"/>
        <w:jc w:val="both"/>
        <w:rPr>
          <w:sz w:val="28"/>
          <w:szCs w:val="28"/>
        </w:rPr>
      </w:pPr>
      <w:r>
        <w:rPr>
          <w:sz w:val="28"/>
          <w:szCs w:val="28"/>
        </w:rPr>
        <w:t>довідка для одержання путівки для санаторно-курортного лікування за формою №070/о;</w:t>
      </w:r>
    </w:p>
    <w:p w:rsidR="000B2C2A" w:rsidRDefault="000B2C2A" w:rsidP="000B2C2A">
      <w:pPr>
        <w:numPr>
          <w:ilvl w:val="0"/>
          <w:numId w:val="20"/>
        </w:numPr>
        <w:tabs>
          <w:tab w:val="left" w:pos="284"/>
        </w:tabs>
        <w:ind w:left="0" w:firstLine="567"/>
        <w:jc w:val="both"/>
        <w:rPr>
          <w:sz w:val="28"/>
          <w:szCs w:val="28"/>
        </w:rPr>
      </w:pPr>
      <w:r>
        <w:rPr>
          <w:sz w:val="28"/>
          <w:szCs w:val="28"/>
        </w:rPr>
        <w:t>копія свідоцтва про одруження;</w:t>
      </w:r>
    </w:p>
    <w:p w:rsidR="000B2C2A" w:rsidRDefault="000B2C2A" w:rsidP="000B2C2A">
      <w:pPr>
        <w:numPr>
          <w:ilvl w:val="0"/>
          <w:numId w:val="20"/>
        </w:numPr>
        <w:tabs>
          <w:tab w:val="left" w:pos="284"/>
        </w:tabs>
        <w:ind w:left="0" w:firstLine="567"/>
        <w:jc w:val="both"/>
        <w:rPr>
          <w:sz w:val="28"/>
          <w:szCs w:val="28"/>
        </w:rPr>
      </w:pPr>
      <w:r>
        <w:rPr>
          <w:sz w:val="28"/>
          <w:szCs w:val="28"/>
        </w:rPr>
        <w:t>згода на обробку та використання персональних даних учасника АТО (ООС), членів його сім’ї.</w:t>
      </w:r>
    </w:p>
    <w:p w:rsidR="000B2C2A" w:rsidRDefault="000B2C2A" w:rsidP="000B2C2A">
      <w:pPr>
        <w:tabs>
          <w:tab w:val="num" w:pos="0"/>
          <w:tab w:val="left" w:pos="284"/>
        </w:tabs>
        <w:ind w:firstLine="567"/>
        <w:jc w:val="both"/>
        <w:rPr>
          <w:sz w:val="28"/>
          <w:szCs w:val="28"/>
        </w:rPr>
      </w:pPr>
      <w:r>
        <w:rPr>
          <w:sz w:val="28"/>
          <w:szCs w:val="28"/>
        </w:rPr>
        <w:t xml:space="preserve">Зазначені документи не потребують нотаріального засвідчення. Копії документів засвідчуються керівником КУ «Новосанжарський центр </w:t>
      </w:r>
      <w:r>
        <w:rPr>
          <w:sz w:val="28"/>
          <w:szCs w:val="28"/>
        </w:rPr>
        <w:lastRenderedPageBreak/>
        <w:t xml:space="preserve">соціальних служб» Новосанжарської селищної ради та мають зберігатись не менше ніж 3 роки. </w:t>
      </w:r>
    </w:p>
    <w:p w:rsidR="000B2C2A" w:rsidRDefault="000B2C2A" w:rsidP="000B2C2A">
      <w:pPr>
        <w:numPr>
          <w:ilvl w:val="0"/>
          <w:numId w:val="18"/>
        </w:numPr>
        <w:tabs>
          <w:tab w:val="left" w:pos="284"/>
        </w:tabs>
        <w:ind w:left="0" w:firstLine="567"/>
        <w:jc w:val="both"/>
        <w:rPr>
          <w:sz w:val="28"/>
          <w:szCs w:val="28"/>
          <w:lang w:val="uk-UA"/>
        </w:rPr>
      </w:pPr>
      <w:r>
        <w:rPr>
          <w:sz w:val="28"/>
          <w:szCs w:val="28"/>
        </w:rPr>
        <w:t xml:space="preserve">Сформований пакет документів по кожній сім’ї передається на вивчення виконавчому комітету Новосанжарської селищної ради для прийняття відповідного рішення. Путівки видаються на кожного дорослого члена сім’ї окремо, а на неповнолітніх відповідно до Правил прийому громадян на оздоровлення заявленного санаторію. </w:t>
      </w:r>
    </w:p>
    <w:p w:rsidR="000B2C2A" w:rsidRDefault="000B2C2A" w:rsidP="000B2C2A">
      <w:pPr>
        <w:pStyle w:val="Default"/>
        <w:numPr>
          <w:ilvl w:val="0"/>
          <w:numId w:val="18"/>
        </w:numPr>
        <w:tabs>
          <w:tab w:val="left" w:pos="284"/>
        </w:tabs>
        <w:ind w:left="0" w:firstLine="567"/>
        <w:jc w:val="both"/>
        <w:rPr>
          <w:sz w:val="28"/>
          <w:szCs w:val="28"/>
          <w:lang w:val="uk-UA"/>
        </w:rPr>
      </w:pPr>
      <w:r>
        <w:rPr>
          <w:sz w:val="28"/>
          <w:szCs w:val="28"/>
          <w:lang w:val="uk-UA"/>
        </w:rPr>
        <w:t>Виконавчий комітет Новосанжарської селищної ради та санаторно-курортний заклад</w:t>
      </w:r>
      <w:r>
        <w:rPr>
          <w:sz w:val="28"/>
          <w:szCs w:val="28"/>
        </w:rPr>
        <w:t xml:space="preserve"> укладають договір у </w:t>
      </w:r>
      <w:r>
        <w:rPr>
          <w:sz w:val="28"/>
          <w:szCs w:val="28"/>
          <w:lang w:val="uk-UA"/>
        </w:rPr>
        <w:t>дв</w:t>
      </w:r>
      <w:r>
        <w:rPr>
          <w:sz w:val="28"/>
          <w:szCs w:val="28"/>
        </w:rPr>
        <w:t xml:space="preserve">ох примірниках (один – для </w:t>
      </w:r>
      <w:r>
        <w:rPr>
          <w:sz w:val="28"/>
          <w:szCs w:val="28"/>
          <w:lang w:val="uk-UA"/>
        </w:rPr>
        <w:t>виконавчого комітету Новосанжарської селищної ради</w:t>
      </w:r>
      <w:r>
        <w:rPr>
          <w:sz w:val="28"/>
          <w:szCs w:val="28"/>
        </w:rPr>
        <w:t xml:space="preserve">, другий – для санаторно-курортного закладу). </w:t>
      </w:r>
    </w:p>
    <w:p w:rsidR="000B2C2A" w:rsidRDefault="000B2C2A" w:rsidP="000B2C2A">
      <w:pPr>
        <w:pStyle w:val="Default"/>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Pr>
          <w:sz w:val="28"/>
          <w:szCs w:val="28"/>
          <w:lang w:val="uk-UA"/>
        </w:rPr>
        <w:t>Обидва</w:t>
      </w:r>
      <w:r>
        <w:rPr>
          <w:sz w:val="28"/>
          <w:szCs w:val="28"/>
        </w:rPr>
        <w:t xml:space="preserve"> примірники договору, підписані </w:t>
      </w:r>
      <w:r>
        <w:rPr>
          <w:sz w:val="28"/>
          <w:szCs w:val="28"/>
          <w:lang w:val="uk-UA"/>
        </w:rPr>
        <w:t>селищним головою</w:t>
      </w:r>
      <w:r>
        <w:rPr>
          <w:sz w:val="28"/>
          <w:szCs w:val="28"/>
        </w:rPr>
        <w:t xml:space="preserve"> і скріплені печаткою, передаються особі для подальшої передачі санаторно-курортному закладу. </w:t>
      </w:r>
    </w:p>
    <w:p w:rsidR="000B2C2A" w:rsidRDefault="000B2C2A" w:rsidP="000B2C2A">
      <w:pPr>
        <w:pStyle w:val="Default"/>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Pr>
          <w:sz w:val="28"/>
          <w:szCs w:val="28"/>
        </w:rPr>
        <w:t xml:space="preserve">Після прибуття зазначеної особи до відповідного санаторно-курортного закладу керівник такого закладу підписує і скріплює печаткою (за наявності) </w:t>
      </w:r>
      <w:r>
        <w:rPr>
          <w:sz w:val="28"/>
          <w:szCs w:val="28"/>
          <w:lang w:val="uk-UA"/>
        </w:rPr>
        <w:t>обидва</w:t>
      </w:r>
      <w:r>
        <w:rPr>
          <w:sz w:val="28"/>
          <w:szCs w:val="28"/>
        </w:rPr>
        <w:t xml:space="preserve"> примірники договору, після чого заклад надсилає один примірник договору поштовим відправленням </w:t>
      </w:r>
      <w:r>
        <w:rPr>
          <w:sz w:val="28"/>
          <w:szCs w:val="28"/>
          <w:lang w:val="uk-UA"/>
        </w:rPr>
        <w:t>виконавчому комітету Новосанжарської селищної ради</w:t>
      </w:r>
      <w:r>
        <w:rPr>
          <w:sz w:val="28"/>
          <w:szCs w:val="28"/>
        </w:rPr>
        <w:t>, другий</w:t>
      </w:r>
      <w:r>
        <w:rPr>
          <w:sz w:val="28"/>
          <w:szCs w:val="28"/>
          <w:lang w:val="uk-UA"/>
        </w:rPr>
        <w:t xml:space="preserve"> </w:t>
      </w:r>
      <w:r>
        <w:rPr>
          <w:sz w:val="28"/>
          <w:szCs w:val="28"/>
        </w:rPr>
        <w:t xml:space="preserve">– залишає на зберіганні у закладі. </w:t>
      </w:r>
    </w:p>
    <w:p w:rsidR="000B2C2A" w:rsidRDefault="000B2C2A" w:rsidP="000B2C2A">
      <w:pPr>
        <w:pStyle w:val="Default"/>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xml:space="preserve">Про відмову від санаторно-курортного оздоровлення особа повинна повідомити санаторно-курортному закладу та </w:t>
      </w:r>
      <w:r>
        <w:rPr>
          <w:sz w:val="28"/>
          <w:szCs w:val="28"/>
          <w:lang w:val="uk-UA"/>
        </w:rPr>
        <w:t>виконавчому комітету Новосанжарської селищної ради</w:t>
      </w:r>
      <w:r>
        <w:rPr>
          <w:sz w:val="28"/>
          <w:szCs w:val="28"/>
        </w:rPr>
        <w:t xml:space="preserve"> не менше</w:t>
      </w:r>
      <w:r>
        <w:rPr>
          <w:sz w:val="28"/>
          <w:szCs w:val="28"/>
          <w:lang w:val="uk-UA"/>
        </w:rPr>
        <w:t>,</w:t>
      </w:r>
      <w:r>
        <w:rPr>
          <w:sz w:val="28"/>
          <w:szCs w:val="28"/>
        </w:rPr>
        <w:t xml:space="preserve"> ніж за 10 днів до дати заїзду.</w:t>
      </w:r>
    </w:p>
    <w:p w:rsidR="000B2C2A" w:rsidRDefault="000B2C2A" w:rsidP="000B2C2A">
      <w:pPr>
        <w:numPr>
          <w:ilvl w:val="0"/>
          <w:numId w:val="18"/>
        </w:numPr>
        <w:tabs>
          <w:tab w:val="left" w:pos="0"/>
        </w:tabs>
        <w:ind w:left="0" w:firstLine="567"/>
        <w:jc w:val="both"/>
        <w:rPr>
          <w:sz w:val="28"/>
          <w:szCs w:val="28"/>
        </w:rPr>
      </w:pPr>
      <w:r>
        <w:rPr>
          <w:sz w:val="28"/>
          <w:szCs w:val="28"/>
        </w:rPr>
        <w:t>Санаторно-курортний заклад після закінчення санаторно-курортного оздоровлення подають виконавчому комітету Новосанжарської селищної ради:</w:t>
      </w:r>
    </w:p>
    <w:p w:rsidR="000B2C2A" w:rsidRDefault="000B2C2A" w:rsidP="000B2C2A">
      <w:pPr>
        <w:tabs>
          <w:tab w:val="left" w:pos="284"/>
        </w:tabs>
        <w:ind w:firstLine="567"/>
        <w:jc w:val="both"/>
        <w:rPr>
          <w:sz w:val="28"/>
          <w:szCs w:val="28"/>
        </w:rPr>
      </w:pPr>
      <w:r>
        <w:rPr>
          <w:sz w:val="28"/>
          <w:szCs w:val="28"/>
        </w:rPr>
        <w:t xml:space="preserve">- зворотний талон від путівки або інший документ, що підтверджує проходження оздоровлення в санаторно-курортному закладі за профілем захворювання, за яким їм видано довідку для отримання путівки на санаторно-курортне оздоровлення, із зазначенням прізвища, імені, по батькові та строку перебування, завірений підписом керівника та скріплений печаткою (за наявності) такого закладу; </w:t>
      </w:r>
    </w:p>
    <w:p w:rsidR="000B2C2A" w:rsidRDefault="000B2C2A" w:rsidP="000B2C2A">
      <w:pPr>
        <w:tabs>
          <w:tab w:val="left" w:pos="284"/>
        </w:tabs>
        <w:ind w:firstLine="567"/>
        <w:jc w:val="both"/>
        <w:rPr>
          <w:sz w:val="28"/>
          <w:szCs w:val="28"/>
        </w:rPr>
      </w:pPr>
      <w:r>
        <w:rPr>
          <w:sz w:val="28"/>
          <w:szCs w:val="28"/>
        </w:rPr>
        <w:t>- акт наданих послуг;</w:t>
      </w:r>
    </w:p>
    <w:p w:rsidR="000B2C2A" w:rsidRDefault="000B2C2A" w:rsidP="000B2C2A">
      <w:pPr>
        <w:tabs>
          <w:tab w:val="left" w:pos="284"/>
        </w:tabs>
        <w:ind w:firstLine="567"/>
        <w:jc w:val="both"/>
        <w:rPr>
          <w:sz w:val="28"/>
          <w:szCs w:val="28"/>
        </w:rPr>
      </w:pPr>
      <w:r>
        <w:rPr>
          <w:sz w:val="28"/>
          <w:szCs w:val="28"/>
        </w:rPr>
        <w:t>- документ щодо проведення розрахунків за результатами надання зазначених послуг за відповідний звітний період згідно з умовами договору.</w:t>
      </w:r>
    </w:p>
    <w:p w:rsidR="000B2C2A" w:rsidRDefault="000B2C2A" w:rsidP="000B2C2A">
      <w:pPr>
        <w:numPr>
          <w:ilvl w:val="0"/>
          <w:numId w:val="18"/>
        </w:numPr>
        <w:tabs>
          <w:tab w:val="left" w:pos="284"/>
        </w:tabs>
        <w:ind w:left="0" w:firstLine="567"/>
        <w:jc w:val="both"/>
        <w:rPr>
          <w:sz w:val="28"/>
          <w:szCs w:val="28"/>
        </w:rPr>
      </w:pPr>
      <w:r>
        <w:rPr>
          <w:sz w:val="28"/>
          <w:szCs w:val="28"/>
        </w:rPr>
        <w:t xml:space="preserve">Відділ бухгалтерського та господарського забезпечення виконавчого комітету Новосанжарської селищної ради проводить відшкодування вартості путівки шляхом безготівкового перерахування коштів санаторно-курортному закладу Полтавської області за надані послуги відповідно до укладених договорів та актів наданих послуг. </w:t>
      </w:r>
    </w:p>
    <w:p w:rsidR="000B2C2A" w:rsidRDefault="000B2C2A" w:rsidP="000B2C2A">
      <w:pPr>
        <w:numPr>
          <w:ilvl w:val="0"/>
          <w:numId w:val="18"/>
        </w:numPr>
        <w:tabs>
          <w:tab w:val="left" w:pos="284"/>
        </w:tabs>
        <w:ind w:left="0" w:firstLine="567"/>
        <w:jc w:val="both"/>
        <w:rPr>
          <w:sz w:val="28"/>
          <w:szCs w:val="28"/>
        </w:rPr>
      </w:pPr>
      <w:r>
        <w:rPr>
          <w:sz w:val="28"/>
          <w:szCs w:val="28"/>
        </w:rPr>
        <w:t>Компенсація за доплату, пов’язану з поліпшенням умов проживання в санаторії та за продовження строку оздоровлення не здійснюється.</w:t>
      </w:r>
    </w:p>
    <w:p w:rsidR="000B2C2A" w:rsidRDefault="000B2C2A" w:rsidP="000B2C2A">
      <w:pPr>
        <w:numPr>
          <w:ilvl w:val="0"/>
          <w:numId w:val="18"/>
        </w:numPr>
        <w:tabs>
          <w:tab w:val="left" w:pos="0"/>
          <w:tab w:val="left" w:pos="426"/>
        </w:tabs>
        <w:ind w:left="0" w:firstLine="567"/>
        <w:jc w:val="both"/>
        <w:rPr>
          <w:sz w:val="28"/>
          <w:szCs w:val="28"/>
        </w:rPr>
      </w:pPr>
      <w:r>
        <w:rPr>
          <w:sz w:val="28"/>
          <w:szCs w:val="28"/>
        </w:rPr>
        <w:t>Поділ путівки та передача іншій особі забороняється.</w:t>
      </w:r>
    </w:p>
    <w:p w:rsidR="000B2C2A" w:rsidRDefault="000B2C2A" w:rsidP="000B2C2A">
      <w:pPr>
        <w:numPr>
          <w:ilvl w:val="0"/>
          <w:numId w:val="18"/>
        </w:numPr>
        <w:tabs>
          <w:tab w:val="left" w:pos="0"/>
          <w:tab w:val="left" w:pos="284"/>
          <w:tab w:val="left" w:pos="426"/>
        </w:tabs>
        <w:ind w:left="0" w:firstLine="567"/>
        <w:jc w:val="both"/>
        <w:rPr>
          <w:sz w:val="28"/>
          <w:szCs w:val="28"/>
        </w:rPr>
      </w:pPr>
      <w:r>
        <w:rPr>
          <w:sz w:val="28"/>
          <w:szCs w:val="28"/>
        </w:rPr>
        <w:t>У разі, якщо учасник АТО (ООС) не скористався санаторно-курортною путівкою, то грошова компенсація за невикористану санаторно-курортну путівку не виплачується.</w:t>
      </w:r>
    </w:p>
    <w:p w:rsidR="00DF4917" w:rsidRPr="003D4B9D" w:rsidRDefault="00DF4917" w:rsidP="000B2C2A">
      <w:pPr>
        <w:numPr>
          <w:ilvl w:val="0"/>
          <w:numId w:val="18"/>
        </w:numPr>
        <w:tabs>
          <w:tab w:val="left" w:pos="0"/>
          <w:tab w:val="left" w:pos="284"/>
          <w:tab w:val="left" w:pos="426"/>
        </w:tabs>
        <w:ind w:left="0" w:firstLine="567"/>
        <w:jc w:val="both"/>
        <w:rPr>
          <w:sz w:val="28"/>
          <w:szCs w:val="28"/>
        </w:rPr>
      </w:pPr>
    </w:p>
    <w:p w:rsidR="000B2C2A" w:rsidRDefault="000B2C2A" w:rsidP="000B2C2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Додаток 5 до Програми</w:t>
      </w:r>
    </w:p>
    <w:p w:rsidR="000B2C2A" w:rsidRDefault="000B2C2A" w:rsidP="000B2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lang w:val="uk-UA"/>
        </w:rPr>
      </w:pPr>
      <w:r>
        <w:rPr>
          <w:b/>
          <w:sz w:val="28"/>
          <w:lang w:val="uk-UA"/>
        </w:rPr>
        <w:t>ПОРЯДОК</w:t>
      </w:r>
    </w:p>
    <w:p w:rsidR="000B2C2A" w:rsidRDefault="000B2C2A" w:rsidP="000B2C2A">
      <w:pPr>
        <w:tabs>
          <w:tab w:val="left" w:pos="2700"/>
        </w:tabs>
        <w:jc w:val="center"/>
        <w:rPr>
          <w:b/>
          <w:bCs/>
          <w:sz w:val="16"/>
          <w:szCs w:val="16"/>
          <w:lang w:val="uk-UA" w:eastAsia="zh-CN"/>
        </w:rPr>
      </w:pPr>
      <w:r>
        <w:rPr>
          <w:b/>
          <w:sz w:val="28"/>
          <w:szCs w:val="28"/>
          <w:lang w:val="uk-UA" w:eastAsia="zh-CN"/>
        </w:rPr>
        <w:t xml:space="preserve">відшкодування витрат, пов’язаних з автомобільним перевезенням пільгової категорії громадян Новосанжарської селищної  територіальної громади </w:t>
      </w:r>
      <w:r>
        <w:rPr>
          <w:b/>
          <w:sz w:val="28"/>
          <w:szCs w:val="28"/>
          <w:lang w:val="uk-UA" w:eastAsia="zh-CN"/>
        </w:rPr>
        <w:br/>
        <w:t>за рахунок коштів місцевого бюджету.</w:t>
      </w:r>
    </w:p>
    <w:p w:rsidR="000B2C2A" w:rsidRDefault="000B2C2A" w:rsidP="000B2C2A">
      <w:pPr>
        <w:tabs>
          <w:tab w:val="left" w:pos="2700"/>
        </w:tabs>
        <w:jc w:val="center"/>
        <w:rPr>
          <w:b/>
          <w:bCs/>
          <w:sz w:val="28"/>
          <w:szCs w:val="28"/>
          <w:lang w:val="uk-UA" w:eastAsia="zh-CN"/>
        </w:rPr>
      </w:pPr>
    </w:p>
    <w:p w:rsidR="000B2C2A" w:rsidRDefault="000B2C2A" w:rsidP="000B2C2A">
      <w:pPr>
        <w:numPr>
          <w:ilvl w:val="0"/>
          <w:numId w:val="22"/>
        </w:numPr>
        <w:tabs>
          <w:tab w:val="left" w:pos="1134"/>
        </w:tabs>
        <w:ind w:left="0" w:firstLine="709"/>
        <w:contextualSpacing/>
        <w:jc w:val="center"/>
        <w:rPr>
          <w:b/>
          <w:bCs/>
          <w:sz w:val="28"/>
          <w:szCs w:val="28"/>
          <w:lang w:val="uk-UA" w:eastAsia="zh-CN"/>
        </w:rPr>
      </w:pPr>
      <w:r>
        <w:rPr>
          <w:b/>
          <w:bCs/>
          <w:sz w:val="28"/>
          <w:szCs w:val="28"/>
          <w:lang w:val="uk-UA" w:eastAsia="zh-CN"/>
        </w:rPr>
        <w:t>Загальні положення</w:t>
      </w:r>
    </w:p>
    <w:p w:rsidR="000B2C2A" w:rsidRDefault="000B2C2A" w:rsidP="000B2C2A">
      <w:pPr>
        <w:tabs>
          <w:tab w:val="left" w:pos="1134"/>
        </w:tabs>
        <w:ind w:firstLine="709"/>
        <w:rPr>
          <w:b/>
          <w:bCs/>
          <w:sz w:val="28"/>
          <w:szCs w:val="28"/>
          <w:lang w:val="uk-UA" w:eastAsia="zh-CN"/>
        </w:rPr>
      </w:pPr>
    </w:p>
    <w:p w:rsidR="000B2C2A" w:rsidRDefault="000B2C2A" w:rsidP="000B2C2A">
      <w:pPr>
        <w:numPr>
          <w:ilvl w:val="0"/>
          <w:numId w:val="24"/>
        </w:numPr>
        <w:tabs>
          <w:tab w:val="left" w:pos="1134"/>
        </w:tabs>
        <w:ind w:left="0" w:firstLine="709"/>
        <w:jc w:val="both"/>
        <w:rPr>
          <w:sz w:val="28"/>
          <w:szCs w:val="28"/>
          <w:lang w:val="uk-UA" w:eastAsia="en-US"/>
        </w:rPr>
      </w:pPr>
      <w:r>
        <w:rPr>
          <w:bCs/>
          <w:sz w:val="28"/>
          <w:szCs w:val="28"/>
          <w:lang w:val="uk-UA"/>
        </w:rPr>
        <w:t xml:space="preserve">Порядок </w:t>
      </w:r>
      <w:r>
        <w:rPr>
          <w:sz w:val="28"/>
          <w:szCs w:val="28"/>
          <w:lang w:val="uk-UA"/>
        </w:rPr>
        <w:t>відшкодування витрат, пов’язаних з автомобільним перевезенням пільгової категорії громадян Новосанжарської селищної</w:t>
      </w:r>
      <w:r>
        <w:rPr>
          <w:sz w:val="28"/>
          <w:szCs w:val="28"/>
          <w:lang w:val="uk-UA" w:eastAsia="zh-CN"/>
        </w:rPr>
        <w:t xml:space="preserve"> територіальної громади</w:t>
      </w:r>
      <w:r>
        <w:rPr>
          <w:sz w:val="28"/>
          <w:szCs w:val="28"/>
          <w:lang w:val="uk-UA"/>
        </w:rPr>
        <w:t xml:space="preserve"> за рахунок коштів місцевого бюджету (далі – Порядок)</w:t>
      </w:r>
      <w:r>
        <w:rPr>
          <w:bCs/>
          <w:sz w:val="28"/>
          <w:szCs w:val="28"/>
          <w:lang w:val="uk-UA"/>
        </w:rPr>
        <w:t xml:space="preserve"> визначає єдиний механізм </w:t>
      </w:r>
      <w:r>
        <w:rPr>
          <w:sz w:val="28"/>
          <w:szCs w:val="28"/>
          <w:lang w:val="uk-UA"/>
        </w:rPr>
        <w:t xml:space="preserve">відшкодування перевізникам </w:t>
      </w:r>
      <w:r>
        <w:rPr>
          <w:bCs/>
          <w:sz w:val="28"/>
          <w:szCs w:val="28"/>
          <w:lang w:val="uk-UA"/>
        </w:rPr>
        <w:t>компенсаційних виплат</w:t>
      </w:r>
      <w:r>
        <w:rPr>
          <w:sz w:val="28"/>
          <w:szCs w:val="28"/>
          <w:lang w:val="uk-UA"/>
        </w:rPr>
        <w:t>, пов’язаних з перевезенням громадян, які мають право на пільги в автомобільному транспорті приміського сполучення</w:t>
      </w:r>
      <w:r>
        <w:rPr>
          <w:bCs/>
          <w:sz w:val="28"/>
          <w:szCs w:val="28"/>
          <w:lang w:val="uk-UA"/>
        </w:rPr>
        <w:t xml:space="preserve"> (за винятком таксі) за рахунок </w:t>
      </w:r>
      <w:r>
        <w:rPr>
          <w:sz w:val="28"/>
          <w:szCs w:val="28"/>
          <w:lang w:val="uk-UA"/>
        </w:rPr>
        <w:t>коштів місцевого бюджету.</w:t>
      </w:r>
    </w:p>
    <w:p w:rsidR="000B2C2A" w:rsidRDefault="000B2C2A" w:rsidP="000B2C2A">
      <w:pPr>
        <w:numPr>
          <w:ilvl w:val="0"/>
          <w:numId w:val="24"/>
        </w:numPr>
        <w:tabs>
          <w:tab w:val="left" w:pos="1134"/>
        </w:tabs>
        <w:ind w:left="0" w:firstLine="709"/>
        <w:jc w:val="both"/>
        <w:rPr>
          <w:sz w:val="28"/>
          <w:szCs w:val="28"/>
          <w:lang w:val="uk-UA"/>
        </w:rPr>
      </w:pPr>
      <w:r>
        <w:rPr>
          <w:sz w:val="28"/>
          <w:szCs w:val="28"/>
          <w:lang w:val="uk-UA"/>
        </w:rPr>
        <w:t>Порядок розроблений на виконання Програми соціального захисту осіб з особливими потребами, ветеранів, пенсіонерів усіх рівнів, учасників бойових дій та добровольців при проведенні антитерористичної операції та/або Операції об’єднаних сил та соціального забезпечення жителів Новосанжарської селищної ради на 2021-2023 роки.</w:t>
      </w:r>
    </w:p>
    <w:p w:rsidR="000B2C2A" w:rsidRDefault="000B2C2A" w:rsidP="000B2C2A">
      <w:pPr>
        <w:numPr>
          <w:ilvl w:val="0"/>
          <w:numId w:val="24"/>
        </w:numPr>
        <w:tabs>
          <w:tab w:val="left" w:pos="1134"/>
        </w:tabs>
        <w:ind w:left="0" w:firstLine="709"/>
        <w:jc w:val="both"/>
        <w:rPr>
          <w:sz w:val="28"/>
          <w:szCs w:val="28"/>
          <w:lang w:val="uk-UA"/>
        </w:rPr>
      </w:pPr>
      <w:r>
        <w:rPr>
          <w:bCs/>
          <w:sz w:val="28"/>
          <w:szCs w:val="28"/>
          <w:lang w:val="uk-UA"/>
        </w:rPr>
        <w:t>Законодавчою та нормативною підставою Порядку є Бюджетний Кодекс України, Закони України «Про автомобільний транспорт», «Про статус ветеранів війни, гарантії їх соціального захисту»</w:t>
      </w:r>
      <w:r>
        <w:rPr>
          <w:sz w:val="28"/>
          <w:szCs w:val="24"/>
          <w:lang w:val="uk-UA"/>
        </w:rPr>
        <w:t>,</w:t>
      </w:r>
      <w:r>
        <w:rPr>
          <w:bCs/>
          <w:sz w:val="28"/>
          <w:szCs w:val="28"/>
          <w:lang w:val="uk-UA"/>
        </w:rPr>
        <w:t xml:space="preserve"> </w:t>
      </w:r>
      <w:r>
        <w:rPr>
          <w:sz w:val="28"/>
          <w:szCs w:val="28"/>
          <w:lang w:val="uk-UA"/>
        </w:rPr>
        <w:t xml:space="preserve">«Про соціальний і правовий захист військовослужбовців та членів їх сімей», </w:t>
      </w:r>
      <w:r>
        <w:rPr>
          <w:bCs/>
          <w:sz w:val="28"/>
          <w:szCs w:val="28"/>
          <w:lang w:val="uk-UA"/>
        </w:rPr>
        <w:t xml:space="preserve">«Про статус і соціальний захист громадян, які </w:t>
      </w:r>
      <w:r>
        <w:rPr>
          <w:sz w:val="28"/>
          <w:szCs w:val="28"/>
          <w:lang w:val="uk-UA"/>
        </w:rPr>
        <w:t xml:space="preserve">постраждали внаслідок Чорнобильської катастрофи», «Про охорону дитинства» </w:t>
      </w:r>
      <w:r>
        <w:rPr>
          <w:sz w:val="28"/>
          <w:szCs w:val="24"/>
          <w:lang w:val="uk-UA"/>
        </w:rPr>
        <w:t>та постанов Кабінету Міністрів України від 17.05.1993 № 354 «Про безплатний проїзд пенсіонерів на транспорті загального користування» та від 16.08.1994 № 555 «Про поширення чинності постанови Кабінету Міністрів України від 17 травня 1993 р.№ 354».</w:t>
      </w:r>
    </w:p>
    <w:p w:rsidR="000B2C2A" w:rsidRDefault="000B2C2A" w:rsidP="000B2C2A">
      <w:pPr>
        <w:numPr>
          <w:ilvl w:val="0"/>
          <w:numId w:val="24"/>
        </w:numPr>
        <w:tabs>
          <w:tab w:val="left" w:pos="1134"/>
        </w:tabs>
        <w:ind w:left="0" w:firstLine="709"/>
        <w:jc w:val="both"/>
        <w:rPr>
          <w:sz w:val="28"/>
          <w:szCs w:val="28"/>
          <w:lang w:val="uk-UA"/>
        </w:rPr>
      </w:pPr>
      <w:r>
        <w:rPr>
          <w:sz w:val="28"/>
          <w:szCs w:val="28"/>
          <w:lang w:val="uk-UA"/>
        </w:rPr>
        <w:t xml:space="preserve">Цей Порядок </w:t>
      </w:r>
      <w:r>
        <w:rPr>
          <w:bCs/>
          <w:sz w:val="28"/>
          <w:szCs w:val="28"/>
          <w:lang w:val="uk-UA"/>
        </w:rPr>
        <w:t xml:space="preserve">визначає механізм відшкодування витрат виконавчим комітетом Новосанжарської селищної ради (далі – виконавчим комітетом) перевізникам за пільговий проїзд окремих пільгових категорій громадян </w:t>
      </w:r>
      <w:r>
        <w:rPr>
          <w:sz w:val="28"/>
          <w:szCs w:val="28"/>
          <w:lang w:val="uk-UA"/>
        </w:rPr>
        <w:t>за рахунок коштів місцевого бюджету.</w:t>
      </w:r>
    </w:p>
    <w:p w:rsidR="000B2C2A" w:rsidRDefault="000B2C2A" w:rsidP="000B2C2A">
      <w:pPr>
        <w:numPr>
          <w:ilvl w:val="0"/>
          <w:numId w:val="24"/>
        </w:numPr>
        <w:tabs>
          <w:tab w:val="left" w:pos="1134"/>
        </w:tabs>
        <w:ind w:left="0" w:firstLine="709"/>
        <w:jc w:val="both"/>
        <w:rPr>
          <w:sz w:val="28"/>
          <w:szCs w:val="28"/>
          <w:lang w:val="uk-UA"/>
        </w:rPr>
      </w:pPr>
      <w:r>
        <w:rPr>
          <w:sz w:val="28"/>
          <w:szCs w:val="28"/>
          <w:lang w:val="uk-UA"/>
        </w:rPr>
        <w:t xml:space="preserve">Загальна сума відшкодування компенсаційних виплат, пов’язаних з перевезенням громадян, які мають право на пільги, у автомобільному транспорті приміського сполучення визначається кошторисними призначеннями на відповідний рік за рахунок коштів місцевого бюджету. </w:t>
      </w:r>
    </w:p>
    <w:p w:rsidR="000B2C2A" w:rsidRDefault="000B2C2A" w:rsidP="000B2C2A">
      <w:pPr>
        <w:numPr>
          <w:ilvl w:val="0"/>
          <w:numId w:val="24"/>
        </w:numPr>
        <w:tabs>
          <w:tab w:val="left" w:pos="1134"/>
        </w:tabs>
        <w:ind w:left="0" w:firstLine="709"/>
        <w:jc w:val="both"/>
        <w:rPr>
          <w:sz w:val="28"/>
          <w:szCs w:val="28"/>
          <w:lang w:val="uk-UA"/>
        </w:rPr>
      </w:pPr>
      <w:r>
        <w:rPr>
          <w:sz w:val="28"/>
          <w:szCs w:val="28"/>
          <w:lang w:val="uk-UA"/>
        </w:rPr>
        <w:t xml:space="preserve">Відшкодування коштів перевізникам проводиться на підставі договорів про відшкодування витрат за перевезення окремих пільгових категорій громадян Новосанжарської селищної територіальної громади автомобільним транспортом загального користування, відповідно до Додатку 3 даного Порядку, укладених між перевізниками та виконавчим комітетом Новосанжарської селищної ради, як головним розпорядником коштів, призначених для компенсаційних виплат за пільгове перевезення окремих категорій громадян. </w:t>
      </w:r>
    </w:p>
    <w:p w:rsidR="000B2C2A" w:rsidRDefault="000B2C2A" w:rsidP="000B2C2A">
      <w:pPr>
        <w:tabs>
          <w:tab w:val="left" w:pos="0"/>
          <w:tab w:val="left" w:pos="1134"/>
        </w:tabs>
        <w:ind w:firstLine="709"/>
        <w:jc w:val="both"/>
        <w:rPr>
          <w:sz w:val="28"/>
          <w:szCs w:val="28"/>
          <w:lang w:val="uk-UA" w:eastAsia="zh-CN"/>
        </w:rPr>
      </w:pPr>
      <w:r>
        <w:rPr>
          <w:sz w:val="28"/>
          <w:szCs w:val="28"/>
          <w:lang w:val="uk-UA" w:eastAsia="zh-CN"/>
        </w:rPr>
        <w:lastRenderedPageBreak/>
        <w:t>Перевізники – отримувачі компенсаційних виплат за рахунок коштів місцевого бюджету за пільговий проїзд окремих категорій громадян для укладання договору з виконавчим комітетом подають наступну інформацію:</w:t>
      </w:r>
    </w:p>
    <w:p w:rsidR="000B2C2A" w:rsidRDefault="000B2C2A" w:rsidP="000B2C2A">
      <w:pPr>
        <w:pStyle w:val="ac"/>
        <w:numPr>
          <w:ilvl w:val="0"/>
          <w:numId w:val="26"/>
        </w:numPr>
        <w:tabs>
          <w:tab w:val="left" w:pos="1134"/>
        </w:tabs>
        <w:spacing w:after="0" w:line="240" w:lineRule="auto"/>
        <w:contextualSpacing/>
        <w:jc w:val="both"/>
        <w:rPr>
          <w:rFonts w:ascii="Times New Roman" w:eastAsia="Times New Roman" w:hAnsi="Times New Roman"/>
          <w:sz w:val="28"/>
          <w:szCs w:val="28"/>
          <w:lang w:val="uk-UA" w:eastAsia="zh-CN"/>
        </w:rPr>
      </w:pPr>
      <w:r>
        <w:rPr>
          <w:rFonts w:ascii="Times New Roman" w:eastAsia="Times New Roman" w:hAnsi="Times New Roman"/>
          <w:sz w:val="28"/>
          <w:szCs w:val="28"/>
          <w:lang w:val="uk-UA" w:eastAsia="zh-CN"/>
        </w:rPr>
        <w:t>виписку з Єдиного державного реєстру юридичних осіб та фізичних осіб-підприємців;</w:t>
      </w:r>
    </w:p>
    <w:p w:rsidR="000B2C2A" w:rsidRDefault="000B2C2A" w:rsidP="000B2C2A">
      <w:pPr>
        <w:pStyle w:val="ac"/>
        <w:numPr>
          <w:ilvl w:val="0"/>
          <w:numId w:val="26"/>
        </w:numPr>
        <w:tabs>
          <w:tab w:val="left" w:pos="0"/>
          <w:tab w:val="left" w:pos="1134"/>
        </w:tabs>
        <w:spacing w:after="0" w:line="240" w:lineRule="auto"/>
        <w:contextualSpacing/>
        <w:jc w:val="both"/>
        <w:rPr>
          <w:rFonts w:ascii="Times New Roman" w:eastAsia="Times New Roman" w:hAnsi="Times New Roman"/>
          <w:sz w:val="28"/>
          <w:szCs w:val="28"/>
          <w:lang w:val="uk-UA" w:eastAsia="zh-CN"/>
        </w:rPr>
      </w:pPr>
      <w:r>
        <w:rPr>
          <w:rFonts w:ascii="Times New Roman" w:eastAsia="Times New Roman" w:hAnsi="Times New Roman"/>
          <w:sz w:val="28"/>
          <w:szCs w:val="28"/>
          <w:lang w:val="uk-UA" w:eastAsia="zh-CN"/>
        </w:rPr>
        <w:t>копію чинного договору про організацію перевезення пасажирів;</w:t>
      </w:r>
    </w:p>
    <w:p w:rsidR="000B2C2A" w:rsidRDefault="000B2C2A" w:rsidP="000B2C2A">
      <w:pPr>
        <w:pStyle w:val="ac"/>
        <w:numPr>
          <w:ilvl w:val="0"/>
          <w:numId w:val="26"/>
        </w:numPr>
        <w:tabs>
          <w:tab w:val="left" w:pos="0"/>
          <w:tab w:val="left" w:pos="1134"/>
        </w:tabs>
        <w:spacing w:after="0" w:line="240" w:lineRule="auto"/>
        <w:contextualSpacing/>
        <w:jc w:val="both"/>
        <w:rPr>
          <w:rFonts w:ascii="Times New Roman" w:eastAsia="Times New Roman" w:hAnsi="Times New Roman"/>
          <w:sz w:val="28"/>
          <w:szCs w:val="28"/>
          <w:lang w:val="uk-UA" w:eastAsia="zh-CN"/>
        </w:rPr>
      </w:pPr>
      <w:r>
        <w:rPr>
          <w:rFonts w:ascii="Times New Roman" w:eastAsia="Times New Roman" w:hAnsi="Times New Roman"/>
          <w:sz w:val="28"/>
          <w:szCs w:val="28"/>
          <w:lang w:val="uk-UA" w:eastAsia="zh-CN"/>
        </w:rPr>
        <w:t>копію ліцензії;</w:t>
      </w:r>
    </w:p>
    <w:p w:rsidR="000B2C2A" w:rsidRDefault="000B2C2A" w:rsidP="000B2C2A">
      <w:pPr>
        <w:pStyle w:val="ac"/>
        <w:numPr>
          <w:ilvl w:val="0"/>
          <w:numId w:val="26"/>
        </w:numPr>
        <w:tabs>
          <w:tab w:val="left" w:pos="0"/>
          <w:tab w:val="left" w:pos="1134"/>
        </w:tabs>
        <w:spacing w:after="0" w:line="240" w:lineRule="auto"/>
        <w:contextualSpacing/>
        <w:jc w:val="both"/>
        <w:rPr>
          <w:rFonts w:ascii="Times New Roman" w:eastAsia="Times New Roman" w:hAnsi="Times New Roman"/>
          <w:sz w:val="28"/>
          <w:szCs w:val="28"/>
          <w:lang w:val="uk-UA" w:eastAsia="zh-CN"/>
        </w:rPr>
      </w:pPr>
      <w:r>
        <w:rPr>
          <w:rFonts w:ascii="Times New Roman" w:eastAsia="Times New Roman" w:hAnsi="Times New Roman"/>
          <w:sz w:val="28"/>
          <w:szCs w:val="28"/>
          <w:lang w:val="uk-UA" w:eastAsia="zh-CN"/>
        </w:rPr>
        <w:t>копію розкладу руху автобусів на маршрутах;</w:t>
      </w:r>
    </w:p>
    <w:p w:rsidR="000B2C2A" w:rsidRDefault="000B2C2A" w:rsidP="000B2C2A">
      <w:pPr>
        <w:pStyle w:val="ac"/>
        <w:numPr>
          <w:ilvl w:val="0"/>
          <w:numId w:val="26"/>
        </w:numPr>
        <w:tabs>
          <w:tab w:val="left" w:pos="0"/>
          <w:tab w:val="left" w:pos="1134"/>
        </w:tabs>
        <w:spacing w:after="0" w:line="240" w:lineRule="auto"/>
        <w:contextualSpacing/>
        <w:jc w:val="both"/>
        <w:rPr>
          <w:rFonts w:ascii="Times New Roman" w:eastAsia="Times New Roman" w:hAnsi="Times New Roman"/>
          <w:sz w:val="28"/>
          <w:szCs w:val="28"/>
          <w:lang w:val="uk-UA" w:eastAsia="zh-CN"/>
        </w:rPr>
      </w:pPr>
      <w:r>
        <w:rPr>
          <w:rFonts w:ascii="Times New Roman" w:eastAsia="Times New Roman" w:hAnsi="Times New Roman"/>
          <w:sz w:val="28"/>
          <w:szCs w:val="28"/>
          <w:lang w:val="uk-UA" w:eastAsia="zh-CN"/>
        </w:rPr>
        <w:t>копію свідоцтва про реєстрацію платника податку (за наявності);</w:t>
      </w:r>
    </w:p>
    <w:p w:rsidR="000B2C2A" w:rsidRDefault="000B2C2A" w:rsidP="000B2C2A">
      <w:pPr>
        <w:pStyle w:val="ac"/>
        <w:numPr>
          <w:ilvl w:val="0"/>
          <w:numId w:val="26"/>
        </w:numPr>
        <w:tabs>
          <w:tab w:val="left" w:pos="0"/>
          <w:tab w:val="left" w:pos="1134"/>
        </w:tabs>
        <w:spacing w:after="0" w:line="240" w:lineRule="auto"/>
        <w:contextualSpacing/>
        <w:jc w:val="both"/>
        <w:rPr>
          <w:rFonts w:ascii="Times New Roman" w:eastAsia="Times New Roman" w:hAnsi="Times New Roman"/>
          <w:sz w:val="28"/>
          <w:szCs w:val="28"/>
          <w:lang w:val="uk-UA" w:eastAsia="zh-CN"/>
        </w:rPr>
      </w:pPr>
      <w:r>
        <w:rPr>
          <w:rFonts w:ascii="Times New Roman" w:eastAsia="Times New Roman" w:hAnsi="Times New Roman"/>
          <w:sz w:val="28"/>
          <w:szCs w:val="28"/>
          <w:lang w:val="uk-UA" w:eastAsia="zh-CN"/>
        </w:rPr>
        <w:t>довідку про маршрути, в якій вказується: найменування маршруту, назва і адреса відправного пункту та пункту прибуття, встановлені тарифи (вартість проїзду).</w:t>
      </w:r>
    </w:p>
    <w:p w:rsidR="000B2C2A" w:rsidRDefault="000B2C2A" w:rsidP="000B2C2A">
      <w:pPr>
        <w:pStyle w:val="ac"/>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50" w:line="240" w:lineRule="auto"/>
        <w:ind w:left="0"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Дія цього Порядку поширюється на окремі категорії осіб, які мають право на пільги з оплати проїзду автомобільним транспортом на приміських маршрутах загального користування, а саме:</w:t>
      </w:r>
    </w:p>
    <w:p w:rsidR="000B2C2A" w:rsidRDefault="000B2C2A" w:rsidP="000B2C2A">
      <w:pPr>
        <w:pStyle w:val="ac"/>
        <w:numPr>
          <w:ilvl w:val="0"/>
          <w:numId w:val="2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50" w:line="240" w:lineRule="auto"/>
        <w:ind w:left="0" w:firstLine="36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осіб, які постраждали внаслідок Чорнобильської катастрофи, віднесених до категорії 1, відповідно до Закону України «Про статус і соціальний захист громадян, які постраждали внаслідок Чорнобильської катастрофи»;</w:t>
      </w:r>
    </w:p>
    <w:p w:rsidR="000B2C2A" w:rsidRDefault="000B2C2A" w:rsidP="000B2C2A">
      <w:pPr>
        <w:pStyle w:val="ac"/>
        <w:numPr>
          <w:ilvl w:val="0"/>
          <w:numId w:val="2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50" w:line="240" w:lineRule="auto"/>
        <w:ind w:left="0" w:firstLine="36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учасників ліквідації наслідків аварії на Чорнобильській АЕС, віднесених до категорії 2, відповідно до Закону України «Про статус і соціальний захист громадян, які постраждали внаслідок Чорнобильської катастрофи»;</w:t>
      </w:r>
    </w:p>
    <w:p w:rsidR="000B2C2A" w:rsidRDefault="000B2C2A" w:rsidP="000B2C2A">
      <w:pPr>
        <w:pStyle w:val="ac"/>
        <w:numPr>
          <w:ilvl w:val="0"/>
          <w:numId w:val="2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50" w:line="240" w:lineRule="auto"/>
        <w:ind w:left="0" w:firstLine="36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дітей віком від шести років, потерпілих від Чорнобильської катастрофи, яким встановлено інвалідність, пов’язану з Чорнобильською катастрофою, відповідно до Закону України «Про статус і соціальний захист громадян, які постраждали внаслідок Чорнобильської катастрофи»;</w:t>
      </w:r>
    </w:p>
    <w:p w:rsidR="000B2C2A" w:rsidRDefault="000B2C2A" w:rsidP="000B2C2A">
      <w:pPr>
        <w:pStyle w:val="ac"/>
        <w:numPr>
          <w:ilvl w:val="0"/>
          <w:numId w:val="2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50" w:line="240" w:lineRule="auto"/>
        <w:ind w:left="0" w:firstLine="36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учасників бойових дій відповідно до Закону України «Про статус ветеранів війни, гарантії їх соціального захисту»;</w:t>
      </w:r>
    </w:p>
    <w:p w:rsidR="000B2C2A" w:rsidRDefault="000B2C2A" w:rsidP="000B2C2A">
      <w:pPr>
        <w:pStyle w:val="ac"/>
        <w:numPr>
          <w:ilvl w:val="0"/>
          <w:numId w:val="2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50" w:line="240" w:lineRule="auto"/>
        <w:ind w:left="0" w:firstLine="36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осіб, які отримали інвалідність внаслідок війни, відповідно до Закону України «Про статус ветеранів війни, гарантії їх соціального захисту»;</w:t>
      </w:r>
    </w:p>
    <w:p w:rsidR="000B2C2A" w:rsidRDefault="000B2C2A" w:rsidP="000B2C2A">
      <w:pPr>
        <w:pStyle w:val="ac"/>
        <w:numPr>
          <w:ilvl w:val="0"/>
          <w:numId w:val="2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50" w:line="240" w:lineRule="auto"/>
        <w:ind w:left="0" w:firstLine="36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дітей віком від шести років з багатодітних сімей відповідно до Закону України «Про охорону дитинства»;</w:t>
      </w:r>
    </w:p>
    <w:p w:rsidR="000B2C2A" w:rsidRDefault="000B2C2A" w:rsidP="000B2C2A">
      <w:pPr>
        <w:pStyle w:val="ac"/>
        <w:numPr>
          <w:ilvl w:val="0"/>
          <w:numId w:val="2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50" w:line="240" w:lineRule="auto"/>
        <w:ind w:left="0" w:firstLine="36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ветеранів військової служби, ветеранів органів внутрішніх справ, ветеранів Національної поліції, ветеранів податкової міліції, ветеранів державної пожежної охорони, ветеранів Державної кримінально-виконавчої служби, ветеранів служби цивільного захисту, ветеранів Держспецзв’язку відповідно до Закону України «Про статус ветеранів військової служби, ветеранів органів внутрішніх справ, ветеранів Національної поліції і деяких інших осіб та їх соціальний захист»;</w:t>
      </w:r>
    </w:p>
    <w:p w:rsidR="000B2C2A" w:rsidRDefault="000B2C2A" w:rsidP="000B2C2A">
      <w:pPr>
        <w:pStyle w:val="ac"/>
        <w:numPr>
          <w:ilvl w:val="0"/>
          <w:numId w:val="2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50" w:line="240" w:lineRule="auto"/>
        <w:ind w:left="0" w:firstLine="36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батьків військовослужбовців, які загинули чи померли або пропали безвісти під час проходження військової служби, відповідно до Закону України «Про соціальний і правовий захист військовослужбовців та членів їх сімей»;</w:t>
      </w:r>
    </w:p>
    <w:p w:rsidR="000B2C2A" w:rsidRDefault="000B2C2A" w:rsidP="000B2C2A">
      <w:pPr>
        <w:pStyle w:val="ac"/>
        <w:numPr>
          <w:ilvl w:val="0"/>
          <w:numId w:val="2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50" w:line="240" w:lineRule="auto"/>
        <w:ind w:left="0" w:firstLine="36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осіб з інвалідністю, дітей з інвалідністю віком від шести років та осіб, які супроводжують осіб з інвалідніст</w:t>
      </w:r>
      <w:r>
        <w:rPr>
          <w:rFonts w:ascii="Times New Roman" w:eastAsia="Times New Roman" w:hAnsi="Times New Roman"/>
          <w:sz w:val="28"/>
          <w:szCs w:val="28"/>
          <w:lang w:val="uk-UA" w:eastAsia="ru-RU"/>
        </w:rPr>
        <w:t>ю</w:t>
      </w:r>
      <w:r>
        <w:rPr>
          <w:rFonts w:ascii="Times New Roman" w:eastAsia="Times New Roman" w:hAnsi="Times New Roman"/>
          <w:sz w:val="28"/>
          <w:szCs w:val="28"/>
          <w:lang w:eastAsia="ru-RU"/>
        </w:rPr>
        <w:t xml:space="preserve"> І групи або дітей з інвалідністю, </w:t>
      </w:r>
      <w:r>
        <w:rPr>
          <w:rFonts w:ascii="Times New Roman" w:eastAsia="Times New Roman" w:hAnsi="Times New Roman"/>
          <w:sz w:val="28"/>
          <w:szCs w:val="28"/>
          <w:lang w:eastAsia="ru-RU"/>
        </w:rPr>
        <w:lastRenderedPageBreak/>
        <w:t>відповідно до Закону України «Про основи соціальної захищеності осіб з інвалідністю в Україні»;</w:t>
      </w:r>
    </w:p>
    <w:p w:rsidR="000B2C2A" w:rsidRDefault="000B2C2A" w:rsidP="000B2C2A">
      <w:pPr>
        <w:pStyle w:val="ac"/>
        <w:numPr>
          <w:ilvl w:val="0"/>
          <w:numId w:val="2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50" w:line="240" w:lineRule="auto"/>
        <w:ind w:left="0" w:firstLine="36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реабілітованих осіб, які отримали інвалідність внаслідок репресій або є пенсіонерами, відповідно до Закону України «Про реабілітацію жертв політичних репресій на Україні».</w:t>
      </w:r>
    </w:p>
    <w:p w:rsidR="000B2C2A" w:rsidRDefault="000B2C2A" w:rsidP="000B2C2A">
      <w:pPr>
        <w:pStyle w:val="ac"/>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ind w:left="360"/>
        <w:jc w:val="both"/>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eastAsia="ru-RU"/>
        </w:rPr>
        <w:t>Даний перелік категорій пільговиків може бути розширений (змінений) відповідно до законодавства України.</w:t>
      </w:r>
    </w:p>
    <w:p w:rsidR="000B2C2A" w:rsidRDefault="000B2C2A" w:rsidP="000B2C2A">
      <w:pPr>
        <w:pStyle w:val="ac"/>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Пільги надаються на підставі посвідчення, що дає право на пільги.</w:t>
      </w:r>
    </w:p>
    <w:p w:rsidR="000B2C2A" w:rsidRDefault="000B2C2A" w:rsidP="000B2C2A">
      <w:pPr>
        <w:tabs>
          <w:tab w:val="left" w:pos="1134"/>
        </w:tabs>
        <w:ind w:firstLine="709"/>
        <w:jc w:val="center"/>
        <w:outlineLvl w:val="4"/>
        <w:rPr>
          <w:b/>
          <w:bCs/>
          <w:iCs/>
          <w:sz w:val="28"/>
          <w:szCs w:val="28"/>
          <w:lang w:val="uk-UA" w:eastAsia="en-US"/>
        </w:rPr>
      </w:pPr>
      <w:r>
        <w:rPr>
          <w:b/>
          <w:bCs/>
          <w:iCs/>
          <w:sz w:val="28"/>
          <w:szCs w:val="28"/>
          <w:lang w:val="uk-UA"/>
        </w:rPr>
        <w:t>ІІ. Облікування фактичних перевезень громадян, яким надано право безоплатного проїзду автомобільним транспортом на приміських маршрутах та визначення суми втрат за перевезення окремих пільгових категорій громадян</w:t>
      </w:r>
    </w:p>
    <w:p w:rsidR="000B2C2A" w:rsidRDefault="000B2C2A" w:rsidP="000B2C2A">
      <w:pPr>
        <w:tabs>
          <w:tab w:val="left" w:pos="1134"/>
        </w:tabs>
        <w:ind w:firstLine="709"/>
        <w:rPr>
          <w:lang w:val="uk-UA"/>
        </w:rPr>
      </w:pPr>
    </w:p>
    <w:p w:rsidR="000B2C2A" w:rsidRDefault="000B2C2A" w:rsidP="000B2C2A">
      <w:pPr>
        <w:numPr>
          <w:ilvl w:val="0"/>
          <w:numId w:val="28"/>
        </w:numPr>
        <w:tabs>
          <w:tab w:val="left" w:pos="1134"/>
        </w:tabs>
        <w:ind w:left="0" w:firstLine="709"/>
        <w:contextualSpacing/>
        <w:jc w:val="both"/>
        <w:rPr>
          <w:sz w:val="28"/>
          <w:szCs w:val="28"/>
          <w:lang w:val="uk-UA"/>
        </w:rPr>
      </w:pPr>
      <w:r>
        <w:rPr>
          <w:sz w:val="28"/>
          <w:szCs w:val="28"/>
          <w:lang w:val="uk-UA"/>
        </w:rPr>
        <w:t>Виконавчий комітет забезпечує виготовлення талонів відповідно до вимог законодавства.</w:t>
      </w:r>
    </w:p>
    <w:p w:rsidR="000B2C2A" w:rsidRDefault="000B2C2A" w:rsidP="000B2C2A">
      <w:pPr>
        <w:numPr>
          <w:ilvl w:val="0"/>
          <w:numId w:val="28"/>
        </w:numPr>
        <w:tabs>
          <w:tab w:val="left" w:pos="1134"/>
        </w:tabs>
        <w:ind w:left="0" w:firstLine="709"/>
        <w:contextualSpacing/>
        <w:jc w:val="both"/>
        <w:rPr>
          <w:sz w:val="28"/>
          <w:szCs w:val="28"/>
          <w:lang w:val="uk-UA"/>
        </w:rPr>
      </w:pPr>
      <w:r>
        <w:rPr>
          <w:sz w:val="28"/>
          <w:szCs w:val="28"/>
          <w:lang w:val="uk-UA" w:eastAsia="zh-CN"/>
        </w:rPr>
        <w:t xml:space="preserve">Безкоштовне перевезення пільгових категорій громадян, що мають право на безкоштовний проїзд згідно з чинним законодавством та вказаних у пункті 7 Розділу 1 даного Порядку, здійснюється пасажирським автотранспортом на умовах, визначених договором на перевезення пасажирів автомобільним транспортом, укладеним між перевізником та облдержадміністрацією, та на підставі договору, укладеного між перевізником та виконавчим комітетом, при пред’явленні пільговиком відповідного посвідчення, що підтверджує право на пільгу, талона одноразового використання на проїзд (далі – талон). </w:t>
      </w:r>
    </w:p>
    <w:p w:rsidR="000B2C2A" w:rsidRDefault="000B2C2A" w:rsidP="000B2C2A">
      <w:pPr>
        <w:numPr>
          <w:ilvl w:val="0"/>
          <w:numId w:val="28"/>
        </w:numPr>
        <w:tabs>
          <w:tab w:val="left" w:pos="1134"/>
        </w:tabs>
        <w:ind w:left="0" w:firstLine="709"/>
        <w:contextualSpacing/>
        <w:jc w:val="both"/>
        <w:rPr>
          <w:sz w:val="28"/>
          <w:szCs w:val="28"/>
          <w:lang w:val="uk-UA"/>
        </w:rPr>
      </w:pPr>
      <w:r>
        <w:rPr>
          <w:sz w:val="28"/>
          <w:szCs w:val="28"/>
          <w:lang w:val="uk-UA"/>
        </w:rPr>
        <w:t>Уповноважені особи виконавчого комітету проводять реєстрацію, заповнення та видачу талонів на проїзд пільговим категоріям громадян, які мають право пільгового проїзду згідно чинного законодавства України. Заповнення відомостей талону здійснюється розбірливо, українською мовою.</w:t>
      </w:r>
    </w:p>
    <w:p w:rsidR="000B2C2A" w:rsidRDefault="000B2C2A" w:rsidP="000B2C2A">
      <w:pPr>
        <w:numPr>
          <w:ilvl w:val="0"/>
          <w:numId w:val="28"/>
        </w:numPr>
        <w:tabs>
          <w:tab w:val="left" w:pos="1134"/>
        </w:tabs>
        <w:ind w:left="0" w:firstLine="709"/>
        <w:contextualSpacing/>
        <w:jc w:val="both"/>
        <w:rPr>
          <w:sz w:val="28"/>
          <w:szCs w:val="28"/>
          <w:lang w:val="uk-UA"/>
        </w:rPr>
      </w:pPr>
      <w:r>
        <w:rPr>
          <w:sz w:val="28"/>
          <w:szCs w:val="28"/>
          <w:lang w:val="uk-UA"/>
        </w:rPr>
        <w:t>Особі, яка віднесена до пільгової категорії відповідно до цього Порядку, видається 4 (чотири) талони щомісяця. Талон зберігає чинність протягом місяця на який було видано.</w:t>
      </w:r>
    </w:p>
    <w:p w:rsidR="000B2C2A" w:rsidRDefault="000B2C2A" w:rsidP="000B2C2A">
      <w:pPr>
        <w:numPr>
          <w:ilvl w:val="0"/>
          <w:numId w:val="28"/>
        </w:numPr>
        <w:tabs>
          <w:tab w:val="left" w:pos="1134"/>
        </w:tabs>
        <w:ind w:left="0" w:firstLine="709"/>
        <w:contextualSpacing/>
        <w:jc w:val="both"/>
        <w:rPr>
          <w:sz w:val="28"/>
          <w:szCs w:val="28"/>
          <w:lang w:val="uk-UA"/>
        </w:rPr>
      </w:pPr>
      <w:r>
        <w:rPr>
          <w:sz w:val="28"/>
          <w:szCs w:val="28"/>
          <w:lang w:val="uk-UA" w:eastAsia="zh-CN"/>
        </w:rPr>
        <w:t>Талони є документом суворої звітності встановленого зразка, згідно додатку (Додаток 1 до Порядку.) Талон дійсний при наявності печатки виконавчого комітету Новосанжарської селищної ради та підпису уповноваженої особи на видачу талонів.</w:t>
      </w:r>
    </w:p>
    <w:p w:rsidR="000B2C2A" w:rsidRDefault="000B2C2A" w:rsidP="000B2C2A">
      <w:pPr>
        <w:widowControl w:val="0"/>
        <w:numPr>
          <w:ilvl w:val="0"/>
          <w:numId w:val="28"/>
        </w:numPr>
        <w:shd w:val="clear" w:color="auto" w:fill="FFFFFF"/>
        <w:tabs>
          <w:tab w:val="left" w:pos="1134"/>
          <w:tab w:val="left" w:pos="8227"/>
        </w:tabs>
        <w:autoSpaceDE w:val="0"/>
        <w:autoSpaceDN w:val="0"/>
        <w:adjustRightInd w:val="0"/>
        <w:ind w:left="0" w:right="-54" w:firstLine="709"/>
        <w:contextualSpacing/>
        <w:jc w:val="both"/>
        <w:rPr>
          <w:sz w:val="28"/>
          <w:szCs w:val="28"/>
          <w:lang w:val="uk-UA" w:eastAsia="zh-CN"/>
        </w:rPr>
      </w:pPr>
      <w:r>
        <w:rPr>
          <w:sz w:val="28"/>
          <w:szCs w:val="28"/>
          <w:lang w:val="uk-UA" w:eastAsia="zh-CN"/>
        </w:rPr>
        <w:t>Для отримання талонів громадянин, що має право на безоплатний проїзд, пред’являє особисто такі документи:</w:t>
      </w:r>
    </w:p>
    <w:p w:rsidR="000B2C2A" w:rsidRDefault="000B2C2A" w:rsidP="000B2C2A">
      <w:pPr>
        <w:shd w:val="clear" w:color="auto" w:fill="FFFFFF"/>
        <w:tabs>
          <w:tab w:val="left" w:pos="1134"/>
        </w:tabs>
        <w:ind w:right="-54" w:firstLine="709"/>
        <w:jc w:val="both"/>
        <w:rPr>
          <w:sz w:val="28"/>
          <w:szCs w:val="28"/>
          <w:lang w:val="uk-UA" w:eastAsia="zh-CN"/>
        </w:rPr>
      </w:pPr>
      <w:r>
        <w:rPr>
          <w:sz w:val="28"/>
          <w:szCs w:val="28"/>
          <w:lang w:val="uk-UA" w:eastAsia="zh-CN"/>
        </w:rPr>
        <w:t>посвідчення про право на пільги;</w:t>
      </w:r>
    </w:p>
    <w:p w:rsidR="000B2C2A" w:rsidRDefault="000B2C2A" w:rsidP="000B2C2A">
      <w:pPr>
        <w:shd w:val="clear" w:color="auto" w:fill="FFFFFF"/>
        <w:tabs>
          <w:tab w:val="left" w:pos="1134"/>
        </w:tabs>
        <w:ind w:right="-54" w:firstLine="709"/>
        <w:jc w:val="both"/>
        <w:rPr>
          <w:sz w:val="28"/>
          <w:szCs w:val="28"/>
          <w:lang w:val="uk-UA" w:eastAsia="zh-CN"/>
        </w:rPr>
      </w:pPr>
      <w:r>
        <w:rPr>
          <w:sz w:val="28"/>
          <w:szCs w:val="28"/>
          <w:lang w:val="uk-UA" w:eastAsia="zh-CN"/>
        </w:rPr>
        <w:t>паспорт та реєстраційний номер облікової картки платника податків;</w:t>
      </w:r>
    </w:p>
    <w:p w:rsidR="000B2C2A" w:rsidRDefault="000B2C2A" w:rsidP="000B2C2A">
      <w:pPr>
        <w:shd w:val="clear" w:color="auto" w:fill="FFFFFF"/>
        <w:tabs>
          <w:tab w:val="left" w:pos="1134"/>
        </w:tabs>
        <w:ind w:right="-54" w:firstLine="709"/>
        <w:jc w:val="both"/>
        <w:rPr>
          <w:sz w:val="28"/>
          <w:szCs w:val="28"/>
          <w:lang w:val="uk-UA" w:eastAsia="zh-CN"/>
        </w:rPr>
      </w:pPr>
      <w:r>
        <w:rPr>
          <w:sz w:val="28"/>
          <w:szCs w:val="28"/>
          <w:lang w:val="uk-UA" w:eastAsia="zh-CN"/>
        </w:rPr>
        <w:t>заяву до уповноваженої особи про видачу талонів.</w:t>
      </w:r>
    </w:p>
    <w:p w:rsidR="000B2C2A" w:rsidRDefault="000B2C2A" w:rsidP="000B2C2A">
      <w:pPr>
        <w:shd w:val="clear" w:color="auto" w:fill="FFFFFF"/>
        <w:tabs>
          <w:tab w:val="left" w:pos="1134"/>
        </w:tabs>
        <w:ind w:right="-54" w:firstLine="709"/>
        <w:jc w:val="both"/>
        <w:rPr>
          <w:sz w:val="28"/>
          <w:szCs w:val="28"/>
          <w:lang w:val="uk-UA" w:eastAsia="zh-CN"/>
        </w:rPr>
      </w:pPr>
      <w:r>
        <w:rPr>
          <w:sz w:val="28"/>
          <w:szCs w:val="28"/>
          <w:lang w:val="uk-UA" w:eastAsia="zh-CN"/>
        </w:rPr>
        <w:t xml:space="preserve">Громадянин, що має право на пільговий проїзд, повинен бути зареєстрований на території Новосанжарської СТГ. </w:t>
      </w:r>
    </w:p>
    <w:p w:rsidR="000B2C2A" w:rsidRDefault="000B2C2A" w:rsidP="000B2C2A">
      <w:pPr>
        <w:shd w:val="clear" w:color="auto" w:fill="FFFFFF"/>
        <w:tabs>
          <w:tab w:val="left" w:pos="1134"/>
        </w:tabs>
        <w:ind w:right="-54" w:firstLine="709"/>
        <w:jc w:val="both"/>
        <w:rPr>
          <w:sz w:val="28"/>
          <w:szCs w:val="28"/>
          <w:lang w:val="uk-UA" w:eastAsia="zh-CN"/>
        </w:rPr>
      </w:pPr>
      <w:r>
        <w:rPr>
          <w:sz w:val="28"/>
          <w:szCs w:val="28"/>
          <w:lang w:val="uk-UA" w:eastAsia="zh-CN"/>
        </w:rPr>
        <w:t xml:space="preserve">Видача талонів уповноваженим особам проводиться відділом соціального захисту населення, сім’ї, молоді та спорту виконавчого комітету Новосанжарської селищної ради. Про одержання талонів пільговик розписується у журналі обліку талонів (Додаток 2 до Порядку). Ведення </w:t>
      </w:r>
      <w:r>
        <w:rPr>
          <w:sz w:val="28"/>
          <w:szCs w:val="28"/>
          <w:lang w:val="uk-UA" w:eastAsia="zh-CN"/>
        </w:rPr>
        <w:lastRenderedPageBreak/>
        <w:t>журналу обліку талонів здійснюється уповноваженою особою виконавчого комітету, що проводить реєстрацію, заповнення та видачу талонів на проїзд пільговим категоріям громадян, в якому зазначаються відомості про: ПІБ громадянина пільгової категорії, категорія, номер посвідчення, індивідуальний податковий номер, дата видачі, номер талону.</w:t>
      </w:r>
    </w:p>
    <w:p w:rsidR="000B2C2A" w:rsidRDefault="000B2C2A" w:rsidP="000B2C2A">
      <w:pPr>
        <w:widowControl w:val="0"/>
        <w:shd w:val="clear" w:color="auto" w:fill="FFFFFF"/>
        <w:tabs>
          <w:tab w:val="left" w:pos="1134"/>
        </w:tabs>
        <w:autoSpaceDE w:val="0"/>
        <w:autoSpaceDN w:val="0"/>
        <w:adjustRightInd w:val="0"/>
        <w:ind w:right="-54" w:firstLine="709"/>
        <w:contextualSpacing/>
        <w:jc w:val="both"/>
        <w:rPr>
          <w:sz w:val="28"/>
          <w:szCs w:val="28"/>
          <w:lang w:val="uk-UA" w:eastAsia="zh-CN"/>
        </w:rPr>
      </w:pPr>
      <w:r>
        <w:rPr>
          <w:sz w:val="28"/>
          <w:szCs w:val="28"/>
          <w:lang w:val="uk-UA" w:eastAsia="zh-CN"/>
        </w:rPr>
        <w:t>Не пізніше 5 числа місяця наступного за звітним до відділу соціального захисту населення, сім’ї, молоді та спорту виконавчого комітету Новосанжарської селищної ради уповноваженою особою за звіряння використаних талонів на право пільгового проїзду, надаються відомості про видані талони за звітній місяць з інформацією про: ПІБ громадянина пільгової категорії, категорія, номер посвідчення, індивідуальний податковий номер, дату видачі, номер талону.</w:t>
      </w:r>
    </w:p>
    <w:p w:rsidR="000B2C2A" w:rsidRDefault="000B2C2A" w:rsidP="000B2C2A">
      <w:pPr>
        <w:pStyle w:val="ac"/>
        <w:widowControl w:val="0"/>
        <w:numPr>
          <w:ilvl w:val="0"/>
          <w:numId w:val="28"/>
        </w:numPr>
        <w:shd w:val="clear" w:color="auto" w:fill="FFFFFF"/>
        <w:tabs>
          <w:tab w:val="left" w:pos="1134"/>
        </w:tabs>
        <w:autoSpaceDE w:val="0"/>
        <w:autoSpaceDN w:val="0"/>
        <w:adjustRightInd w:val="0"/>
        <w:spacing w:after="0" w:line="240" w:lineRule="auto"/>
        <w:ind w:left="0" w:right="-54" w:firstLine="709"/>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zh-CN"/>
        </w:rPr>
        <w:t>При посадці до транспорту водію</w:t>
      </w:r>
      <w:r>
        <w:rPr>
          <w:lang w:val="uk-UA"/>
        </w:rPr>
        <w:t xml:space="preserve"> </w:t>
      </w:r>
      <w:r>
        <w:rPr>
          <w:rFonts w:ascii="Times New Roman" w:eastAsia="Times New Roman" w:hAnsi="Times New Roman"/>
          <w:sz w:val="28"/>
          <w:szCs w:val="28"/>
          <w:lang w:val="uk-UA" w:eastAsia="zh-CN"/>
        </w:rPr>
        <w:t xml:space="preserve">пред’являється талон, який дає право на проїзд та відповідне посвідчення. </w:t>
      </w:r>
      <w:r>
        <w:rPr>
          <w:rFonts w:ascii="Times New Roman" w:eastAsia="Times New Roman" w:hAnsi="Times New Roman"/>
          <w:sz w:val="28"/>
          <w:szCs w:val="28"/>
          <w:lang w:val="uk-UA" w:eastAsia="ru-RU"/>
        </w:rPr>
        <w:t>Право на використання талону має тільки власник посвідчення. Талон без відповідного посвідчення вважається недійсним та не дає право на пільговий проїзд.</w:t>
      </w:r>
    </w:p>
    <w:p w:rsidR="000B2C2A" w:rsidRDefault="000B2C2A" w:rsidP="000B2C2A">
      <w:pPr>
        <w:widowControl w:val="0"/>
        <w:numPr>
          <w:ilvl w:val="0"/>
          <w:numId w:val="28"/>
        </w:numPr>
        <w:shd w:val="clear" w:color="auto" w:fill="FFFFFF"/>
        <w:tabs>
          <w:tab w:val="left" w:pos="1134"/>
        </w:tabs>
        <w:autoSpaceDE w:val="0"/>
        <w:autoSpaceDN w:val="0"/>
        <w:adjustRightInd w:val="0"/>
        <w:ind w:left="0" w:right="-54" w:firstLine="709"/>
        <w:contextualSpacing/>
        <w:jc w:val="both"/>
        <w:rPr>
          <w:sz w:val="28"/>
          <w:szCs w:val="28"/>
          <w:lang w:val="uk-UA" w:eastAsia="zh-CN"/>
        </w:rPr>
      </w:pPr>
      <w:r>
        <w:rPr>
          <w:sz w:val="28"/>
          <w:szCs w:val="28"/>
          <w:lang w:val="uk-UA" w:eastAsia="zh-CN"/>
        </w:rPr>
        <w:t>Розрахунки фактично виконаних обсягів перевезень пільгових категорій населення в автобусах приміських маршрутів загального користування виконуються перевізниками на підставі фактичної кількості отриманих від громадян талонів, та вартості проїзду по кожному маршруту окремо (без урахування страхового збору і ПДВ) за календарний місяць з урахуванням умов укладених договорів та відображаються у Реєстрі використаних талонів на право безкоштовного проїзду пільгових категорій громадян, по кожному маршруту окремо, згідно з Додатком 3 даного Порядку.</w:t>
      </w:r>
    </w:p>
    <w:p w:rsidR="000B2C2A" w:rsidRDefault="000B2C2A" w:rsidP="000B2C2A">
      <w:pPr>
        <w:widowControl w:val="0"/>
        <w:numPr>
          <w:ilvl w:val="0"/>
          <w:numId w:val="28"/>
        </w:numPr>
        <w:shd w:val="clear" w:color="auto" w:fill="FFFFFF"/>
        <w:tabs>
          <w:tab w:val="left" w:pos="1134"/>
        </w:tabs>
        <w:autoSpaceDE w:val="0"/>
        <w:autoSpaceDN w:val="0"/>
        <w:adjustRightInd w:val="0"/>
        <w:ind w:left="0" w:right="-54" w:firstLine="709"/>
        <w:contextualSpacing/>
        <w:jc w:val="both"/>
        <w:rPr>
          <w:sz w:val="28"/>
          <w:szCs w:val="28"/>
          <w:lang w:val="uk-UA" w:eastAsia="zh-CN"/>
        </w:rPr>
      </w:pPr>
      <w:r>
        <w:rPr>
          <w:sz w:val="28"/>
          <w:szCs w:val="28"/>
          <w:lang w:val="uk-UA" w:eastAsia="zh-CN"/>
        </w:rPr>
        <w:t>В термін до 20-го числа місяця наступного за звітним (щомісячно), перевізником подається до відділу соціального захисту населення, сім’ї, молоді та спорту виконавчого комітету Новосанжарської селищної ради Реєстр використаних талонів на право безкоштовного проїзду пільгових категорій громадян, згідно з Додатком 3, із відомостями про суми відшкодування збитків від перевезення пільгових категорій населення ОТГ на підставі талонів у трьох примірниках, які перевіряються та посвідчуються начальником відділу соціального захисту населення, сім’ї, молоді та спорту виконавчого комітету Новосанжарської селищної ради не пізніше 5 днів.</w:t>
      </w:r>
    </w:p>
    <w:p w:rsidR="000B2C2A" w:rsidRDefault="000B2C2A" w:rsidP="000B2C2A">
      <w:pPr>
        <w:tabs>
          <w:tab w:val="left" w:pos="1134"/>
        </w:tabs>
        <w:ind w:firstLine="709"/>
        <w:jc w:val="center"/>
        <w:rPr>
          <w:b/>
          <w:sz w:val="28"/>
          <w:szCs w:val="28"/>
          <w:lang w:val="uk-UA" w:eastAsia="en-US"/>
        </w:rPr>
      </w:pPr>
    </w:p>
    <w:p w:rsidR="000B2C2A" w:rsidRDefault="000B2C2A" w:rsidP="000B2C2A">
      <w:pPr>
        <w:tabs>
          <w:tab w:val="left" w:pos="1134"/>
        </w:tabs>
        <w:ind w:firstLine="709"/>
        <w:jc w:val="center"/>
        <w:rPr>
          <w:b/>
          <w:sz w:val="28"/>
          <w:szCs w:val="28"/>
          <w:lang w:val="uk-UA"/>
        </w:rPr>
      </w:pPr>
      <w:r>
        <w:rPr>
          <w:b/>
          <w:sz w:val="28"/>
          <w:szCs w:val="28"/>
          <w:lang w:val="uk-UA"/>
        </w:rPr>
        <w:t>ІІІ. Порядок проведення відшкодування компенсації</w:t>
      </w:r>
    </w:p>
    <w:p w:rsidR="000B2C2A" w:rsidRDefault="000B2C2A" w:rsidP="000B2C2A">
      <w:pPr>
        <w:tabs>
          <w:tab w:val="left" w:pos="1134"/>
        </w:tabs>
        <w:ind w:firstLine="709"/>
        <w:jc w:val="center"/>
        <w:rPr>
          <w:b/>
          <w:szCs w:val="28"/>
          <w:lang w:val="uk-UA"/>
        </w:rPr>
      </w:pPr>
    </w:p>
    <w:p w:rsidR="000B2C2A" w:rsidRDefault="000B2C2A" w:rsidP="000B2C2A">
      <w:pPr>
        <w:numPr>
          <w:ilvl w:val="0"/>
          <w:numId w:val="30"/>
        </w:numPr>
        <w:tabs>
          <w:tab w:val="left" w:pos="1134"/>
        </w:tabs>
        <w:ind w:left="0" w:firstLine="709"/>
        <w:jc w:val="both"/>
        <w:rPr>
          <w:sz w:val="28"/>
          <w:szCs w:val="28"/>
          <w:lang w:val="uk-UA"/>
        </w:rPr>
      </w:pPr>
      <w:r>
        <w:rPr>
          <w:sz w:val="28"/>
          <w:szCs w:val="28"/>
          <w:lang w:val="uk-UA"/>
        </w:rPr>
        <w:t>Виконавчий комітет на підставі розрахунків про фактично виконані обсяги перевезень пільгових категорій громадян, що надаються перевізниками, на підставі Реєстру використаних талонів на право безкоштовного проїзду пільгових категорій громадян, згідно Додатку 3 даного Порядку, забезпечує відшкодування витрат на розрахунковий рахунок перевізника.</w:t>
      </w:r>
    </w:p>
    <w:p w:rsidR="000B2C2A" w:rsidRDefault="000B2C2A" w:rsidP="000B2C2A">
      <w:pPr>
        <w:numPr>
          <w:ilvl w:val="0"/>
          <w:numId w:val="30"/>
        </w:numPr>
        <w:tabs>
          <w:tab w:val="left" w:pos="1134"/>
        </w:tabs>
        <w:ind w:left="0" w:firstLine="709"/>
        <w:jc w:val="both"/>
        <w:rPr>
          <w:sz w:val="28"/>
          <w:szCs w:val="28"/>
          <w:lang w:val="uk-UA"/>
        </w:rPr>
      </w:pPr>
      <w:r>
        <w:rPr>
          <w:sz w:val="28"/>
          <w:szCs w:val="28"/>
          <w:lang w:val="uk-UA"/>
        </w:rPr>
        <w:t>Виконавчий комітет бере бюджетні зобов’язання та здійснює відповідні видатки в межах бюджетних асигнувань.</w:t>
      </w:r>
    </w:p>
    <w:p w:rsidR="00DF4917" w:rsidRDefault="00DF4917" w:rsidP="00DF4917">
      <w:pPr>
        <w:tabs>
          <w:tab w:val="left" w:pos="1134"/>
        </w:tabs>
        <w:jc w:val="both"/>
        <w:rPr>
          <w:sz w:val="28"/>
          <w:szCs w:val="28"/>
          <w:lang w:val="uk-UA"/>
        </w:rPr>
      </w:pPr>
    </w:p>
    <w:p w:rsidR="00DF4917" w:rsidRDefault="00DF4917" w:rsidP="00DF4917">
      <w:pPr>
        <w:tabs>
          <w:tab w:val="left" w:pos="1134"/>
        </w:tabs>
        <w:jc w:val="both"/>
        <w:rPr>
          <w:sz w:val="28"/>
          <w:szCs w:val="28"/>
          <w:lang w:val="uk-UA"/>
        </w:rPr>
      </w:pPr>
    </w:p>
    <w:p w:rsidR="000B2C2A" w:rsidRDefault="000B2C2A" w:rsidP="000B2C2A">
      <w:pPr>
        <w:tabs>
          <w:tab w:val="left" w:pos="1134"/>
        </w:tabs>
        <w:jc w:val="both"/>
        <w:rPr>
          <w:szCs w:val="28"/>
          <w:lang w:val="uk-UA"/>
        </w:rPr>
      </w:pPr>
    </w:p>
    <w:p w:rsidR="000B2C2A" w:rsidRDefault="000B2C2A" w:rsidP="000B2C2A">
      <w:pPr>
        <w:tabs>
          <w:tab w:val="left" w:pos="1134"/>
        </w:tabs>
        <w:ind w:firstLine="709"/>
        <w:jc w:val="center"/>
        <w:rPr>
          <w:b/>
          <w:sz w:val="28"/>
          <w:szCs w:val="28"/>
          <w:lang w:val="uk-UA" w:eastAsia="zh-CN"/>
        </w:rPr>
      </w:pPr>
      <w:r>
        <w:rPr>
          <w:b/>
          <w:sz w:val="28"/>
          <w:szCs w:val="28"/>
          <w:lang w:val="uk-UA"/>
        </w:rPr>
        <w:lastRenderedPageBreak/>
        <w:t>ІV.</w:t>
      </w:r>
      <w:r>
        <w:rPr>
          <w:b/>
          <w:sz w:val="28"/>
          <w:szCs w:val="28"/>
          <w:lang w:val="uk-UA" w:eastAsia="zh-CN"/>
        </w:rPr>
        <w:t xml:space="preserve"> Порядок розгляду спорів</w:t>
      </w:r>
    </w:p>
    <w:p w:rsidR="000B2C2A" w:rsidRDefault="000B2C2A" w:rsidP="000B2C2A">
      <w:pPr>
        <w:tabs>
          <w:tab w:val="left" w:pos="1134"/>
        </w:tabs>
        <w:ind w:firstLine="709"/>
        <w:jc w:val="center"/>
        <w:rPr>
          <w:b/>
          <w:sz w:val="18"/>
          <w:szCs w:val="28"/>
          <w:lang w:val="uk-UA" w:eastAsia="zh-CN"/>
        </w:rPr>
      </w:pPr>
      <w:r>
        <w:rPr>
          <w:b/>
          <w:sz w:val="18"/>
          <w:szCs w:val="28"/>
          <w:lang w:val="uk-UA" w:eastAsia="zh-CN"/>
        </w:rPr>
        <w:t xml:space="preserve"> </w:t>
      </w:r>
    </w:p>
    <w:p w:rsidR="000B2C2A" w:rsidRDefault="000B2C2A" w:rsidP="000B2C2A">
      <w:pPr>
        <w:numPr>
          <w:ilvl w:val="0"/>
          <w:numId w:val="32"/>
        </w:numPr>
        <w:tabs>
          <w:tab w:val="left" w:pos="1134"/>
        </w:tabs>
        <w:ind w:left="0" w:firstLine="709"/>
        <w:contextualSpacing/>
        <w:jc w:val="both"/>
        <w:rPr>
          <w:sz w:val="28"/>
          <w:szCs w:val="28"/>
          <w:lang w:val="uk-UA" w:eastAsia="zh-CN"/>
        </w:rPr>
      </w:pPr>
      <w:r>
        <w:rPr>
          <w:sz w:val="28"/>
          <w:szCs w:val="28"/>
          <w:lang w:val="uk-UA" w:eastAsia="zh-CN"/>
        </w:rPr>
        <w:t>Спори, що виникають між перевізниками та виконавчим комітетом вирішуються шляхом переговорів.</w:t>
      </w:r>
    </w:p>
    <w:p w:rsidR="000B2C2A" w:rsidRDefault="000B2C2A" w:rsidP="000B2C2A">
      <w:pPr>
        <w:numPr>
          <w:ilvl w:val="0"/>
          <w:numId w:val="32"/>
        </w:numPr>
        <w:tabs>
          <w:tab w:val="left" w:pos="1134"/>
        </w:tabs>
        <w:ind w:left="0" w:firstLine="709"/>
        <w:contextualSpacing/>
        <w:jc w:val="both"/>
        <w:rPr>
          <w:sz w:val="28"/>
          <w:szCs w:val="28"/>
          <w:lang w:val="uk-UA" w:eastAsia="zh-CN"/>
        </w:rPr>
      </w:pPr>
      <w:r>
        <w:rPr>
          <w:sz w:val="28"/>
          <w:szCs w:val="28"/>
          <w:lang w:val="uk-UA" w:eastAsia="zh-CN"/>
        </w:rPr>
        <w:t>У випадках недосягнення згоди між виконавчим комітетом та перевізниками спори вирішуються згідно з чинним законодавством України.</w:t>
      </w:r>
    </w:p>
    <w:p w:rsidR="000B2C2A" w:rsidRDefault="000B2C2A" w:rsidP="000B2C2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8"/>
          <w:szCs w:val="28"/>
          <w:lang w:val="uk-UA" w:eastAsia="zh-CN"/>
        </w:rPr>
      </w:pPr>
    </w:p>
    <w:p w:rsidR="003D4B9D" w:rsidRDefault="003D4B9D" w:rsidP="000B2C2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8"/>
          <w:szCs w:val="28"/>
          <w:lang w:val="uk-UA" w:eastAsia="zh-CN"/>
        </w:rPr>
      </w:pPr>
    </w:p>
    <w:p w:rsidR="003D4B9D" w:rsidRDefault="003D4B9D" w:rsidP="000B2C2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8"/>
          <w:szCs w:val="28"/>
          <w:lang w:val="uk-UA" w:eastAsia="zh-CN"/>
        </w:rPr>
      </w:pPr>
    </w:p>
    <w:p w:rsidR="000B2C2A" w:rsidRDefault="000B2C2A" w:rsidP="003D4B9D">
      <w:pPr>
        <w:tabs>
          <w:tab w:val="left" w:pos="1134"/>
        </w:tabs>
        <w:rPr>
          <w:sz w:val="28"/>
          <w:szCs w:val="28"/>
          <w:lang w:val="uk-UA" w:eastAsia="zh-CN"/>
        </w:rPr>
      </w:pPr>
    </w:p>
    <w:p w:rsidR="00DF4917" w:rsidRDefault="00DF4917" w:rsidP="003D4B9D">
      <w:pPr>
        <w:tabs>
          <w:tab w:val="left" w:pos="1134"/>
        </w:tabs>
        <w:rPr>
          <w:sz w:val="28"/>
          <w:szCs w:val="28"/>
          <w:lang w:val="uk-UA" w:eastAsia="zh-CN"/>
        </w:rPr>
      </w:pPr>
    </w:p>
    <w:p w:rsidR="00DF4917" w:rsidRDefault="00DF4917" w:rsidP="003D4B9D">
      <w:pPr>
        <w:tabs>
          <w:tab w:val="left" w:pos="1134"/>
        </w:tabs>
        <w:rPr>
          <w:sz w:val="28"/>
          <w:szCs w:val="28"/>
          <w:lang w:val="uk-UA" w:eastAsia="zh-CN"/>
        </w:rPr>
      </w:pPr>
    </w:p>
    <w:p w:rsidR="00DF4917" w:rsidRDefault="00DF4917" w:rsidP="003D4B9D">
      <w:pPr>
        <w:tabs>
          <w:tab w:val="left" w:pos="1134"/>
        </w:tabs>
        <w:rPr>
          <w:sz w:val="28"/>
          <w:szCs w:val="28"/>
          <w:lang w:val="uk-UA" w:eastAsia="zh-CN"/>
        </w:rPr>
      </w:pPr>
    </w:p>
    <w:p w:rsidR="00DF4917" w:rsidRDefault="00DF4917" w:rsidP="003D4B9D">
      <w:pPr>
        <w:tabs>
          <w:tab w:val="left" w:pos="1134"/>
        </w:tabs>
        <w:rPr>
          <w:sz w:val="28"/>
          <w:szCs w:val="28"/>
          <w:lang w:val="uk-UA" w:eastAsia="zh-CN"/>
        </w:rPr>
      </w:pPr>
    </w:p>
    <w:p w:rsidR="00DF4917" w:rsidRDefault="00DF4917" w:rsidP="003D4B9D">
      <w:pPr>
        <w:tabs>
          <w:tab w:val="left" w:pos="1134"/>
        </w:tabs>
        <w:rPr>
          <w:sz w:val="28"/>
          <w:szCs w:val="28"/>
          <w:lang w:val="uk-UA" w:eastAsia="zh-CN"/>
        </w:rPr>
      </w:pPr>
    </w:p>
    <w:p w:rsidR="00DF4917" w:rsidRDefault="00DF4917" w:rsidP="003D4B9D">
      <w:pPr>
        <w:tabs>
          <w:tab w:val="left" w:pos="1134"/>
        </w:tabs>
        <w:rPr>
          <w:sz w:val="28"/>
          <w:szCs w:val="28"/>
          <w:lang w:val="uk-UA" w:eastAsia="zh-CN"/>
        </w:rPr>
      </w:pPr>
    </w:p>
    <w:p w:rsidR="00DF4917" w:rsidRDefault="00DF4917" w:rsidP="003D4B9D">
      <w:pPr>
        <w:tabs>
          <w:tab w:val="left" w:pos="1134"/>
        </w:tabs>
        <w:rPr>
          <w:sz w:val="28"/>
          <w:szCs w:val="28"/>
          <w:lang w:val="uk-UA" w:eastAsia="zh-CN"/>
        </w:rPr>
      </w:pPr>
    </w:p>
    <w:p w:rsidR="00DF4917" w:rsidRDefault="00DF4917" w:rsidP="003D4B9D">
      <w:pPr>
        <w:tabs>
          <w:tab w:val="left" w:pos="1134"/>
        </w:tabs>
        <w:rPr>
          <w:sz w:val="28"/>
          <w:szCs w:val="28"/>
          <w:lang w:val="uk-UA" w:eastAsia="zh-CN"/>
        </w:rPr>
      </w:pPr>
    </w:p>
    <w:p w:rsidR="00DF4917" w:rsidRDefault="00DF4917" w:rsidP="003D4B9D">
      <w:pPr>
        <w:tabs>
          <w:tab w:val="left" w:pos="1134"/>
        </w:tabs>
        <w:rPr>
          <w:sz w:val="28"/>
          <w:szCs w:val="28"/>
          <w:lang w:val="uk-UA" w:eastAsia="zh-CN"/>
        </w:rPr>
      </w:pPr>
    </w:p>
    <w:p w:rsidR="00DF4917" w:rsidRDefault="00DF4917" w:rsidP="003D4B9D">
      <w:pPr>
        <w:tabs>
          <w:tab w:val="left" w:pos="1134"/>
        </w:tabs>
        <w:rPr>
          <w:sz w:val="28"/>
          <w:szCs w:val="28"/>
          <w:lang w:val="uk-UA" w:eastAsia="zh-CN"/>
        </w:rPr>
      </w:pPr>
    </w:p>
    <w:p w:rsidR="00DF4917" w:rsidRDefault="00DF4917" w:rsidP="003D4B9D">
      <w:pPr>
        <w:tabs>
          <w:tab w:val="left" w:pos="1134"/>
        </w:tabs>
        <w:rPr>
          <w:sz w:val="28"/>
          <w:szCs w:val="28"/>
          <w:lang w:val="uk-UA" w:eastAsia="zh-CN"/>
        </w:rPr>
      </w:pPr>
    </w:p>
    <w:p w:rsidR="00DF4917" w:rsidRDefault="00DF4917" w:rsidP="003D4B9D">
      <w:pPr>
        <w:tabs>
          <w:tab w:val="left" w:pos="1134"/>
        </w:tabs>
        <w:rPr>
          <w:sz w:val="28"/>
          <w:szCs w:val="28"/>
          <w:lang w:val="uk-UA" w:eastAsia="zh-CN"/>
        </w:rPr>
      </w:pPr>
    </w:p>
    <w:p w:rsidR="00DF4917" w:rsidRDefault="00DF4917" w:rsidP="003D4B9D">
      <w:pPr>
        <w:tabs>
          <w:tab w:val="left" w:pos="1134"/>
        </w:tabs>
        <w:rPr>
          <w:sz w:val="28"/>
          <w:szCs w:val="28"/>
          <w:lang w:val="uk-UA" w:eastAsia="zh-CN"/>
        </w:rPr>
      </w:pPr>
    </w:p>
    <w:p w:rsidR="00DF4917" w:rsidRDefault="00DF4917" w:rsidP="003D4B9D">
      <w:pPr>
        <w:tabs>
          <w:tab w:val="left" w:pos="1134"/>
        </w:tabs>
        <w:rPr>
          <w:sz w:val="28"/>
          <w:szCs w:val="28"/>
          <w:lang w:val="uk-UA" w:eastAsia="zh-CN"/>
        </w:rPr>
      </w:pPr>
    </w:p>
    <w:p w:rsidR="00DF4917" w:rsidRDefault="00DF4917" w:rsidP="003D4B9D">
      <w:pPr>
        <w:tabs>
          <w:tab w:val="left" w:pos="1134"/>
        </w:tabs>
        <w:rPr>
          <w:sz w:val="28"/>
          <w:szCs w:val="28"/>
          <w:lang w:val="uk-UA" w:eastAsia="zh-CN"/>
        </w:rPr>
      </w:pPr>
    </w:p>
    <w:p w:rsidR="00DF4917" w:rsidRDefault="00DF4917" w:rsidP="003D4B9D">
      <w:pPr>
        <w:tabs>
          <w:tab w:val="left" w:pos="1134"/>
        </w:tabs>
        <w:rPr>
          <w:sz w:val="28"/>
          <w:szCs w:val="28"/>
          <w:lang w:val="uk-UA" w:eastAsia="zh-CN"/>
        </w:rPr>
      </w:pPr>
    </w:p>
    <w:p w:rsidR="00DF4917" w:rsidRDefault="00DF4917" w:rsidP="003D4B9D">
      <w:pPr>
        <w:tabs>
          <w:tab w:val="left" w:pos="1134"/>
        </w:tabs>
        <w:rPr>
          <w:sz w:val="28"/>
          <w:szCs w:val="28"/>
          <w:lang w:val="uk-UA" w:eastAsia="zh-CN"/>
        </w:rPr>
      </w:pPr>
    </w:p>
    <w:p w:rsidR="00DF4917" w:rsidRDefault="00DF4917" w:rsidP="003D4B9D">
      <w:pPr>
        <w:tabs>
          <w:tab w:val="left" w:pos="1134"/>
        </w:tabs>
        <w:rPr>
          <w:sz w:val="28"/>
          <w:szCs w:val="28"/>
          <w:lang w:val="uk-UA" w:eastAsia="zh-CN"/>
        </w:rPr>
      </w:pPr>
    </w:p>
    <w:p w:rsidR="00DF4917" w:rsidRDefault="00DF4917" w:rsidP="003D4B9D">
      <w:pPr>
        <w:tabs>
          <w:tab w:val="left" w:pos="1134"/>
        </w:tabs>
        <w:rPr>
          <w:sz w:val="28"/>
          <w:szCs w:val="28"/>
          <w:lang w:val="uk-UA" w:eastAsia="zh-CN"/>
        </w:rPr>
      </w:pPr>
    </w:p>
    <w:p w:rsidR="00DF4917" w:rsidRDefault="00DF4917" w:rsidP="003D4B9D">
      <w:pPr>
        <w:tabs>
          <w:tab w:val="left" w:pos="1134"/>
        </w:tabs>
        <w:rPr>
          <w:sz w:val="28"/>
          <w:szCs w:val="28"/>
          <w:lang w:val="uk-UA" w:eastAsia="zh-CN"/>
        </w:rPr>
      </w:pPr>
    </w:p>
    <w:p w:rsidR="00DF4917" w:rsidRDefault="00DF4917" w:rsidP="003D4B9D">
      <w:pPr>
        <w:tabs>
          <w:tab w:val="left" w:pos="1134"/>
        </w:tabs>
        <w:rPr>
          <w:sz w:val="28"/>
          <w:szCs w:val="28"/>
          <w:lang w:val="uk-UA" w:eastAsia="zh-CN"/>
        </w:rPr>
      </w:pPr>
    </w:p>
    <w:p w:rsidR="00DF4917" w:rsidRDefault="00DF4917" w:rsidP="003D4B9D">
      <w:pPr>
        <w:tabs>
          <w:tab w:val="left" w:pos="1134"/>
        </w:tabs>
        <w:rPr>
          <w:sz w:val="28"/>
          <w:szCs w:val="28"/>
          <w:lang w:val="uk-UA" w:eastAsia="zh-CN"/>
        </w:rPr>
      </w:pPr>
    </w:p>
    <w:p w:rsidR="00DF4917" w:rsidRDefault="00DF4917" w:rsidP="003D4B9D">
      <w:pPr>
        <w:tabs>
          <w:tab w:val="left" w:pos="1134"/>
        </w:tabs>
        <w:rPr>
          <w:sz w:val="28"/>
          <w:szCs w:val="28"/>
          <w:lang w:val="uk-UA" w:eastAsia="zh-CN"/>
        </w:rPr>
      </w:pPr>
    </w:p>
    <w:p w:rsidR="00DF4917" w:rsidRDefault="00DF4917" w:rsidP="003D4B9D">
      <w:pPr>
        <w:tabs>
          <w:tab w:val="left" w:pos="1134"/>
        </w:tabs>
        <w:rPr>
          <w:sz w:val="28"/>
          <w:szCs w:val="28"/>
          <w:lang w:val="uk-UA" w:eastAsia="zh-CN"/>
        </w:rPr>
      </w:pPr>
    </w:p>
    <w:p w:rsidR="00DF4917" w:rsidRDefault="00DF4917" w:rsidP="003D4B9D">
      <w:pPr>
        <w:tabs>
          <w:tab w:val="left" w:pos="1134"/>
        </w:tabs>
        <w:rPr>
          <w:sz w:val="28"/>
          <w:szCs w:val="28"/>
          <w:lang w:val="uk-UA" w:eastAsia="zh-CN"/>
        </w:rPr>
      </w:pPr>
    </w:p>
    <w:p w:rsidR="00DF4917" w:rsidRDefault="00DF4917" w:rsidP="003D4B9D">
      <w:pPr>
        <w:tabs>
          <w:tab w:val="left" w:pos="1134"/>
        </w:tabs>
        <w:rPr>
          <w:sz w:val="28"/>
          <w:szCs w:val="28"/>
          <w:lang w:val="uk-UA" w:eastAsia="zh-CN"/>
        </w:rPr>
      </w:pPr>
    </w:p>
    <w:p w:rsidR="00DF4917" w:rsidRDefault="00DF4917" w:rsidP="003D4B9D">
      <w:pPr>
        <w:tabs>
          <w:tab w:val="left" w:pos="1134"/>
        </w:tabs>
        <w:rPr>
          <w:sz w:val="28"/>
          <w:szCs w:val="28"/>
          <w:lang w:val="uk-UA" w:eastAsia="zh-CN"/>
        </w:rPr>
      </w:pPr>
    </w:p>
    <w:p w:rsidR="00DF4917" w:rsidRDefault="00DF4917" w:rsidP="003D4B9D">
      <w:pPr>
        <w:tabs>
          <w:tab w:val="left" w:pos="1134"/>
        </w:tabs>
        <w:rPr>
          <w:sz w:val="28"/>
          <w:szCs w:val="28"/>
          <w:lang w:val="uk-UA" w:eastAsia="zh-CN"/>
        </w:rPr>
      </w:pPr>
    </w:p>
    <w:p w:rsidR="00DF4917" w:rsidRDefault="00DF4917" w:rsidP="003D4B9D">
      <w:pPr>
        <w:tabs>
          <w:tab w:val="left" w:pos="1134"/>
        </w:tabs>
        <w:rPr>
          <w:sz w:val="28"/>
          <w:szCs w:val="28"/>
          <w:lang w:val="uk-UA" w:eastAsia="zh-CN"/>
        </w:rPr>
      </w:pPr>
    </w:p>
    <w:p w:rsidR="00DF4917" w:rsidRDefault="00DF4917" w:rsidP="003D4B9D">
      <w:pPr>
        <w:tabs>
          <w:tab w:val="left" w:pos="1134"/>
        </w:tabs>
        <w:rPr>
          <w:sz w:val="28"/>
          <w:szCs w:val="28"/>
          <w:lang w:val="uk-UA" w:eastAsia="zh-CN"/>
        </w:rPr>
      </w:pPr>
    </w:p>
    <w:p w:rsidR="00DF4917" w:rsidRDefault="00DF4917" w:rsidP="003D4B9D">
      <w:pPr>
        <w:tabs>
          <w:tab w:val="left" w:pos="1134"/>
        </w:tabs>
        <w:rPr>
          <w:sz w:val="28"/>
          <w:szCs w:val="28"/>
          <w:lang w:val="uk-UA" w:eastAsia="zh-CN"/>
        </w:rPr>
      </w:pPr>
    </w:p>
    <w:p w:rsidR="00DF4917" w:rsidRDefault="00DF4917" w:rsidP="003D4B9D">
      <w:pPr>
        <w:tabs>
          <w:tab w:val="left" w:pos="1134"/>
        </w:tabs>
        <w:rPr>
          <w:sz w:val="28"/>
          <w:szCs w:val="28"/>
          <w:lang w:val="uk-UA" w:eastAsia="zh-CN"/>
        </w:rPr>
      </w:pPr>
    </w:p>
    <w:p w:rsidR="00DF4917" w:rsidRDefault="00DF4917" w:rsidP="003D4B9D">
      <w:pPr>
        <w:tabs>
          <w:tab w:val="left" w:pos="1134"/>
        </w:tabs>
        <w:rPr>
          <w:sz w:val="28"/>
          <w:szCs w:val="28"/>
          <w:lang w:val="uk-UA" w:eastAsia="zh-CN"/>
        </w:rPr>
      </w:pPr>
    </w:p>
    <w:p w:rsidR="00DF4917" w:rsidRDefault="00DF4917" w:rsidP="003D4B9D">
      <w:pPr>
        <w:tabs>
          <w:tab w:val="left" w:pos="1134"/>
        </w:tabs>
        <w:rPr>
          <w:sz w:val="28"/>
          <w:szCs w:val="28"/>
          <w:lang w:val="uk-UA" w:eastAsia="zh-CN"/>
        </w:rPr>
      </w:pPr>
    </w:p>
    <w:p w:rsidR="00DF4917" w:rsidRDefault="00DF4917" w:rsidP="003D4B9D">
      <w:pPr>
        <w:tabs>
          <w:tab w:val="left" w:pos="1134"/>
        </w:tabs>
        <w:rPr>
          <w:sz w:val="28"/>
          <w:szCs w:val="28"/>
          <w:lang w:val="uk-UA" w:eastAsia="zh-CN"/>
        </w:rPr>
      </w:pPr>
    </w:p>
    <w:p w:rsidR="000B2C2A" w:rsidRDefault="000B2C2A" w:rsidP="000B2C2A">
      <w:pPr>
        <w:tabs>
          <w:tab w:val="left" w:pos="1134"/>
        </w:tabs>
        <w:ind w:left="6237"/>
        <w:contextualSpacing/>
        <w:rPr>
          <w:sz w:val="28"/>
          <w:szCs w:val="28"/>
          <w:lang w:val="uk-UA" w:eastAsia="zh-CN"/>
        </w:rPr>
      </w:pPr>
      <w:r>
        <w:rPr>
          <w:sz w:val="28"/>
          <w:szCs w:val="28"/>
          <w:lang w:val="uk-UA" w:eastAsia="zh-CN"/>
        </w:rPr>
        <w:lastRenderedPageBreak/>
        <w:t xml:space="preserve">Додаток 1 до Порядку </w:t>
      </w:r>
    </w:p>
    <w:p w:rsidR="000B2C2A" w:rsidRDefault="000B2C2A" w:rsidP="000B2C2A">
      <w:pPr>
        <w:tabs>
          <w:tab w:val="left" w:pos="1134"/>
        </w:tabs>
        <w:ind w:left="6237"/>
        <w:contextualSpacing/>
        <w:rPr>
          <w:sz w:val="28"/>
          <w:szCs w:val="28"/>
          <w:lang w:val="uk-UA" w:eastAsia="zh-CN"/>
        </w:rPr>
      </w:pPr>
      <w:r>
        <w:rPr>
          <w:sz w:val="28"/>
          <w:szCs w:val="28"/>
          <w:lang w:val="uk-UA" w:eastAsia="zh-CN"/>
        </w:rPr>
        <w:t>відшкодування витрат, пов’язаних з автомобільним перевезенням пільгової категорії громадян Новосанжарської селищної територіальної громади за рахунок коштів місцевого бюджету</w:t>
      </w:r>
    </w:p>
    <w:p w:rsidR="000B2C2A" w:rsidRDefault="000B2C2A" w:rsidP="000B2C2A">
      <w:pPr>
        <w:tabs>
          <w:tab w:val="left" w:pos="1134"/>
        </w:tabs>
        <w:ind w:left="6237"/>
        <w:contextualSpacing/>
        <w:rPr>
          <w:sz w:val="28"/>
          <w:szCs w:val="28"/>
          <w:lang w:val="uk-UA" w:eastAsia="zh-CN"/>
        </w:rPr>
      </w:pPr>
    </w:p>
    <w:p w:rsidR="000B2C2A" w:rsidRDefault="000B2C2A" w:rsidP="000B2C2A">
      <w:pPr>
        <w:tabs>
          <w:tab w:val="left" w:pos="1134"/>
        </w:tabs>
        <w:jc w:val="center"/>
        <w:rPr>
          <w:b/>
          <w:sz w:val="28"/>
          <w:szCs w:val="28"/>
          <w:lang w:val="uk-UA" w:eastAsia="zh-CN"/>
        </w:rPr>
      </w:pPr>
      <w:r>
        <w:rPr>
          <w:b/>
          <w:sz w:val="28"/>
          <w:szCs w:val="28"/>
          <w:lang w:val="uk-UA" w:eastAsia="zh-CN"/>
        </w:rPr>
        <w:t xml:space="preserve">Зразок талону </w:t>
      </w:r>
    </w:p>
    <w:p w:rsidR="000B2C2A" w:rsidRDefault="000B2C2A" w:rsidP="000B2C2A">
      <w:pPr>
        <w:tabs>
          <w:tab w:val="left" w:pos="1134"/>
        </w:tabs>
        <w:jc w:val="center"/>
        <w:rPr>
          <w:sz w:val="28"/>
          <w:szCs w:val="28"/>
          <w:lang w:val="uk-UA"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6"/>
      </w:tblGrid>
      <w:tr w:rsidR="000B2C2A" w:rsidTr="000B2C2A">
        <w:trPr>
          <w:trHeight w:val="3592"/>
          <w:jc w:val="center"/>
        </w:trPr>
        <w:tc>
          <w:tcPr>
            <w:tcW w:w="5106" w:type="dxa"/>
            <w:tcBorders>
              <w:top w:val="single" w:sz="4" w:space="0" w:color="auto"/>
              <w:left w:val="single" w:sz="4" w:space="0" w:color="auto"/>
              <w:bottom w:val="single" w:sz="4" w:space="0" w:color="auto"/>
              <w:right w:val="single" w:sz="4" w:space="0" w:color="auto"/>
            </w:tcBorders>
            <w:hideMark/>
          </w:tcPr>
          <w:p w:rsidR="000B2C2A" w:rsidRDefault="000B2C2A">
            <w:pPr>
              <w:tabs>
                <w:tab w:val="left" w:pos="1134"/>
              </w:tabs>
              <w:jc w:val="center"/>
              <w:rPr>
                <w:b/>
                <w:i/>
                <w:sz w:val="23"/>
                <w:szCs w:val="23"/>
                <w:lang w:val="uk-UA" w:eastAsia="zh-CN"/>
              </w:rPr>
            </w:pPr>
            <w:r>
              <w:rPr>
                <w:b/>
                <w:i/>
                <w:sz w:val="23"/>
                <w:szCs w:val="23"/>
                <w:lang w:val="uk-UA" w:eastAsia="zh-CN"/>
              </w:rPr>
              <w:t xml:space="preserve">Новосанжарська селищна територіальна </w:t>
            </w:r>
          </w:p>
          <w:p w:rsidR="000B2C2A" w:rsidRDefault="000B2C2A">
            <w:pPr>
              <w:tabs>
                <w:tab w:val="left" w:pos="1134"/>
              </w:tabs>
              <w:jc w:val="center"/>
              <w:rPr>
                <w:b/>
                <w:i/>
                <w:sz w:val="22"/>
                <w:szCs w:val="22"/>
                <w:lang w:val="uk-UA" w:eastAsia="zh-CN"/>
              </w:rPr>
            </w:pPr>
            <w:r>
              <w:rPr>
                <w:b/>
                <w:i/>
                <w:sz w:val="22"/>
                <w:szCs w:val="22"/>
                <w:lang w:val="uk-UA" w:eastAsia="zh-CN"/>
              </w:rPr>
              <w:t>громада</w:t>
            </w:r>
          </w:p>
          <w:p w:rsidR="000B2C2A" w:rsidRDefault="000B2C2A">
            <w:pPr>
              <w:tabs>
                <w:tab w:val="left" w:pos="1134"/>
              </w:tabs>
              <w:jc w:val="center"/>
              <w:rPr>
                <w:b/>
                <w:sz w:val="22"/>
                <w:szCs w:val="22"/>
                <w:lang w:val="uk-UA" w:eastAsia="zh-CN"/>
              </w:rPr>
            </w:pPr>
            <w:r>
              <w:rPr>
                <w:b/>
                <w:sz w:val="22"/>
                <w:szCs w:val="22"/>
                <w:lang w:val="uk-UA" w:eastAsia="zh-CN"/>
              </w:rPr>
              <w:t>ТАЛОН №____________</w:t>
            </w:r>
          </w:p>
          <w:p w:rsidR="000B2C2A" w:rsidRDefault="000B2C2A">
            <w:pPr>
              <w:tabs>
                <w:tab w:val="left" w:pos="1134"/>
              </w:tabs>
              <w:jc w:val="center"/>
              <w:rPr>
                <w:sz w:val="22"/>
                <w:szCs w:val="22"/>
                <w:lang w:val="uk-UA" w:eastAsia="zh-CN"/>
              </w:rPr>
            </w:pPr>
            <w:r>
              <w:rPr>
                <w:sz w:val="22"/>
                <w:szCs w:val="22"/>
                <w:lang w:val="uk-UA" w:eastAsia="zh-CN"/>
              </w:rPr>
              <w:t>на право одноразового пільгового проїзду</w:t>
            </w:r>
          </w:p>
          <w:p w:rsidR="000B2C2A" w:rsidRDefault="000B2C2A">
            <w:pPr>
              <w:tabs>
                <w:tab w:val="left" w:pos="1134"/>
              </w:tabs>
              <w:rPr>
                <w:sz w:val="22"/>
                <w:szCs w:val="22"/>
                <w:lang w:val="uk-UA" w:eastAsia="zh-CN"/>
              </w:rPr>
            </w:pPr>
            <w:r>
              <w:rPr>
                <w:sz w:val="22"/>
                <w:szCs w:val="22"/>
                <w:lang w:val="uk-UA" w:eastAsia="zh-CN"/>
              </w:rPr>
              <w:t xml:space="preserve">     </w:t>
            </w:r>
          </w:p>
          <w:p w:rsidR="000B2C2A" w:rsidRDefault="000B2C2A">
            <w:pPr>
              <w:tabs>
                <w:tab w:val="left" w:pos="1134"/>
              </w:tabs>
              <w:rPr>
                <w:sz w:val="22"/>
                <w:szCs w:val="22"/>
                <w:lang w:val="uk-UA" w:eastAsia="zh-CN"/>
              </w:rPr>
            </w:pPr>
            <w:r>
              <w:rPr>
                <w:sz w:val="22"/>
                <w:szCs w:val="22"/>
                <w:lang w:val="uk-UA" w:eastAsia="zh-CN"/>
              </w:rPr>
              <w:t xml:space="preserve"> М.П.     _____________</w:t>
            </w:r>
          </w:p>
          <w:p w:rsidR="000B2C2A" w:rsidRDefault="000B2C2A">
            <w:pPr>
              <w:tabs>
                <w:tab w:val="left" w:pos="1134"/>
              </w:tabs>
              <w:rPr>
                <w:i/>
                <w:sz w:val="22"/>
                <w:szCs w:val="22"/>
                <w:lang w:val="uk-UA" w:eastAsia="zh-CN"/>
              </w:rPr>
            </w:pPr>
            <w:r>
              <w:rPr>
                <w:sz w:val="22"/>
                <w:szCs w:val="22"/>
                <w:lang w:val="uk-UA" w:eastAsia="zh-CN"/>
              </w:rPr>
              <w:t xml:space="preserve">              (підпис уповнов. особи)</w:t>
            </w:r>
          </w:p>
          <w:p w:rsidR="000B2C2A" w:rsidRDefault="000B2C2A">
            <w:pPr>
              <w:tabs>
                <w:tab w:val="left" w:pos="1134"/>
              </w:tabs>
              <w:rPr>
                <w:sz w:val="22"/>
                <w:szCs w:val="22"/>
                <w:lang w:val="uk-UA" w:eastAsia="zh-CN"/>
              </w:rPr>
            </w:pPr>
            <w:r>
              <w:rPr>
                <w:sz w:val="22"/>
                <w:szCs w:val="22"/>
                <w:lang w:val="uk-UA" w:eastAsia="zh-CN"/>
              </w:rPr>
              <w:t xml:space="preserve">     П.І.Б.________________________</w:t>
            </w:r>
          </w:p>
          <w:p w:rsidR="000B2C2A" w:rsidRDefault="000B2C2A">
            <w:pPr>
              <w:tabs>
                <w:tab w:val="left" w:pos="1134"/>
              </w:tabs>
              <w:jc w:val="both"/>
              <w:rPr>
                <w:sz w:val="22"/>
                <w:szCs w:val="22"/>
                <w:lang w:val="uk-UA" w:eastAsia="zh-CN"/>
              </w:rPr>
            </w:pPr>
            <w:r>
              <w:rPr>
                <w:sz w:val="22"/>
                <w:szCs w:val="22"/>
                <w:lang w:val="uk-UA" w:eastAsia="zh-CN"/>
              </w:rPr>
              <w:t xml:space="preserve">                             (пільговика)</w:t>
            </w:r>
          </w:p>
          <w:p w:rsidR="000B2C2A" w:rsidRDefault="000B2C2A">
            <w:pPr>
              <w:tabs>
                <w:tab w:val="left" w:pos="1134"/>
              </w:tabs>
              <w:rPr>
                <w:sz w:val="22"/>
                <w:szCs w:val="22"/>
                <w:lang w:val="uk-UA" w:eastAsia="zh-CN"/>
              </w:rPr>
            </w:pPr>
            <w:r>
              <w:rPr>
                <w:sz w:val="22"/>
                <w:szCs w:val="22"/>
                <w:lang w:val="uk-UA" w:eastAsia="zh-CN"/>
              </w:rPr>
              <w:t>№ посвідчення</w:t>
            </w:r>
            <w:r>
              <w:rPr>
                <w:sz w:val="22"/>
                <w:szCs w:val="22"/>
                <w:u w:val="single"/>
                <w:lang w:val="uk-UA" w:eastAsia="zh-CN"/>
              </w:rPr>
              <w:t xml:space="preserve">        </w:t>
            </w:r>
            <w:r>
              <w:rPr>
                <w:sz w:val="22"/>
                <w:szCs w:val="22"/>
                <w:lang w:val="uk-UA" w:eastAsia="zh-CN"/>
              </w:rPr>
              <w:t xml:space="preserve">                       ________________</w:t>
            </w:r>
          </w:p>
          <w:p w:rsidR="000B2C2A" w:rsidRDefault="000B2C2A">
            <w:pPr>
              <w:tabs>
                <w:tab w:val="left" w:pos="1134"/>
              </w:tabs>
              <w:jc w:val="both"/>
              <w:rPr>
                <w:sz w:val="22"/>
                <w:szCs w:val="22"/>
                <w:lang w:val="uk-UA" w:eastAsia="zh-CN"/>
              </w:rPr>
            </w:pPr>
            <w:r>
              <w:rPr>
                <w:sz w:val="22"/>
                <w:szCs w:val="22"/>
                <w:lang w:val="uk-UA" w:eastAsia="zh-CN"/>
              </w:rPr>
              <w:t xml:space="preserve">Ін.номер </w:t>
            </w:r>
            <w:r>
              <w:rPr>
                <w:sz w:val="22"/>
                <w:szCs w:val="22"/>
                <w:u w:val="single"/>
                <w:lang w:val="uk-UA" w:eastAsia="zh-CN"/>
              </w:rPr>
              <w:t>_________</w:t>
            </w:r>
            <w:r>
              <w:rPr>
                <w:sz w:val="22"/>
                <w:szCs w:val="22"/>
                <w:lang w:val="uk-UA" w:eastAsia="zh-CN"/>
              </w:rPr>
              <w:t>_Категорія_</w:t>
            </w:r>
            <w:r>
              <w:rPr>
                <w:sz w:val="22"/>
                <w:szCs w:val="22"/>
                <w:u w:val="single"/>
                <w:lang w:val="uk-UA" w:eastAsia="zh-CN"/>
              </w:rPr>
              <w:t>_______</w:t>
            </w:r>
            <w:r>
              <w:rPr>
                <w:sz w:val="22"/>
                <w:szCs w:val="22"/>
                <w:lang w:val="uk-UA" w:eastAsia="zh-CN"/>
              </w:rPr>
              <w:t>_________</w:t>
            </w:r>
          </w:p>
          <w:p w:rsidR="000B2C2A" w:rsidRDefault="000B2C2A">
            <w:pPr>
              <w:tabs>
                <w:tab w:val="left" w:pos="1134"/>
              </w:tabs>
              <w:jc w:val="center"/>
              <w:rPr>
                <w:sz w:val="22"/>
                <w:szCs w:val="22"/>
                <w:lang w:val="uk-UA" w:eastAsia="zh-CN"/>
              </w:rPr>
            </w:pPr>
            <w:r>
              <w:rPr>
                <w:sz w:val="22"/>
                <w:szCs w:val="22"/>
                <w:lang w:val="uk-UA" w:eastAsia="zh-CN"/>
              </w:rPr>
              <w:t>Дата видачі «___»_________________ 202_   року</w:t>
            </w:r>
          </w:p>
          <w:p w:rsidR="000B2C2A" w:rsidRDefault="000B2C2A">
            <w:pPr>
              <w:tabs>
                <w:tab w:val="left" w:pos="1134"/>
              </w:tabs>
              <w:rPr>
                <w:b/>
                <w:sz w:val="28"/>
                <w:szCs w:val="28"/>
                <w:lang w:val="uk-UA" w:eastAsia="zh-CN"/>
              </w:rPr>
            </w:pPr>
            <w:r>
              <w:rPr>
                <w:b/>
                <w:sz w:val="22"/>
                <w:szCs w:val="22"/>
                <w:lang w:val="uk-UA" w:eastAsia="zh-CN"/>
              </w:rPr>
              <w:t>Без посвідчення не дійсний</w:t>
            </w:r>
          </w:p>
        </w:tc>
      </w:tr>
    </w:tbl>
    <w:p w:rsidR="000B2C2A" w:rsidRDefault="000B2C2A" w:rsidP="000B2C2A">
      <w:pPr>
        <w:tabs>
          <w:tab w:val="left" w:pos="1134"/>
        </w:tabs>
        <w:jc w:val="both"/>
        <w:rPr>
          <w:sz w:val="28"/>
          <w:szCs w:val="28"/>
          <w:lang w:val="uk-UA" w:eastAsia="zh-CN"/>
        </w:rPr>
      </w:pPr>
    </w:p>
    <w:p w:rsidR="000B2C2A" w:rsidRDefault="000B2C2A" w:rsidP="000B2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8"/>
          <w:szCs w:val="28"/>
          <w:lang w:val="uk-UA" w:eastAsia="en-US"/>
        </w:rPr>
      </w:pPr>
      <w:r>
        <w:rPr>
          <w:sz w:val="28"/>
          <w:szCs w:val="28"/>
          <w:lang w:val="uk-UA"/>
        </w:rPr>
        <w:t>Колір талону визначається  відповідно до населеного пункту (місця проживання):</w:t>
      </w:r>
    </w:p>
    <w:p w:rsidR="000B2C2A" w:rsidRDefault="000B2C2A" w:rsidP="000B2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Лелюхівський старостат – Рожевий</w:t>
      </w:r>
    </w:p>
    <w:p w:rsidR="000B2C2A" w:rsidRDefault="000B2C2A" w:rsidP="000B2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смт. Нові Санжари – Білий</w:t>
      </w:r>
    </w:p>
    <w:p w:rsidR="000B2C2A" w:rsidRDefault="000B2C2A" w:rsidP="000B2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Малоперещепинський старостат – Жовтий</w:t>
      </w:r>
    </w:p>
    <w:p w:rsidR="000B2C2A" w:rsidRDefault="000B2C2A" w:rsidP="000B2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Руденківський старостат – Блакитний</w:t>
      </w:r>
    </w:p>
    <w:p w:rsidR="000B2C2A" w:rsidRDefault="000B2C2A" w:rsidP="000B2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Малокобелячківський старостат - Зелений</w:t>
      </w:r>
    </w:p>
    <w:p w:rsidR="000B2C2A" w:rsidRDefault="000B2C2A" w:rsidP="000B2C2A">
      <w:pPr>
        <w:tabs>
          <w:tab w:val="left" w:pos="1134"/>
        </w:tabs>
        <w:rPr>
          <w:sz w:val="28"/>
          <w:szCs w:val="28"/>
          <w:lang w:val="uk-UA"/>
        </w:rPr>
      </w:pPr>
    </w:p>
    <w:p w:rsidR="000B2C2A" w:rsidRDefault="000B2C2A" w:rsidP="000B2C2A">
      <w:pPr>
        <w:tabs>
          <w:tab w:val="left" w:pos="1134"/>
        </w:tabs>
        <w:rPr>
          <w:sz w:val="28"/>
          <w:szCs w:val="28"/>
          <w:lang w:val="uk-UA"/>
        </w:rPr>
      </w:pPr>
    </w:p>
    <w:p w:rsidR="00655D18" w:rsidRDefault="00655D18" w:rsidP="000B2C2A">
      <w:pPr>
        <w:tabs>
          <w:tab w:val="left" w:pos="1134"/>
        </w:tabs>
        <w:rPr>
          <w:sz w:val="28"/>
          <w:szCs w:val="28"/>
          <w:lang w:val="uk-UA"/>
        </w:rPr>
      </w:pPr>
    </w:p>
    <w:p w:rsidR="00655D18" w:rsidRDefault="00655D18" w:rsidP="000B2C2A">
      <w:pPr>
        <w:tabs>
          <w:tab w:val="left" w:pos="1134"/>
        </w:tabs>
        <w:rPr>
          <w:sz w:val="28"/>
          <w:szCs w:val="28"/>
          <w:lang w:val="uk-UA"/>
        </w:rPr>
      </w:pPr>
    </w:p>
    <w:p w:rsidR="00655D18" w:rsidRDefault="00655D18" w:rsidP="000B2C2A">
      <w:pPr>
        <w:tabs>
          <w:tab w:val="left" w:pos="1134"/>
        </w:tabs>
        <w:rPr>
          <w:sz w:val="28"/>
          <w:szCs w:val="28"/>
          <w:lang w:val="uk-UA"/>
        </w:rPr>
      </w:pPr>
    </w:p>
    <w:p w:rsidR="00655D18" w:rsidRDefault="00655D18" w:rsidP="000B2C2A">
      <w:pPr>
        <w:tabs>
          <w:tab w:val="left" w:pos="1134"/>
        </w:tabs>
        <w:rPr>
          <w:sz w:val="28"/>
          <w:szCs w:val="28"/>
          <w:lang w:val="uk-UA"/>
        </w:rPr>
      </w:pPr>
    </w:p>
    <w:p w:rsidR="00655D18" w:rsidRDefault="00655D18" w:rsidP="000B2C2A">
      <w:pPr>
        <w:tabs>
          <w:tab w:val="left" w:pos="1134"/>
        </w:tabs>
        <w:rPr>
          <w:sz w:val="28"/>
          <w:szCs w:val="28"/>
          <w:lang w:val="uk-UA"/>
        </w:rPr>
      </w:pPr>
    </w:p>
    <w:p w:rsidR="00655D18" w:rsidRDefault="00655D18" w:rsidP="000B2C2A">
      <w:pPr>
        <w:tabs>
          <w:tab w:val="left" w:pos="1134"/>
        </w:tabs>
        <w:rPr>
          <w:sz w:val="28"/>
          <w:szCs w:val="28"/>
          <w:lang w:val="uk-UA"/>
        </w:rPr>
      </w:pPr>
    </w:p>
    <w:p w:rsidR="00655D18" w:rsidRDefault="00655D18" w:rsidP="000B2C2A">
      <w:pPr>
        <w:tabs>
          <w:tab w:val="left" w:pos="1134"/>
        </w:tabs>
        <w:rPr>
          <w:sz w:val="28"/>
          <w:szCs w:val="28"/>
          <w:lang w:val="uk-UA"/>
        </w:rPr>
      </w:pPr>
    </w:p>
    <w:p w:rsidR="00655D18" w:rsidRDefault="00655D18" w:rsidP="000B2C2A">
      <w:pPr>
        <w:tabs>
          <w:tab w:val="left" w:pos="1134"/>
        </w:tabs>
        <w:rPr>
          <w:sz w:val="28"/>
          <w:szCs w:val="28"/>
          <w:lang w:val="uk-UA"/>
        </w:rPr>
      </w:pPr>
    </w:p>
    <w:p w:rsidR="00655D18" w:rsidRDefault="00655D18" w:rsidP="000B2C2A">
      <w:pPr>
        <w:tabs>
          <w:tab w:val="left" w:pos="1134"/>
        </w:tabs>
        <w:rPr>
          <w:sz w:val="28"/>
          <w:szCs w:val="28"/>
          <w:lang w:val="uk-UA"/>
        </w:rPr>
      </w:pPr>
    </w:p>
    <w:p w:rsidR="00655D18" w:rsidRDefault="00655D18" w:rsidP="000B2C2A">
      <w:pPr>
        <w:tabs>
          <w:tab w:val="left" w:pos="1134"/>
        </w:tabs>
        <w:rPr>
          <w:sz w:val="28"/>
          <w:szCs w:val="28"/>
          <w:lang w:val="uk-UA"/>
        </w:rPr>
      </w:pPr>
    </w:p>
    <w:p w:rsidR="00655D18" w:rsidRDefault="00655D18" w:rsidP="000B2C2A">
      <w:pPr>
        <w:tabs>
          <w:tab w:val="left" w:pos="1134"/>
        </w:tabs>
        <w:rPr>
          <w:sz w:val="28"/>
          <w:szCs w:val="28"/>
          <w:lang w:val="uk-UA"/>
        </w:rPr>
      </w:pPr>
    </w:p>
    <w:p w:rsidR="000B2C2A" w:rsidRDefault="000B2C2A" w:rsidP="000B2C2A">
      <w:pPr>
        <w:tabs>
          <w:tab w:val="left" w:pos="1134"/>
        </w:tabs>
        <w:ind w:left="6237"/>
        <w:contextualSpacing/>
        <w:rPr>
          <w:sz w:val="28"/>
          <w:szCs w:val="28"/>
          <w:lang w:val="uk-UA" w:eastAsia="zh-CN"/>
        </w:rPr>
      </w:pPr>
      <w:r>
        <w:rPr>
          <w:sz w:val="28"/>
          <w:szCs w:val="28"/>
          <w:lang w:val="uk-UA" w:eastAsia="zh-CN"/>
        </w:rPr>
        <w:lastRenderedPageBreak/>
        <w:t>Додаток 2 до Порядку відшкодування витрат, пов’язаних з автомобільним перевезенням пільгової категорії громадян Новосанжарської селищної територіальної громади за рахунок коштів місцевого бюджету</w:t>
      </w:r>
    </w:p>
    <w:p w:rsidR="000B2C2A" w:rsidRDefault="000B2C2A" w:rsidP="000B2C2A">
      <w:pPr>
        <w:tabs>
          <w:tab w:val="left" w:pos="1134"/>
        </w:tabs>
        <w:ind w:left="6237"/>
        <w:contextualSpacing/>
        <w:rPr>
          <w:sz w:val="28"/>
          <w:szCs w:val="28"/>
          <w:lang w:val="uk-UA" w:eastAsia="zh-CN"/>
        </w:rPr>
      </w:pPr>
    </w:p>
    <w:p w:rsidR="000B2C2A" w:rsidRDefault="000B2C2A" w:rsidP="000B2C2A">
      <w:pPr>
        <w:tabs>
          <w:tab w:val="left" w:pos="1134"/>
        </w:tabs>
        <w:jc w:val="center"/>
        <w:rPr>
          <w:b/>
          <w:sz w:val="28"/>
          <w:szCs w:val="28"/>
          <w:lang w:val="uk-UA" w:eastAsia="zh-CN"/>
        </w:rPr>
      </w:pPr>
      <w:r>
        <w:rPr>
          <w:b/>
          <w:sz w:val="28"/>
          <w:szCs w:val="28"/>
          <w:lang w:val="uk-UA" w:eastAsia="zh-CN"/>
        </w:rPr>
        <w:t>ЖУРНАЛ</w:t>
      </w:r>
    </w:p>
    <w:p w:rsidR="000B2C2A" w:rsidRDefault="000B2C2A" w:rsidP="000B2C2A">
      <w:pPr>
        <w:tabs>
          <w:tab w:val="left" w:pos="1134"/>
        </w:tabs>
        <w:jc w:val="center"/>
        <w:rPr>
          <w:b/>
          <w:sz w:val="28"/>
          <w:szCs w:val="28"/>
          <w:lang w:val="uk-UA" w:eastAsia="zh-CN"/>
        </w:rPr>
      </w:pPr>
      <w:r>
        <w:rPr>
          <w:b/>
          <w:sz w:val="28"/>
          <w:szCs w:val="28"/>
          <w:lang w:val="uk-UA" w:eastAsia="zh-CN"/>
        </w:rPr>
        <w:t>обліку талонів на право пільгового проїзду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984"/>
        <w:gridCol w:w="2208"/>
        <w:gridCol w:w="1429"/>
        <w:gridCol w:w="1547"/>
        <w:gridCol w:w="1316"/>
        <w:gridCol w:w="1331"/>
      </w:tblGrid>
      <w:tr w:rsidR="000B2C2A" w:rsidTr="000B2C2A">
        <w:tc>
          <w:tcPr>
            <w:tcW w:w="534" w:type="dxa"/>
            <w:tcBorders>
              <w:top w:val="single" w:sz="4" w:space="0" w:color="auto"/>
              <w:left w:val="single" w:sz="4" w:space="0" w:color="auto"/>
              <w:bottom w:val="single" w:sz="4" w:space="0" w:color="auto"/>
              <w:right w:val="single" w:sz="4" w:space="0" w:color="auto"/>
            </w:tcBorders>
            <w:hideMark/>
          </w:tcPr>
          <w:p w:rsidR="000B2C2A" w:rsidRDefault="000B2C2A">
            <w:pPr>
              <w:tabs>
                <w:tab w:val="left" w:pos="1134"/>
              </w:tabs>
              <w:jc w:val="center"/>
              <w:rPr>
                <w:b/>
                <w:sz w:val="24"/>
                <w:szCs w:val="24"/>
                <w:lang w:val="uk-UA" w:eastAsia="zh-CN"/>
              </w:rPr>
            </w:pPr>
            <w:r>
              <w:rPr>
                <w:b/>
                <w:sz w:val="24"/>
                <w:szCs w:val="24"/>
                <w:lang w:val="uk-UA" w:eastAsia="zh-CN"/>
              </w:rPr>
              <w:t>№</w:t>
            </w:r>
          </w:p>
          <w:p w:rsidR="000B2C2A" w:rsidRDefault="000B2C2A">
            <w:pPr>
              <w:tabs>
                <w:tab w:val="left" w:pos="1134"/>
              </w:tabs>
              <w:jc w:val="center"/>
              <w:rPr>
                <w:b/>
                <w:sz w:val="24"/>
                <w:szCs w:val="24"/>
                <w:lang w:val="uk-UA" w:eastAsia="zh-CN"/>
              </w:rPr>
            </w:pPr>
            <w:r>
              <w:rPr>
                <w:b/>
                <w:sz w:val="24"/>
                <w:szCs w:val="24"/>
                <w:lang w:val="uk-UA" w:eastAsia="zh-CN"/>
              </w:rPr>
              <w:t>з/п</w:t>
            </w:r>
          </w:p>
        </w:tc>
        <w:tc>
          <w:tcPr>
            <w:tcW w:w="992" w:type="dxa"/>
            <w:tcBorders>
              <w:top w:val="single" w:sz="4" w:space="0" w:color="auto"/>
              <w:left w:val="single" w:sz="4" w:space="0" w:color="auto"/>
              <w:bottom w:val="single" w:sz="4" w:space="0" w:color="auto"/>
              <w:right w:val="single" w:sz="4" w:space="0" w:color="auto"/>
            </w:tcBorders>
            <w:hideMark/>
          </w:tcPr>
          <w:p w:rsidR="000B2C2A" w:rsidRDefault="000B2C2A">
            <w:pPr>
              <w:tabs>
                <w:tab w:val="left" w:pos="1134"/>
              </w:tabs>
              <w:jc w:val="center"/>
              <w:rPr>
                <w:b/>
                <w:sz w:val="24"/>
                <w:szCs w:val="24"/>
                <w:lang w:val="uk-UA" w:eastAsia="zh-CN"/>
              </w:rPr>
            </w:pPr>
            <w:r>
              <w:rPr>
                <w:b/>
                <w:sz w:val="24"/>
                <w:szCs w:val="24"/>
                <w:lang w:val="uk-UA" w:eastAsia="zh-CN"/>
              </w:rPr>
              <w:t>№</w:t>
            </w:r>
          </w:p>
          <w:p w:rsidR="000B2C2A" w:rsidRDefault="000B2C2A">
            <w:pPr>
              <w:tabs>
                <w:tab w:val="left" w:pos="1134"/>
              </w:tabs>
              <w:jc w:val="center"/>
              <w:rPr>
                <w:b/>
                <w:sz w:val="24"/>
                <w:szCs w:val="24"/>
                <w:lang w:val="uk-UA" w:eastAsia="zh-CN"/>
              </w:rPr>
            </w:pPr>
            <w:r>
              <w:rPr>
                <w:b/>
                <w:sz w:val="24"/>
                <w:szCs w:val="24"/>
                <w:lang w:val="uk-UA" w:eastAsia="zh-CN"/>
              </w:rPr>
              <w:t>талону</w:t>
            </w:r>
          </w:p>
        </w:tc>
        <w:tc>
          <w:tcPr>
            <w:tcW w:w="2551" w:type="dxa"/>
            <w:tcBorders>
              <w:top w:val="single" w:sz="4" w:space="0" w:color="auto"/>
              <w:left w:val="single" w:sz="4" w:space="0" w:color="auto"/>
              <w:bottom w:val="single" w:sz="4" w:space="0" w:color="auto"/>
              <w:right w:val="single" w:sz="4" w:space="0" w:color="auto"/>
            </w:tcBorders>
            <w:hideMark/>
          </w:tcPr>
          <w:p w:rsidR="000B2C2A" w:rsidRDefault="000B2C2A">
            <w:pPr>
              <w:tabs>
                <w:tab w:val="left" w:pos="1134"/>
              </w:tabs>
              <w:jc w:val="center"/>
              <w:rPr>
                <w:b/>
                <w:sz w:val="24"/>
                <w:szCs w:val="24"/>
                <w:lang w:val="uk-UA" w:eastAsia="zh-CN"/>
              </w:rPr>
            </w:pPr>
            <w:r>
              <w:rPr>
                <w:b/>
                <w:sz w:val="24"/>
                <w:szCs w:val="24"/>
                <w:lang w:val="uk-UA" w:eastAsia="zh-CN"/>
              </w:rPr>
              <w:t>ПІБ</w:t>
            </w:r>
          </w:p>
          <w:p w:rsidR="000B2C2A" w:rsidRDefault="000B2C2A">
            <w:pPr>
              <w:tabs>
                <w:tab w:val="left" w:pos="1134"/>
              </w:tabs>
              <w:jc w:val="center"/>
              <w:rPr>
                <w:b/>
                <w:sz w:val="24"/>
                <w:szCs w:val="24"/>
                <w:lang w:val="uk-UA" w:eastAsia="zh-CN"/>
              </w:rPr>
            </w:pPr>
            <w:r>
              <w:rPr>
                <w:b/>
                <w:sz w:val="24"/>
                <w:szCs w:val="24"/>
                <w:lang w:val="uk-UA" w:eastAsia="zh-CN"/>
              </w:rPr>
              <w:t>пільговика</w:t>
            </w:r>
          </w:p>
        </w:tc>
        <w:tc>
          <w:tcPr>
            <w:tcW w:w="1489" w:type="dxa"/>
            <w:tcBorders>
              <w:top w:val="single" w:sz="4" w:space="0" w:color="auto"/>
              <w:left w:val="single" w:sz="4" w:space="0" w:color="auto"/>
              <w:bottom w:val="single" w:sz="4" w:space="0" w:color="auto"/>
              <w:right w:val="single" w:sz="4" w:space="0" w:color="auto"/>
            </w:tcBorders>
            <w:hideMark/>
          </w:tcPr>
          <w:p w:rsidR="000B2C2A" w:rsidRDefault="000B2C2A">
            <w:pPr>
              <w:tabs>
                <w:tab w:val="left" w:pos="1134"/>
              </w:tabs>
              <w:jc w:val="center"/>
              <w:rPr>
                <w:b/>
                <w:sz w:val="24"/>
                <w:szCs w:val="24"/>
                <w:lang w:val="uk-UA" w:eastAsia="zh-CN"/>
              </w:rPr>
            </w:pPr>
            <w:r>
              <w:rPr>
                <w:b/>
                <w:sz w:val="24"/>
                <w:szCs w:val="24"/>
                <w:lang w:val="uk-UA" w:eastAsia="zh-CN"/>
              </w:rPr>
              <w:t xml:space="preserve">Категорія </w:t>
            </w:r>
          </w:p>
        </w:tc>
        <w:tc>
          <w:tcPr>
            <w:tcW w:w="1547" w:type="dxa"/>
            <w:tcBorders>
              <w:top w:val="single" w:sz="4" w:space="0" w:color="auto"/>
              <w:left w:val="single" w:sz="4" w:space="0" w:color="auto"/>
              <w:bottom w:val="single" w:sz="4" w:space="0" w:color="auto"/>
              <w:right w:val="single" w:sz="4" w:space="0" w:color="auto"/>
            </w:tcBorders>
            <w:hideMark/>
          </w:tcPr>
          <w:p w:rsidR="000B2C2A" w:rsidRDefault="000B2C2A">
            <w:pPr>
              <w:tabs>
                <w:tab w:val="left" w:pos="1134"/>
              </w:tabs>
              <w:jc w:val="center"/>
              <w:rPr>
                <w:b/>
                <w:sz w:val="24"/>
                <w:szCs w:val="24"/>
                <w:lang w:val="uk-UA" w:eastAsia="zh-CN"/>
              </w:rPr>
            </w:pPr>
            <w:r>
              <w:rPr>
                <w:b/>
                <w:sz w:val="24"/>
                <w:szCs w:val="24"/>
                <w:lang w:val="uk-UA" w:eastAsia="zh-CN"/>
              </w:rPr>
              <w:t>№</w:t>
            </w:r>
          </w:p>
          <w:p w:rsidR="000B2C2A" w:rsidRDefault="000B2C2A">
            <w:pPr>
              <w:tabs>
                <w:tab w:val="left" w:pos="1134"/>
              </w:tabs>
              <w:jc w:val="center"/>
              <w:rPr>
                <w:b/>
                <w:sz w:val="24"/>
                <w:szCs w:val="24"/>
                <w:lang w:val="uk-UA" w:eastAsia="zh-CN"/>
              </w:rPr>
            </w:pPr>
            <w:r>
              <w:rPr>
                <w:b/>
                <w:sz w:val="24"/>
                <w:szCs w:val="24"/>
                <w:lang w:val="uk-UA" w:eastAsia="zh-CN"/>
              </w:rPr>
              <w:t>посвідчення</w:t>
            </w:r>
          </w:p>
        </w:tc>
        <w:tc>
          <w:tcPr>
            <w:tcW w:w="1489" w:type="dxa"/>
            <w:tcBorders>
              <w:top w:val="single" w:sz="4" w:space="0" w:color="auto"/>
              <w:left w:val="single" w:sz="4" w:space="0" w:color="auto"/>
              <w:bottom w:val="single" w:sz="4" w:space="0" w:color="auto"/>
              <w:right w:val="single" w:sz="4" w:space="0" w:color="auto"/>
            </w:tcBorders>
            <w:hideMark/>
          </w:tcPr>
          <w:p w:rsidR="000B2C2A" w:rsidRDefault="000B2C2A">
            <w:pPr>
              <w:tabs>
                <w:tab w:val="left" w:pos="1134"/>
              </w:tabs>
              <w:jc w:val="center"/>
              <w:rPr>
                <w:b/>
                <w:sz w:val="24"/>
                <w:szCs w:val="24"/>
                <w:lang w:val="uk-UA" w:eastAsia="zh-CN"/>
              </w:rPr>
            </w:pPr>
            <w:r>
              <w:rPr>
                <w:b/>
                <w:sz w:val="24"/>
                <w:szCs w:val="24"/>
                <w:lang w:val="uk-UA" w:eastAsia="zh-CN"/>
              </w:rPr>
              <w:t>Дата видачі</w:t>
            </w:r>
          </w:p>
        </w:tc>
        <w:tc>
          <w:tcPr>
            <w:tcW w:w="1490" w:type="dxa"/>
            <w:tcBorders>
              <w:top w:val="single" w:sz="4" w:space="0" w:color="auto"/>
              <w:left w:val="single" w:sz="4" w:space="0" w:color="auto"/>
              <w:bottom w:val="single" w:sz="4" w:space="0" w:color="auto"/>
              <w:right w:val="single" w:sz="4" w:space="0" w:color="auto"/>
            </w:tcBorders>
            <w:hideMark/>
          </w:tcPr>
          <w:p w:rsidR="000B2C2A" w:rsidRDefault="000B2C2A">
            <w:pPr>
              <w:tabs>
                <w:tab w:val="left" w:pos="1134"/>
              </w:tabs>
              <w:jc w:val="center"/>
              <w:rPr>
                <w:b/>
                <w:sz w:val="24"/>
                <w:szCs w:val="24"/>
                <w:lang w:val="uk-UA" w:eastAsia="zh-CN"/>
              </w:rPr>
            </w:pPr>
            <w:r>
              <w:rPr>
                <w:b/>
                <w:sz w:val="24"/>
                <w:szCs w:val="24"/>
                <w:lang w:val="uk-UA" w:eastAsia="zh-CN"/>
              </w:rPr>
              <w:t xml:space="preserve">Підпис </w:t>
            </w:r>
          </w:p>
        </w:tc>
      </w:tr>
      <w:tr w:rsidR="000B2C2A" w:rsidTr="000B2C2A">
        <w:tc>
          <w:tcPr>
            <w:tcW w:w="534" w:type="dxa"/>
            <w:tcBorders>
              <w:top w:val="single" w:sz="4" w:space="0" w:color="auto"/>
              <w:left w:val="single" w:sz="4" w:space="0" w:color="auto"/>
              <w:bottom w:val="single" w:sz="4" w:space="0" w:color="auto"/>
              <w:right w:val="single" w:sz="4" w:space="0" w:color="auto"/>
            </w:tcBorders>
          </w:tcPr>
          <w:p w:rsidR="000B2C2A" w:rsidRDefault="000B2C2A">
            <w:pPr>
              <w:tabs>
                <w:tab w:val="left" w:pos="1134"/>
              </w:tabs>
              <w:jc w:val="center"/>
              <w:rPr>
                <w:b/>
                <w:sz w:val="28"/>
                <w:szCs w:val="28"/>
                <w:lang w:val="uk-UA" w:eastAsia="zh-CN"/>
              </w:rPr>
            </w:pPr>
          </w:p>
        </w:tc>
        <w:tc>
          <w:tcPr>
            <w:tcW w:w="992" w:type="dxa"/>
            <w:tcBorders>
              <w:top w:val="single" w:sz="4" w:space="0" w:color="auto"/>
              <w:left w:val="single" w:sz="4" w:space="0" w:color="auto"/>
              <w:bottom w:val="single" w:sz="4" w:space="0" w:color="auto"/>
              <w:right w:val="single" w:sz="4" w:space="0" w:color="auto"/>
            </w:tcBorders>
          </w:tcPr>
          <w:p w:rsidR="000B2C2A" w:rsidRDefault="000B2C2A">
            <w:pPr>
              <w:tabs>
                <w:tab w:val="left" w:pos="1134"/>
              </w:tabs>
              <w:jc w:val="center"/>
              <w:rPr>
                <w:b/>
                <w:sz w:val="28"/>
                <w:szCs w:val="28"/>
                <w:lang w:val="uk-UA" w:eastAsia="zh-CN"/>
              </w:rPr>
            </w:pPr>
          </w:p>
        </w:tc>
        <w:tc>
          <w:tcPr>
            <w:tcW w:w="2551" w:type="dxa"/>
            <w:tcBorders>
              <w:top w:val="single" w:sz="4" w:space="0" w:color="auto"/>
              <w:left w:val="single" w:sz="4" w:space="0" w:color="auto"/>
              <w:bottom w:val="single" w:sz="4" w:space="0" w:color="auto"/>
              <w:right w:val="single" w:sz="4" w:space="0" w:color="auto"/>
            </w:tcBorders>
          </w:tcPr>
          <w:p w:rsidR="000B2C2A" w:rsidRDefault="000B2C2A">
            <w:pPr>
              <w:tabs>
                <w:tab w:val="left" w:pos="1134"/>
              </w:tabs>
              <w:jc w:val="center"/>
              <w:rPr>
                <w:b/>
                <w:sz w:val="28"/>
                <w:szCs w:val="28"/>
                <w:lang w:val="uk-UA" w:eastAsia="zh-CN"/>
              </w:rPr>
            </w:pPr>
          </w:p>
        </w:tc>
        <w:tc>
          <w:tcPr>
            <w:tcW w:w="1489" w:type="dxa"/>
            <w:tcBorders>
              <w:top w:val="single" w:sz="4" w:space="0" w:color="auto"/>
              <w:left w:val="single" w:sz="4" w:space="0" w:color="auto"/>
              <w:bottom w:val="single" w:sz="4" w:space="0" w:color="auto"/>
              <w:right w:val="single" w:sz="4" w:space="0" w:color="auto"/>
            </w:tcBorders>
          </w:tcPr>
          <w:p w:rsidR="000B2C2A" w:rsidRDefault="000B2C2A">
            <w:pPr>
              <w:tabs>
                <w:tab w:val="left" w:pos="1134"/>
              </w:tabs>
              <w:jc w:val="center"/>
              <w:rPr>
                <w:b/>
                <w:sz w:val="28"/>
                <w:szCs w:val="28"/>
                <w:lang w:val="uk-UA" w:eastAsia="zh-CN"/>
              </w:rPr>
            </w:pPr>
          </w:p>
        </w:tc>
        <w:tc>
          <w:tcPr>
            <w:tcW w:w="1547" w:type="dxa"/>
            <w:tcBorders>
              <w:top w:val="single" w:sz="4" w:space="0" w:color="auto"/>
              <w:left w:val="single" w:sz="4" w:space="0" w:color="auto"/>
              <w:bottom w:val="single" w:sz="4" w:space="0" w:color="auto"/>
              <w:right w:val="single" w:sz="4" w:space="0" w:color="auto"/>
            </w:tcBorders>
          </w:tcPr>
          <w:p w:rsidR="000B2C2A" w:rsidRDefault="000B2C2A">
            <w:pPr>
              <w:tabs>
                <w:tab w:val="left" w:pos="1134"/>
              </w:tabs>
              <w:jc w:val="center"/>
              <w:rPr>
                <w:b/>
                <w:sz w:val="28"/>
                <w:szCs w:val="28"/>
                <w:lang w:val="uk-UA" w:eastAsia="zh-CN"/>
              </w:rPr>
            </w:pPr>
          </w:p>
        </w:tc>
        <w:tc>
          <w:tcPr>
            <w:tcW w:w="1489" w:type="dxa"/>
            <w:tcBorders>
              <w:top w:val="single" w:sz="4" w:space="0" w:color="auto"/>
              <w:left w:val="single" w:sz="4" w:space="0" w:color="auto"/>
              <w:bottom w:val="single" w:sz="4" w:space="0" w:color="auto"/>
              <w:right w:val="single" w:sz="4" w:space="0" w:color="auto"/>
            </w:tcBorders>
          </w:tcPr>
          <w:p w:rsidR="000B2C2A" w:rsidRDefault="000B2C2A">
            <w:pPr>
              <w:tabs>
                <w:tab w:val="left" w:pos="1134"/>
              </w:tabs>
              <w:jc w:val="center"/>
              <w:rPr>
                <w:b/>
                <w:sz w:val="28"/>
                <w:szCs w:val="28"/>
                <w:lang w:val="uk-UA" w:eastAsia="zh-CN"/>
              </w:rPr>
            </w:pPr>
          </w:p>
        </w:tc>
        <w:tc>
          <w:tcPr>
            <w:tcW w:w="1490" w:type="dxa"/>
            <w:tcBorders>
              <w:top w:val="single" w:sz="4" w:space="0" w:color="auto"/>
              <w:left w:val="single" w:sz="4" w:space="0" w:color="auto"/>
              <w:bottom w:val="single" w:sz="4" w:space="0" w:color="auto"/>
              <w:right w:val="single" w:sz="4" w:space="0" w:color="auto"/>
            </w:tcBorders>
          </w:tcPr>
          <w:p w:rsidR="000B2C2A" w:rsidRDefault="000B2C2A">
            <w:pPr>
              <w:tabs>
                <w:tab w:val="left" w:pos="1134"/>
              </w:tabs>
              <w:jc w:val="center"/>
              <w:rPr>
                <w:b/>
                <w:sz w:val="28"/>
                <w:szCs w:val="28"/>
                <w:lang w:val="uk-UA" w:eastAsia="zh-CN"/>
              </w:rPr>
            </w:pPr>
          </w:p>
        </w:tc>
      </w:tr>
    </w:tbl>
    <w:p w:rsidR="003D4B9D" w:rsidRDefault="003D4B9D" w:rsidP="000B2C2A">
      <w:pPr>
        <w:tabs>
          <w:tab w:val="left" w:pos="1134"/>
        </w:tabs>
        <w:ind w:left="6237"/>
        <w:contextualSpacing/>
        <w:rPr>
          <w:sz w:val="28"/>
          <w:szCs w:val="28"/>
          <w:lang w:val="uk-UA" w:eastAsia="zh-CN"/>
        </w:rPr>
      </w:pPr>
    </w:p>
    <w:p w:rsidR="003D4B9D" w:rsidRDefault="003D4B9D" w:rsidP="000B2C2A">
      <w:pPr>
        <w:tabs>
          <w:tab w:val="left" w:pos="1134"/>
        </w:tabs>
        <w:ind w:left="6237"/>
        <w:contextualSpacing/>
        <w:rPr>
          <w:sz w:val="28"/>
          <w:szCs w:val="28"/>
          <w:lang w:val="uk-UA" w:eastAsia="zh-CN"/>
        </w:rPr>
      </w:pPr>
    </w:p>
    <w:p w:rsidR="00655D18" w:rsidRDefault="00655D18" w:rsidP="000B2C2A">
      <w:pPr>
        <w:tabs>
          <w:tab w:val="left" w:pos="1134"/>
        </w:tabs>
        <w:ind w:left="6237"/>
        <w:contextualSpacing/>
        <w:rPr>
          <w:sz w:val="28"/>
          <w:szCs w:val="28"/>
          <w:lang w:val="uk-UA" w:eastAsia="zh-CN"/>
        </w:rPr>
      </w:pPr>
    </w:p>
    <w:p w:rsidR="00655D18" w:rsidRDefault="00655D18" w:rsidP="000B2C2A">
      <w:pPr>
        <w:tabs>
          <w:tab w:val="left" w:pos="1134"/>
        </w:tabs>
        <w:ind w:left="6237"/>
        <w:contextualSpacing/>
        <w:rPr>
          <w:sz w:val="28"/>
          <w:szCs w:val="28"/>
          <w:lang w:val="uk-UA" w:eastAsia="zh-CN"/>
        </w:rPr>
      </w:pPr>
    </w:p>
    <w:p w:rsidR="00655D18" w:rsidRDefault="00655D18" w:rsidP="000B2C2A">
      <w:pPr>
        <w:tabs>
          <w:tab w:val="left" w:pos="1134"/>
        </w:tabs>
        <w:ind w:left="6237"/>
        <w:contextualSpacing/>
        <w:rPr>
          <w:sz w:val="28"/>
          <w:szCs w:val="28"/>
          <w:lang w:val="uk-UA" w:eastAsia="zh-CN"/>
        </w:rPr>
      </w:pPr>
    </w:p>
    <w:p w:rsidR="00655D18" w:rsidRDefault="00655D18" w:rsidP="000B2C2A">
      <w:pPr>
        <w:tabs>
          <w:tab w:val="left" w:pos="1134"/>
        </w:tabs>
        <w:ind w:left="6237"/>
        <w:contextualSpacing/>
        <w:rPr>
          <w:sz w:val="28"/>
          <w:szCs w:val="28"/>
          <w:lang w:val="uk-UA" w:eastAsia="zh-CN"/>
        </w:rPr>
      </w:pPr>
    </w:p>
    <w:p w:rsidR="00655D18" w:rsidRDefault="00655D18" w:rsidP="000B2C2A">
      <w:pPr>
        <w:tabs>
          <w:tab w:val="left" w:pos="1134"/>
        </w:tabs>
        <w:ind w:left="6237"/>
        <w:contextualSpacing/>
        <w:rPr>
          <w:sz w:val="28"/>
          <w:szCs w:val="28"/>
          <w:lang w:val="uk-UA" w:eastAsia="zh-CN"/>
        </w:rPr>
      </w:pPr>
    </w:p>
    <w:p w:rsidR="00655D18" w:rsidRDefault="00655D18" w:rsidP="000B2C2A">
      <w:pPr>
        <w:tabs>
          <w:tab w:val="left" w:pos="1134"/>
        </w:tabs>
        <w:ind w:left="6237"/>
        <w:contextualSpacing/>
        <w:rPr>
          <w:sz w:val="28"/>
          <w:szCs w:val="28"/>
          <w:lang w:val="uk-UA" w:eastAsia="zh-CN"/>
        </w:rPr>
      </w:pPr>
    </w:p>
    <w:p w:rsidR="00655D18" w:rsidRDefault="00655D18" w:rsidP="000B2C2A">
      <w:pPr>
        <w:tabs>
          <w:tab w:val="left" w:pos="1134"/>
        </w:tabs>
        <w:ind w:left="6237"/>
        <w:contextualSpacing/>
        <w:rPr>
          <w:sz w:val="28"/>
          <w:szCs w:val="28"/>
          <w:lang w:val="uk-UA" w:eastAsia="zh-CN"/>
        </w:rPr>
      </w:pPr>
    </w:p>
    <w:p w:rsidR="00655D18" w:rsidRDefault="00655D18" w:rsidP="000B2C2A">
      <w:pPr>
        <w:tabs>
          <w:tab w:val="left" w:pos="1134"/>
        </w:tabs>
        <w:ind w:left="6237"/>
        <w:contextualSpacing/>
        <w:rPr>
          <w:sz w:val="28"/>
          <w:szCs w:val="28"/>
          <w:lang w:val="uk-UA" w:eastAsia="zh-CN"/>
        </w:rPr>
      </w:pPr>
    </w:p>
    <w:p w:rsidR="00655D18" w:rsidRDefault="00655D18" w:rsidP="000B2C2A">
      <w:pPr>
        <w:tabs>
          <w:tab w:val="left" w:pos="1134"/>
        </w:tabs>
        <w:ind w:left="6237"/>
        <w:contextualSpacing/>
        <w:rPr>
          <w:sz w:val="28"/>
          <w:szCs w:val="28"/>
          <w:lang w:val="uk-UA" w:eastAsia="zh-CN"/>
        </w:rPr>
      </w:pPr>
    </w:p>
    <w:p w:rsidR="00655D18" w:rsidRDefault="00655D18" w:rsidP="000B2C2A">
      <w:pPr>
        <w:tabs>
          <w:tab w:val="left" w:pos="1134"/>
        </w:tabs>
        <w:ind w:left="6237"/>
        <w:contextualSpacing/>
        <w:rPr>
          <w:sz w:val="28"/>
          <w:szCs w:val="28"/>
          <w:lang w:val="uk-UA" w:eastAsia="zh-CN"/>
        </w:rPr>
      </w:pPr>
    </w:p>
    <w:p w:rsidR="00655D18" w:rsidRDefault="00655D18" w:rsidP="000B2C2A">
      <w:pPr>
        <w:tabs>
          <w:tab w:val="left" w:pos="1134"/>
        </w:tabs>
        <w:ind w:left="6237"/>
        <w:contextualSpacing/>
        <w:rPr>
          <w:sz w:val="28"/>
          <w:szCs w:val="28"/>
          <w:lang w:val="uk-UA" w:eastAsia="zh-CN"/>
        </w:rPr>
      </w:pPr>
    </w:p>
    <w:p w:rsidR="00655D18" w:rsidRDefault="00655D18" w:rsidP="000B2C2A">
      <w:pPr>
        <w:tabs>
          <w:tab w:val="left" w:pos="1134"/>
        </w:tabs>
        <w:ind w:left="6237"/>
        <w:contextualSpacing/>
        <w:rPr>
          <w:sz w:val="28"/>
          <w:szCs w:val="28"/>
          <w:lang w:val="uk-UA" w:eastAsia="zh-CN"/>
        </w:rPr>
      </w:pPr>
    </w:p>
    <w:p w:rsidR="00655D18" w:rsidRDefault="00655D18" w:rsidP="000B2C2A">
      <w:pPr>
        <w:tabs>
          <w:tab w:val="left" w:pos="1134"/>
        </w:tabs>
        <w:ind w:left="6237"/>
        <w:contextualSpacing/>
        <w:rPr>
          <w:sz w:val="28"/>
          <w:szCs w:val="28"/>
          <w:lang w:val="uk-UA" w:eastAsia="zh-CN"/>
        </w:rPr>
      </w:pPr>
    </w:p>
    <w:p w:rsidR="00655D18" w:rsidRDefault="00655D18" w:rsidP="000B2C2A">
      <w:pPr>
        <w:tabs>
          <w:tab w:val="left" w:pos="1134"/>
        </w:tabs>
        <w:ind w:left="6237"/>
        <w:contextualSpacing/>
        <w:rPr>
          <w:sz w:val="28"/>
          <w:szCs w:val="28"/>
          <w:lang w:val="uk-UA" w:eastAsia="zh-CN"/>
        </w:rPr>
      </w:pPr>
    </w:p>
    <w:p w:rsidR="00655D18" w:rsidRDefault="00655D18" w:rsidP="000B2C2A">
      <w:pPr>
        <w:tabs>
          <w:tab w:val="left" w:pos="1134"/>
        </w:tabs>
        <w:ind w:left="6237"/>
        <w:contextualSpacing/>
        <w:rPr>
          <w:sz w:val="28"/>
          <w:szCs w:val="28"/>
          <w:lang w:val="uk-UA" w:eastAsia="zh-CN"/>
        </w:rPr>
      </w:pPr>
    </w:p>
    <w:p w:rsidR="00655D18" w:rsidRDefault="00655D18" w:rsidP="000B2C2A">
      <w:pPr>
        <w:tabs>
          <w:tab w:val="left" w:pos="1134"/>
        </w:tabs>
        <w:ind w:left="6237"/>
        <w:contextualSpacing/>
        <w:rPr>
          <w:sz w:val="28"/>
          <w:szCs w:val="28"/>
          <w:lang w:val="uk-UA" w:eastAsia="zh-CN"/>
        </w:rPr>
      </w:pPr>
    </w:p>
    <w:p w:rsidR="00655D18" w:rsidRDefault="00655D18" w:rsidP="000B2C2A">
      <w:pPr>
        <w:tabs>
          <w:tab w:val="left" w:pos="1134"/>
        </w:tabs>
        <w:ind w:left="6237"/>
        <w:contextualSpacing/>
        <w:rPr>
          <w:sz w:val="28"/>
          <w:szCs w:val="28"/>
          <w:lang w:val="uk-UA" w:eastAsia="zh-CN"/>
        </w:rPr>
      </w:pPr>
    </w:p>
    <w:p w:rsidR="00655D18" w:rsidRDefault="00655D18" w:rsidP="000B2C2A">
      <w:pPr>
        <w:tabs>
          <w:tab w:val="left" w:pos="1134"/>
        </w:tabs>
        <w:ind w:left="6237"/>
        <w:contextualSpacing/>
        <w:rPr>
          <w:sz w:val="28"/>
          <w:szCs w:val="28"/>
          <w:lang w:val="uk-UA" w:eastAsia="zh-CN"/>
        </w:rPr>
      </w:pPr>
    </w:p>
    <w:p w:rsidR="00655D18" w:rsidRDefault="00655D18" w:rsidP="000B2C2A">
      <w:pPr>
        <w:tabs>
          <w:tab w:val="left" w:pos="1134"/>
        </w:tabs>
        <w:ind w:left="6237"/>
        <w:contextualSpacing/>
        <w:rPr>
          <w:sz w:val="28"/>
          <w:szCs w:val="28"/>
          <w:lang w:val="uk-UA" w:eastAsia="zh-CN"/>
        </w:rPr>
      </w:pPr>
    </w:p>
    <w:p w:rsidR="00655D18" w:rsidRDefault="00655D18" w:rsidP="000B2C2A">
      <w:pPr>
        <w:tabs>
          <w:tab w:val="left" w:pos="1134"/>
        </w:tabs>
        <w:ind w:left="6237"/>
        <w:contextualSpacing/>
        <w:rPr>
          <w:sz w:val="28"/>
          <w:szCs w:val="28"/>
          <w:lang w:val="uk-UA" w:eastAsia="zh-CN"/>
        </w:rPr>
      </w:pPr>
    </w:p>
    <w:p w:rsidR="00655D18" w:rsidRDefault="00655D18" w:rsidP="000B2C2A">
      <w:pPr>
        <w:tabs>
          <w:tab w:val="left" w:pos="1134"/>
        </w:tabs>
        <w:ind w:left="6237"/>
        <w:contextualSpacing/>
        <w:rPr>
          <w:sz w:val="28"/>
          <w:szCs w:val="28"/>
          <w:lang w:val="uk-UA" w:eastAsia="zh-CN"/>
        </w:rPr>
      </w:pPr>
    </w:p>
    <w:p w:rsidR="00655D18" w:rsidRDefault="00655D18" w:rsidP="000B2C2A">
      <w:pPr>
        <w:tabs>
          <w:tab w:val="left" w:pos="1134"/>
        </w:tabs>
        <w:ind w:left="6237"/>
        <w:contextualSpacing/>
        <w:rPr>
          <w:sz w:val="28"/>
          <w:szCs w:val="28"/>
          <w:lang w:val="uk-UA" w:eastAsia="zh-CN"/>
        </w:rPr>
      </w:pPr>
    </w:p>
    <w:p w:rsidR="00655D18" w:rsidRDefault="00655D18" w:rsidP="000B2C2A">
      <w:pPr>
        <w:tabs>
          <w:tab w:val="left" w:pos="1134"/>
        </w:tabs>
        <w:ind w:left="6237"/>
        <w:contextualSpacing/>
        <w:rPr>
          <w:sz w:val="28"/>
          <w:szCs w:val="28"/>
          <w:lang w:val="uk-UA" w:eastAsia="zh-CN"/>
        </w:rPr>
      </w:pPr>
    </w:p>
    <w:p w:rsidR="00655D18" w:rsidRDefault="00655D18" w:rsidP="000B2C2A">
      <w:pPr>
        <w:tabs>
          <w:tab w:val="left" w:pos="1134"/>
        </w:tabs>
        <w:ind w:left="6237"/>
        <w:contextualSpacing/>
        <w:rPr>
          <w:sz w:val="28"/>
          <w:szCs w:val="28"/>
          <w:lang w:val="uk-UA" w:eastAsia="zh-CN"/>
        </w:rPr>
      </w:pPr>
    </w:p>
    <w:p w:rsidR="00655D18" w:rsidRDefault="00655D18" w:rsidP="000B2C2A">
      <w:pPr>
        <w:tabs>
          <w:tab w:val="left" w:pos="1134"/>
        </w:tabs>
        <w:ind w:left="6237"/>
        <w:contextualSpacing/>
        <w:rPr>
          <w:sz w:val="28"/>
          <w:szCs w:val="28"/>
          <w:lang w:val="uk-UA" w:eastAsia="zh-CN"/>
        </w:rPr>
      </w:pPr>
    </w:p>
    <w:p w:rsidR="00655D18" w:rsidRDefault="00655D18" w:rsidP="000B2C2A">
      <w:pPr>
        <w:tabs>
          <w:tab w:val="left" w:pos="1134"/>
        </w:tabs>
        <w:ind w:left="6237"/>
        <w:contextualSpacing/>
        <w:rPr>
          <w:sz w:val="28"/>
          <w:szCs w:val="28"/>
          <w:lang w:val="uk-UA" w:eastAsia="zh-CN"/>
        </w:rPr>
      </w:pPr>
    </w:p>
    <w:p w:rsidR="00655D18" w:rsidRDefault="00655D18" w:rsidP="000B2C2A">
      <w:pPr>
        <w:tabs>
          <w:tab w:val="left" w:pos="1134"/>
        </w:tabs>
        <w:ind w:left="6237"/>
        <w:contextualSpacing/>
        <w:rPr>
          <w:sz w:val="28"/>
          <w:szCs w:val="28"/>
          <w:lang w:val="uk-UA" w:eastAsia="zh-CN"/>
        </w:rPr>
      </w:pPr>
    </w:p>
    <w:p w:rsidR="003D4B9D" w:rsidRDefault="003D4B9D" w:rsidP="000B2C2A">
      <w:pPr>
        <w:tabs>
          <w:tab w:val="left" w:pos="1134"/>
        </w:tabs>
        <w:ind w:left="6237"/>
        <w:contextualSpacing/>
        <w:rPr>
          <w:sz w:val="28"/>
          <w:szCs w:val="28"/>
          <w:lang w:val="uk-UA" w:eastAsia="zh-CN"/>
        </w:rPr>
      </w:pPr>
    </w:p>
    <w:p w:rsidR="000B2C2A" w:rsidRDefault="00655D18" w:rsidP="000B2C2A">
      <w:pPr>
        <w:tabs>
          <w:tab w:val="left" w:pos="1134"/>
        </w:tabs>
        <w:ind w:left="6237"/>
        <w:contextualSpacing/>
        <w:rPr>
          <w:sz w:val="28"/>
          <w:szCs w:val="28"/>
          <w:lang w:val="uk-UA" w:eastAsia="zh-CN"/>
        </w:rPr>
      </w:pPr>
      <w:r>
        <w:rPr>
          <w:sz w:val="28"/>
          <w:szCs w:val="28"/>
          <w:lang w:val="uk-UA" w:eastAsia="zh-CN"/>
        </w:rPr>
        <w:lastRenderedPageBreak/>
        <w:t>До</w:t>
      </w:r>
      <w:r w:rsidR="000B2C2A">
        <w:rPr>
          <w:sz w:val="28"/>
          <w:szCs w:val="28"/>
          <w:lang w:val="uk-UA" w:eastAsia="zh-CN"/>
        </w:rPr>
        <w:t>даток 3 до Порядку відшкодування витрат, пов’язаних з автомобільним перевезенням пільгової категорії громадян Новосанжарської селищної територіальної громади за рахунок коштів місцевого бюджету</w:t>
      </w:r>
    </w:p>
    <w:p w:rsidR="000B2C2A" w:rsidRDefault="000B2C2A" w:rsidP="000B2C2A">
      <w:pPr>
        <w:tabs>
          <w:tab w:val="left" w:pos="1134"/>
        </w:tabs>
        <w:ind w:left="6237"/>
        <w:contextualSpacing/>
        <w:rPr>
          <w:sz w:val="28"/>
          <w:szCs w:val="28"/>
          <w:lang w:val="uk-UA" w:eastAsia="zh-CN"/>
        </w:rPr>
      </w:pPr>
    </w:p>
    <w:p w:rsidR="000B2C2A" w:rsidRDefault="000B2C2A" w:rsidP="000B2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b/>
          <w:i/>
          <w:sz w:val="26"/>
          <w:szCs w:val="28"/>
          <w:lang w:val="uk-UA"/>
        </w:rPr>
      </w:pPr>
      <w:r>
        <w:rPr>
          <w:b/>
          <w:i/>
          <w:sz w:val="26"/>
          <w:szCs w:val="28"/>
          <w:lang w:val="uk-UA"/>
        </w:rPr>
        <w:t xml:space="preserve">Реєстр використаних талонів, </w:t>
      </w:r>
    </w:p>
    <w:p w:rsidR="000B2C2A" w:rsidRPr="00655D18" w:rsidRDefault="000B2C2A" w:rsidP="00655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b/>
          <w:i/>
          <w:sz w:val="26"/>
          <w:szCs w:val="28"/>
          <w:lang w:val="uk-UA"/>
        </w:rPr>
      </w:pPr>
      <w:r>
        <w:rPr>
          <w:b/>
          <w:i/>
          <w:sz w:val="26"/>
          <w:szCs w:val="28"/>
          <w:lang w:val="uk-UA"/>
        </w:rPr>
        <w:t>на право безкоштовного проїзду пільгових категорій громадян</w:t>
      </w:r>
    </w:p>
    <w:p w:rsidR="000B2C2A" w:rsidRDefault="000B2C2A" w:rsidP="00655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b/>
          <w:i/>
          <w:sz w:val="26"/>
          <w:szCs w:val="24"/>
          <w:lang w:val="uk-UA"/>
        </w:rPr>
      </w:pPr>
      <w:r>
        <w:rPr>
          <w:b/>
          <w:i/>
          <w:sz w:val="26"/>
          <w:szCs w:val="24"/>
          <w:lang w:val="uk-UA"/>
        </w:rPr>
        <w:t>За _______________202__р.</w:t>
      </w:r>
      <w:r>
        <w:rPr>
          <w:b/>
          <w:i/>
          <w:sz w:val="26"/>
          <w:szCs w:val="24"/>
          <w:lang w:val="uk-UA"/>
        </w:rPr>
        <w:tab/>
        <w:t xml:space="preserve"> </w:t>
      </w:r>
      <w:r>
        <w:rPr>
          <w:b/>
          <w:i/>
          <w:sz w:val="26"/>
          <w:szCs w:val="24"/>
          <w:lang w:val="uk-UA"/>
        </w:rPr>
        <w:tab/>
      </w:r>
      <w:r>
        <w:rPr>
          <w:b/>
          <w:i/>
          <w:sz w:val="26"/>
          <w:szCs w:val="24"/>
          <w:lang w:val="uk-UA"/>
        </w:rPr>
        <w:tab/>
        <w:t xml:space="preserve"> Перевізник _______________________</w:t>
      </w:r>
    </w:p>
    <w:p w:rsidR="000B2C2A" w:rsidRDefault="000B2C2A" w:rsidP="000B2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b/>
          <w:i/>
          <w:sz w:val="26"/>
          <w:szCs w:val="24"/>
          <w:lang w:val="uk-UA"/>
        </w:rPr>
      </w:pPr>
      <w:r>
        <w:rPr>
          <w:b/>
          <w:i/>
          <w:sz w:val="26"/>
          <w:szCs w:val="24"/>
          <w:lang w:val="uk-UA"/>
        </w:rPr>
        <w:t>Маршрут __________________________________</w:t>
      </w:r>
    </w:p>
    <w:p w:rsidR="000B2C2A" w:rsidRDefault="000B2C2A" w:rsidP="000B2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b/>
          <w:i/>
          <w:sz w:val="26"/>
          <w:szCs w:val="24"/>
          <w:lang w:val="uk-UA"/>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0"/>
        <w:gridCol w:w="2487"/>
        <w:gridCol w:w="3402"/>
        <w:gridCol w:w="1984"/>
        <w:gridCol w:w="1418"/>
      </w:tblGrid>
      <w:tr w:rsidR="000B2C2A" w:rsidTr="000B2C2A">
        <w:trPr>
          <w:trHeight w:val="814"/>
        </w:trPr>
        <w:tc>
          <w:tcPr>
            <w:tcW w:w="740" w:type="dxa"/>
            <w:tcBorders>
              <w:top w:val="single" w:sz="4" w:space="0" w:color="auto"/>
              <w:left w:val="single" w:sz="4" w:space="0" w:color="auto"/>
              <w:bottom w:val="single" w:sz="4" w:space="0" w:color="auto"/>
              <w:right w:val="single" w:sz="4" w:space="0" w:color="auto"/>
            </w:tcBorders>
            <w:vAlign w:val="center"/>
            <w:hideMark/>
          </w:tcPr>
          <w:p w:rsidR="000B2C2A" w:rsidRDefault="000B2C2A">
            <w:pPr>
              <w:jc w:val="center"/>
              <w:rPr>
                <w:sz w:val="24"/>
                <w:szCs w:val="24"/>
                <w:lang w:val="uk-UA"/>
              </w:rPr>
            </w:pPr>
            <w:r>
              <w:rPr>
                <w:sz w:val="24"/>
                <w:szCs w:val="24"/>
                <w:lang w:val="uk-UA"/>
              </w:rPr>
              <w:t>№</w:t>
            </w:r>
          </w:p>
          <w:p w:rsidR="000B2C2A" w:rsidRDefault="000B2C2A">
            <w:pPr>
              <w:jc w:val="center"/>
              <w:rPr>
                <w:sz w:val="24"/>
                <w:szCs w:val="24"/>
                <w:lang w:val="uk-UA"/>
              </w:rPr>
            </w:pPr>
            <w:r>
              <w:rPr>
                <w:sz w:val="24"/>
                <w:szCs w:val="24"/>
                <w:lang w:val="uk-UA"/>
              </w:rPr>
              <w:t>п/п</w:t>
            </w:r>
          </w:p>
        </w:tc>
        <w:tc>
          <w:tcPr>
            <w:tcW w:w="2487" w:type="dxa"/>
            <w:tcBorders>
              <w:top w:val="single" w:sz="4" w:space="0" w:color="auto"/>
              <w:left w:val="single" w:sz="4" w:space="0" w:color="auto"/>
              <w:bottom w:val="single" w:sz="4" w:space="0" w:color="auto"/>
              <w:right w:val="single" w:sz="4" w:space="0" w:color="auto"/>
            </w:tcBorders>
            <w:vAlign w:val="center"/>
            <w:hideMark/>
          </w:tcPr>
          <w:p w:rsidR="000B2C2A" w:rsidRDefault="000B2C2A">
            <w:pPr>
              <w:jc w:val="center"/>
              <w:rPr>
                <w:b/>
                <w:i/>
                <w:sz w:val="24"/>
                <w:szCs w:val="24"/>
                <w:lang w:val="uk-UA"/>
              </w:rPr>
            </w:pPr>
            <w:r>
              <w:rPr>
                <w:sz w:val="24"/>
                <w:szCs w:val="24"/>
                <w:lang w:val="uk-UA"/>
              </w:rPr>
              <w:t>Категорія</w:t>
            </w:r>
          </w:p>
          <w:p w:rsidR="000B2C2A" w:rsidRDefault="000B2C2A">
            <w:pPr>
              <w:spacing w:after="200" w:line="276" w:lineRule="auto"/>
              <w:jc w:val="center"/>
              <w:rPr>
                <w:sz w:val="24"/>
                <w:szCs w:val="24"/>
                <w:lang w:val="uk-UA"/>
              </w:rPr>
            </w:pPr>
            <w:r>
              <w:rPr>
                <w:sz w:val="24"/>
                <w:szCs w:val="24"/>
                <w:lang w:val="uk-UA"/>
              </w:rPr>
              <w:t>пільговика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0B2C2A" w:rsidRDefault="000B2C2A">
            <w:pPr>
              <w:jc w:val="center"/>
              <w:rPr>
                <w:sz w:val="24"/>
                <w:szCs w:val="24"/>
                <w:lang w:val="uk-UA"/>
              </w:rPr>
            </w:pPr>
            <w:r>
              <w:rPr>
                <w:sz w:val="24"/>
                <w:szCs w:val="24"/>
                <w:lang w:val="uk-UA"/>
              </w:rPr>
              <w:t>П.І.Б.</w:t>
            </w:r>
          </w:p>
          <w:p w:rsidR="000B2C2A" w:rsidRDefault="000B2C2A">
            <w:pPr>
              <w:jc w:val="center"/>
              <w:rPr>
                <w:sz w:val="24"/>
                <w:szCs w:val="24"/>
                <w:lang w:val="uk-UA"/>
              </w:rPr>
            </w:pPr>
            <w:r>
              <w:rPr>
                <w:sz w:val="24"/>
                <w:szCs w:val="24"/>
                <w:lang w:val="uk-UA"/>
              </w:rPr>
              <w:t>пільговика</w:t>
            </w:r>
          </w:p>
        </w:tc>
        <w:tc>
          <w:tcPr>
            <w:tcW w:w="1984" w:type="dxa"/>
            <w:tcBorders>
              <w:top w:val="single" w:sz="4" w:space="0" w:color="auto"/>
              <w:left w:val="single" w:sz="4" w:space="0" w:color="auto"/>
              <w:bottom w:val="single" w:sz="4" w:space="0" w:color="auto"/>
              <w:right w:val="single" w:sz="4" w:space="0" w:color="auto"/>
            </w:tcBorders>
            <w:vAlign w:val="center"/>
          </w:tcPr>
          <w:p w:rsidR="000B2C2A" w:rsidRDefault="000B2C2A">
            <w:pPr>
              <w:jc w:val="center"/>
              <w:rPr>
                <w:sz w:val="24"/>
                <w:szCs w:val="24"/>
                <w:lang w:val="uk-UA"/>
              </w:rPr>
            </w:pPr>
            <w:r>
              <w:rPr>
                <w:sz w:val="24"/>
                <w:szCs w:val="24"/>
                <w:lang w:val="uk-UA"/>
              </w:rPr>
              <w:t>№ Посвідчення</w:t>
            </w:r>
          </w:p>
          <w:p w:rsidR="000B2C2A" w:rsidRDefault="000B2C2A">
            <w:pPr>
              <w:jc w:val="center"/>
              <w:rPr>
                <w:b/>
                <w:i/>
                <w:sz w:val="24"/>
                <w:szCs w:val="24"/>
                <w:lang w:val="uk-UA"/>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B2C2A" w:rsidRDefault="000B2C2A">
            <w:pPr>
              <w:tabs>
                <w:tab w:val="left" w:pos="1024"/>
              </w:tabs>
              <w:ind w:left="-110"/>
              <w:jc w:val="center"/>
              <w:rPr>
                <w:sz w:val="24"/>
                <w:szCs w:val="24"/>
                <w:lang w:val="uk-UA"/>
              </w:rPr>
            </w:pPr>
            <w:r>
              <w:rPr>
                <w:sz w:val="24"/>
                <w:szCs w:val="24"/>
                <w:lang w:val="uk-UA"/>
              </w:rPr>
              <w:t>Вартість</w:t>
            </w:r>
          </w:p>
          <w:p w:rsidR="000B2C2A" w:rsidRDefault="000B2C2A">
            <w:pPr>
              <w:jc w:val="center"/>
              <w:rPr>
                <w:sz w:val="24"/>
                <w:szCs w:val="24"/>
                <w:lang w:val="uk-UA"/>
              </w:rPr>
            </w:pPr>
            <w:r>
              <w:rPr>
                <w:sz w:val="24"/>
                <w:szCs w:val="24"/>
                <w:lang w:val="uk-UA"/>
              </w:rPr>
              <w:t>проїзду</w:t>
            </w:r>
          </w:p>
          <w:p w:rsidR="000B2C2A" w:rsidRDefault="000B2C2A">
            <w:pPr>
              <w:jc w:val="center"/>
              <w:rPr>
                <w:b/>
                <w:i/>
                <w:sz w:val="24"/>
                <w:szCs w:val="24"/>
                <w:lang w:val="uk-UA"/>
              </w:rPr>
            </w:pPr>
            <w:r>
              <w:rPr>
                <w:sz w:val="24"/>
                <w:szCs w:val="24"/>
                <w:lang w:val="uk-UA"/>
              </w:rPr>
              <w:t>(грн.)</w:t>
            </w:r>
          </w:p>
        </w:tc>
      </w:tr>
      <w:tr w:rsidR="000B2C2A" w:rsidTr="000B2C2A">
        <w:trPr>
          <w:trHeight w:val="285"/>
        </w:trPr>
        <w:tc>
          <w:tcPr>
            <w:tcW w:w="740" w:type="dxa"/>
            <w:tcBorders>
              <w:top w:val="single" w:sz="4" w:space="0" w:color="auto"/>
              <w:left w:val="single" w:sz="4" w:space="0" w:color="auto"/>
              <w:bottom w:val="single" w:sz="4" w:space="0" w:color="auto"/>
              <w:right w:val="single" w:sz="4" w:space="0" w:color="auto"/>
            </w:tcBorders>
          </w:tcPr>
          <w:p w:rsidR="000B2C2A" w:rsidRDefault="000B2C2A">
            <w:pPr>
              <w:jc w:val="both"/>
              <w:rPr>
                <w:b/>
                <w:i/>
                <w:sz w:val="26"/>
                <w:szCs w:val="24"/>
                <w:lang w:val="uk-UA"/>
              </w:rPr>
            </w:pPr>
          </w:p>
        </w:tc>
        <w:tc>
          <w:tcPr>
            <w:tcW w:w="2487" w:type="dxa"/>
            <w:tcBorders>
              <w:top w:val="single" w:sz="4" w:space="0" w:color="auto"/>
              <w:left w:val="single" w:sz="4" w:space="0" w:color="auto"/>
              <w:bottom w:val="single" w:sz="4" w:space="0" w:color="auto"/>
              <w:right w:val="single" w:sz="4" w:space="0" w:color="auto"/>
            </w:tcBorders>
          </w:tcPr>
          <w:p w:rsidR="000B2C2A" w:rsidRDefault="000B2C2A">
            <w:pPr>
              <w:jc w:val="both"/>
              <w:rPr>
                <w:b/>
                <w:i/>
                <w:sz w:val="26"/>
                <w:szCs w:val="24"/>
                <w:lang w:val="uk-UA"/>
              </w:rPr>
            </w:pPr>
          </w:p>
        </w:tc>
        <w:tc>
          <w:tcPr>
            <w:tcW w:w="3402" w:type="dxa"/>
            <w:tcBorders>
              <w:top w:val="single" w:sz="4" w:space="0" w:color="auto"/>
              <w:left w:val="single" w:sz="4" w:space="0" w:color="auto"/>
              <w:bottom w:val="single" w:sz="4" w:space="0" w:color="auto"/>
              <w:right w:val="single" w:sz="4" w:space="0" w:color="auto"/>
            </w:tcBorders>
          </w:tcPr>
          <w:p w:rsidR="000B2C2A" w:rsidRDefault="000B2C2A">
            <w:pPr>
              <w:jc w:val="both"/>
              <w:rPr>
                <w:b/>
                <w:i/>
                <w:sz w:val="26"/>
                <w:szCs w:val="24"/>
                <w:lang w:val="uk-UA"/>
              </w:rPr>
            </w:pPr>
          </w:p>
        </w:tc>
        <w:tc>
          <w:tcPr>
            <w:tcW w:w="1984" w:type="dxa"/>
            <w:tcBorders>
              <w:top w:val="single" w:sz="4" w:space="0" w:color="auto"/>
              <w:left w:val="single" w:sz="4" w:space="0" w:color="auto"/>
              <w:bottom w:val="single" w:sz="4" w:space="0" w:color="auto"/>
              <w:right w:val="single" w:sz="4" w:space="0" w:color="auto"/>
            </w:tcBorders>
          </w:tcPr>
          <w:p w:rsidR="000B2C2A" w:rsidRDefault="000B2C2A">
            <w:pPr>
              <w:jc w:val="both"/>
              <w:rPr>
                <w:b/>
                <w:i/>
                <w:sz w:val="26"/>
                <w:szCs w:val="24"/>
                <w:lang w:val="uk-UA"/>
              </w:rPr>
            </w:pPr>
          </w:p>
        </w:tc>
        <w:tc>
          <w:tcPr>
            <w:tcW w:w="1418" w:type="dxa"/>
            <w:tcBorders>
              <w:top w:val="single" w:sz="4" w:space="0" w:color="auto"/>
              <w:left w:val="single" w:sz="4" w:space="0" w:color="auto"/>
              <w:bottom w:val="single" w:sz="4" w:space="0" w:color="auto"/>
              <w:right w:val="single" w:sz="4" w:space="0" w:color="auto"/>
            </w:tcBorders>
          </w:tcPr>
          <w:p w:rsidR="000B2C2A" w:rsidRDefault="000B2C2A">
            <w:pPr>
              <w:jc w:val="both"/>
              <w:rPr>
                <w:b/>
                <w:i/>
                <w:sz w:val="26"/>
                <w:szCs w:val="24"/>
                <w:lang w:val="uk-UA"/>
              </w:rPr>
            </w:pPr>
          </w:p>
        </w:tc>
      </w:tr>
      <w:tr w:rsidR="000B2C2A" w:rsidTr="000B2C2A">
        <w:trPr>
          <w:trHeight w:val="300"/>
        </w:trPr>
        <w:tc>
          <w:tcPr>
            <w:tcW w:w="740" w:type="dxa"/>
            <w:tcBorders>
              <w:top w:val="single" w:sz="4" w:space="0" w:color="auto"/>
              <w:left w:val="single" w:sz="4" w:space="0" w:color="auto"/>
              <w:bottom w:val="single" w:sz="4" w:space="0" w:color="auto"/>
              <w:right w:val="single" w:sz="4" w:space="0" w:color="auto"/>
            </w:tcBorders>
          </w:tcPr>
          <w:p w:rsidR="000B2C2A" w:rsidRDefault="000B2C2A">
            <w:pPr>
              <w:jc w:val="both"/>
              <w:rPr>
                <w:b/>
                <w:i/>
                <w:sz w:val="26"/>
                <w:szCs w:val="24"/>
                <w:lang w:val="uk-UA"/>
              </w:rPr>
            </w:pPr>
          </w:p>
        </w:tc>
        <w:tc>
          <w:tcPr>
            <w:tcW w:w="2487" w:type="dxa"/>
            <w:tcBorders>
              <w:top w:val="single" w:sz="4" w:space="0" w:color="auto"/>
              <w:left w:val="single" w:sz="4" w:space="0" w:color="auto"/>
              <w:bottom w:val="single" w:sz="4" w:space="0" w:color="auto"/>
              <w:right w:val="single" w:sz="4" w:space="0" w:color="auto"/>
            </w:tcBorders>
          </w:tcPr>
          <w:p w:rsidR="000B2C2A" w:rsidRDefault="000B2C2A">
            <w:pPr>
              <w:jc w:val="both"/>
              <w:rPr>
                <w:b/>
                <w:i/>
                <w:sz w:val="26"/>
                <w:szCs w:val="24"/>
                <w:lang w:val="uk-UA"/>
              </w:rPr>
            </w:pPr>
          </w:p>
        </w:tc>
        <w:tc>
          <w:tcPr>
            <w:tcW w:w="3402" w:type="dxa"/>
            <w:tcBorders>
              <w:top w:val="single" w:sz="4" w:space="0" w:color="auto"/>
              <w:left w:val="single" w:sz="4" w:space="0" w:color="auto"/>
              <w:bottom w:val="single" w:sz="4" w:space="0" w:color="auto"/>
              <w:right w:val="single" w:sz="4" w:space="0" w:color="auto"/>
            </w:tcBorders>
          </w:tcPr>
          <w:p w:rsidR="000B2C2A" w:rsidRDefault="000B2C2A">
            <w:pPr>
              <w:jc w:val="both"/>
              <w:rPr>
                <w:b/>
                <w:i/>
                <w:sz w:val="26"/>
                <w:szCs w:val="24"/>
                <w:lang w:val="uk-UA"/>
              </w:rPr>
            </w:pPr>
          </w:p>
        </w:tc>
        <w:tc>
          <w:tcPr>
            <w:tcW w:w="1984" w:type="dxa"/>
            <w:tcBorders>
              <w:top w:val="single" w:sz="4" w:space="0" w:color="auto"/>
              <w:left w:val="single" w:sz="4" w:space="0" w:color="auto"/>
              <w:bottom w:val="single" w:sz="4" w:space="0" w:color="auto"/>
              <w:right w:val="single" w:sz="4" w:space="0" w:color="auto"/>
            </w:tcBorders>
          </w:tcPr>
          <w:p w:rsidR="000B2C2A" w:rsidRDefault="000B2C2A">
            <w:pPr>
              <w:jc w:val="both"/>
              <w:rPr>
                <w:b/>
                <w:i/>
                <w:sz w:val="26"/>
                <w:szCs w:val="24"/>
                <w:lang w:val="uk-UA"/>
              </w:rPr>
            </w:pPr>
          </w:p>
        </w:tc>
        <w:tc>
          <w:tcPr>
            <w:tcW w:w="1418" w:type="dxa"/>
            <w:tcBorders>
              <w:top w:val="single" w:sz="4" w:space="0" w:color="auto"/>
              <w:left w:val="single" w:sz="4" w:space="0" w:color="auto"/>
              <w:bottom w:val="single" w:sz="4" w:space="0" w:color="auto"/>
              <w:right w:val="single" w:sz="4" w:space="0" w:color="auto"/>
            </w:tcBorders>
          </w:tcPr>
          <w:p w:rsidR="000B2C2A" w:rsidRDefault="000B2C2A">
            <w:pPr>
              <w:jc w:val="both"/>
              <w:rPr>
                <w:b/>
                <w:i/>
                <w:sz w:val="26"/>
                <w:szCs w:val="24"/>
                <w:lang w:val="uk-UA"/>
              </w:rPr>
            </w:pPr>
          </w:p>
        </w:tc>
      </w:tr>
      <w:tr w:rsidR="000B2C2A" w:rsidTr="000B2C2A">
        <w:trPr>
          <w:trHeight w:val="300"/>
        </w:trPr>
        <w:tc>
          <w:tcPr>
            <w:tcW w:w="740" w:type="dxa"/>
            <w:tcBorders>
              <w:top w:val="single" w:sz="4" w:space="0" w:color="auto"/>
              <w:left w:val="single" w:sz="4" w:space="0" w:color="auto"/>
              <w:bottom w:val="single" w:sz="4" w:space="0" w:color="auto"/>
              <w:right w:val="single" w:sz="4" w:space="0" w:color="auto"/>
            </w:tcBorders>
          </w:tcPr>
          <w:p w:rsidR="000B2C2A" w:rsidRDefault="000B2C2A">
            <w:pPr>
              <w:jc w:val="both"/>
              <w:rPr>
                <w:b/>
                <w:i/>
                <w:sz w:val="26"/>
                <w:szCs w:val="24"/>
                <w:lang w:val="uk-UA"/>
              </w:rPr>
            </w:pPr>
          </w:p>
        </w:tc>
        <w:tc>
          <w:tcPr>
            <w:tcW w:w="2487" w:type="dxa"/>
            <w:tcBorders>
              <w:top w:val="single" w:sz="4" w:space="0" w:color="auto"/>
              <w:left w:val="single" w:sz="4" w:space="0" w:color="auto"/>
              <w:bottom w:val="single" w:sz="4" w:space="0" w:color="auto"/>
              <w:right w:val="single" w:sz="4" w:space="0" w:color="auto"/>
            </w:tcBorders>
          </w:tcPr>
          <w:p w:rsidR="000B2C2A" w:rsidRDefault="000B2C2A">
            <w:pPr>
              <w:jc w:val="both"/>
              <w:rPr>
                <w:b/>
                <w:i/>
                <w:sz w:val="26"/>
                <w:szCs w:val="24"/>
                <w:lang w:val="uk-UA"/>
              </w:rPr>
            </w:pPr>
          </w:p>
        </w:tc>
        <w:tc>
          <w:tcPr>
            <w:tcW w:w="3402" w:type="dxa"/>
            <w:tcBorders>
              <w:top w:val="single" w:sz="4" w:space="0" w:color="auto"/>
              <w:left w:val="single" w:sz="4" w:space="0" w:color="auto"/>
              <w:bottom w:val="single" w:sz="4" w:space="0" w:color="auto"/>
              <w:right w:val="single" w:sz="4" w:space="0" w:color="auto"/>
            </w:tcBorders>
          </w:tcPr>
          <w:p w:rsidR="000B2C2A" w:rsidRDefault="000B2C2A">
            <w:pPr>
              <w:jc w:val="both"/>
              <w:rPr>
                <w:b/>
                <w:i/>
                <w:sz w:val="26"/>
                <w:szCs w:val="24"/>
                <w:lang w:val="uk-UA"/>
              </w:rPr>
            </w:pPr>
          </w:p>
        </w:tc>
        <w:tc>
          <w:tcPr>
            <w:tcW w:w="1984" w:type="dxa"/>
            <w:tcBorders>
              <w:top w:val="single" w:sz="4" w:space="0" w:color="auto"/>
              <w:left w:val="single" w:sz="4" w:space="0" w:color="auto"/>
              <w:bottom w:val="single" w:sz="4" w:space="0" w:color="auto"/>
              <w:right w:val="single" w:sz="4" w:space="0" w:color="auto"/>
            </w:tcBorders>
          </w:tcPr>
          <w:p w:rsidR="000B2C2A" w:rsidRDefault="000B2C2A">
            <w:pPr>
              <w:jc w:val="both"/>
              <w:rPr>
                <w:b/>
                <w:i/>
                <w:sz w:val="26"/>
                <w:szCs w:val="24"/>
                <w:lang w:val="uk-UA"/>
              </w:rPr>
            </w:pPr>
          </w:p>
        </w:tc>
        <w:tc>
          <w:tcPr>
            <w:tcW w:w="1418" w:type="dxa"/>
            <w:tcBorders>
              <w:top w:val="single" w:sz="4" w:space="0" w:color="auto"/>
              <w:left w:val="single" w:sz="4" w:space="0" w:color="auto"/>
              <w:bottom w:val="single" w:sz="4" w:space="0" w:color="auto"/>
              <w:right w:val="single" w:sz="4" w:space="0" w:color="auto"/>
            </w:tcBorders>
          </w:tcPr>
          <w:p w:rsidR="000B2C2A" w:rsidRDefault="000B2C2A">
            <w:pPr>
              <w:jc w:val="both"/>
              <w:rPr>
                <w:b/>
                <w:i/>
                <w:sz w:val="26"/>
                <w:szCs w:val="24"/>
                <w:lang w:val="uk-UA"/>
              </w:rPr>
            </w:pPr>
          </w:p>
        </w:tc>
      </w:tr>
      <w:tr w:rsidR="000B2C2A" w:rsidTr="000B2C2A">
        <w:trPr>
          <w:trHeight w:val="285"/>
        </w:trPr>
        <w:tc>
          <w:tcPr>
            <w:tcW w:w="740" w:type="dxa"/>
            <w:tcBorders>
              <w:top w:val="single" w:sz="4" w:space="0" w:color="auto"/>
              <w:left w:val="single" w:sz="4" w:space="0" w:color="auto"/>
              <w:bottom w:val="single" w:sz="4" w:space="0" w:color="auto"/>
              <w:right w:val="single" w:sz="4" w:space="0" w:color="auto"/>
            </w:tcBorders>
          </w:tcPr>
          <w:p w:rsidR="000B2C2A" w:rsidRDefault="000B2C2A">
            <w:pPr>
              <w:jc w:val="both"/>
              <w:rPr>
                <w:b/>
                <w:i/>
                <w:sz w:val="26"/>
                <w:szCs w:val="24"/>
                <w:lang w:val="uk-UA"/>
              </w:rPr>
            </w:pPr>
          </w:p>
        </w:tc>
        <w:tc>
          <w:tcPr>
            <w:tcW w:w="2487" w:type="dxa"/>
            <w:tcBorders>
              <w:top w:val="single" w:sz="4" w:space="0" w:color="auto"/>
              <w:left w:val="single" w:sz="4" w:space="0" w:color="auto"/>
              <w:bottom w:val="single" w:sz="4" w:space="0" w:color="auto"/>
              <w:right w:val="single" w:sz="4" w:space="0" w:color="auto"/>
            </w:tcBorders>
          </w:tcPr>
          <w:p w:rsidR="000B2C2A" w:rsidRDefault="000B2C2A">
            <w:pPr>
              <w:jc w:val="both"/>
              <w:rPr>
                <w:b/>
                <w:i/>
                <w:sz w:val="26"/>
                <w:szCs w:val="24"/>
                <w:lang w:val="uk-UA"/>
              </w:rPr>
            </w:pPr>
          </w:p>
        </w:tc>
        <w:tc>
          <w:tcPr>
            <w:tcW w:w="3402" w:type="dxa"/>
            <w:tcBorders>
              <w:top w:val="single" w:sz="4" w:space="0" w:color="auto"/>
              <w:left w:val="single" w:sz="4" w:space="0" w:color="auto"/>
              <w:bottom w:val="single" w:sz="4" w:space="0" w:color="auto"/>
              <w:right w:val="single" w:sz="4" w:space="0" w:color="auto"/>
            </w:tcBorders>
          </w:tcPr>
          <w:p w:rsidR="000B2C2A" w:rsidRDefault="000B2C2A">
            <w:pPr>
              <w:jc w:val="both"/>
              <w:rPr>
                <w:b/>
                <w:i/>
                <w:sz w:val="26"/>
                <w:szCs w:val="24"/>
                <w:lang w:val="uk-UA"/>
              </w:rPr>
            </w:pPr>
          </w:p>
        </w:tc>
        <w:tc>
          <w:tcPr>
            <w:tcW w:w="1984" w:type="dxa"/>
            <w:tcBorders>
              <w:top w:val="single" w:sz="4" w:space="0" w:color="auto"/>
              <w:left w:val="single" w:sz="4" w:space="0" w:color="auto"/>
              <w:bottom w:val="single" w:sz="4" w:space="0" w:color="auto"/>
              <w:right w:val="single" w:sz="4" w:space="0" w:color="auto"/>
            </w:tcBorders>
          </w:tcPr>
          <w:p w:rsidR="000B2C2A" w:rsidRDefault="000B2C2A">
            <w:pPr>
              <w:jc w:val="both"/>
              <w:rPr>
                <w:b/>
                <w:i/>
                <w:sz w:val="26"/>
                <w:szCs w:val="24"/>
                <w:lang w:val="uk-UA"/>
              </w:rPr>
            </w:pPr>
          </w:p>
        </w:tc>
        <w:tc>
          <w:tcPr>
            <w:tcW w:w="1418" w:type="dxa"/>
            <w:tcBorders>
              <w:top w:val="single" w:sz="4" w:space="0" w:color="auto"/>
              <w:left w:val="single" w:sz="4" w:space="0" w:color="auto"/>
              <w:bottom w:val="single" w:sz="4" w:space="0" w:color="auto"/>
              <w:right w:val="single" w:sz="4" w:space="0" w:color="auto"/>
            </w:tcBorders>
          </w:tcPr>
          <w:p w:rsidR="000B2C2A" w:rsidRDefault="000B2C2A">
            <w:pPr>
              <w:jc w:val="both"/>
              <w:rPr>
                <w:b/>
                <w:i/>
                <w:sz w:val="26"/>
                <w:szCs w:val="24"/>
                <w:lang w:val="uk-UA"/>
              </w:rPr>
            </w:pPr>
          </w:p>
        </w:tc>
      </w:tr>
      <w:tr w:rsidR="000B2C2A" w:rsidTr="000B2C2A">
        <w:trPr>
          <w:trHeight w:val="300"/>
        </w:trPr>
        <w:tc>
          <w:tcPr>
            <w:tcW w:w="740" w:type="dxa"/>
            <w:tcBorders>
              <w:top w:val="single" w:sz="4" w:space="0" w:color="auto"/>
              <w:left w:val="single" w:sz="4" w:space="0" w:color="auto"/>
              <w:bottom w:val="single" w:sz="4" w:space="0" w:color="auto"/>
              <w:right w:val="single" w:sz="4" w:space="0" w:color="auto"/>
            </w:tcBorders>
          </w:tcPr>
          <w:p w:rsidR="000B2C2A" w:rsidRDefault="000B2C2A">
            <w:pPr>
              <w:jc w:val="both"/>
              <w:rPr>
                <w:b/>
                <w:i/>
                <w:sz w:val="26"/>
                <w:szCs w:val="24"/>
                <w:lang w:val="uk-UA"/>
              </w:rPr>
            </w:pPr>
          </w:p>
        </w:tc>
        <w:tc>
          <w:tcPr>
            <w:tcW w:w="2487" w:type="dxa"/>
            <w:tcBorders>
              <w:top w:val="single" w:sz="4" w:space="0" w:color="auto"/>
              <w:left w:val="single" w:sz="4" w:space="0" w:color="auto"/>
              <w:bottom w:val="single" w:sz="4" w:space="0" w:color="auto"/>
              <w:right w:val="single" w:sz="4" w:space="0" w:color="auto"/>
            </w:tcBorders>
          </w:tcPr>
          <w:p w:rsidR="000B2C2A" w:rsidRDefault="000B2C2A">
            <w:pPr>
              <w:jc w:val="both"/>
              <w:rPr>
                <w:b/>
                <w:i/>
                <w:sz w:val="26"/>
                <w:szCs w:val="24"/>
                <w:lang w:val="uk-UA"/>
              </w:rPr>
            </w:pPr>
          </w:p>
        </w:tc>
        <w:tc>
          <w:tcPr>
            <w:tcW w:w="3402" w:type="dxa"/>
            <w:tcBorders>
              <w:top w:val="single" w:sz="4" w:space="0" w:color="auto"/>
              <w:left w:val="single" w:sz="4" w:space="0" w:color="auto"/>
              <w:bottom w:val="single" w:sz="4" w:space="0" w:color="auto"/>
              <w:right w:val="single" w:sz="4" w:space="0" w:color="auto"/>
            </w:tcBorders>
          </w:tcPr>
          <w:p w:rsidR="000B2C2A" w:rsidRDefault="000B2C2A">
            <w:pPr>
              <w:jc w:val="both"/>
              <w:rPr>
                <w:b/>
                <w:i/>
                <w:sz w:val="26"/>
                <w:szCs w:val="24"/>
                <w:lang w:val="uk-UA"/>
              </w:rPr>
            </w:pPr>
          </w:p>
        </w:tc>
        <w:tc>
          <w:tcPr>
            <w:tcW w:w="1984" w:type="dxa"/>
            <w:tcBorders>
              <w:top w:val="single" w:sz="4" w:space="0" w:color="auto"/>
              <w:left w:val="single" w:sz="4" w:space="0" w:color="auto"/>
              <w:bottom w:val="single" w:sz="4" w:space="0" w:color="auto"/>
              <w:right w:val="single" w:sz="4" w:space="0" w:color="auto"/>
            </w:tcBorders>
          </w:tcPr>
          <w:p w:rsidR="000B2C2A" w:rsidRDefault="000B2C2A">
            <w:pPr>
              <w:jc w:val="both"/>
              <w:rPr>
                <w:b/>
                <w:i/>
                <w:sz w:val="26"/>
                <w:szCs w:val="24"/>
                <w:lang w:val="uk-UA"/>
              </w:rPr>
            </w:pPr>
          </w:p>
        </w:tc>
        <w:tc>
          <w:tcPr>
            <w:tcW w:w="1418" w:type="dxa"/>
            <w:tcBorders>
              <w:top w:val="single" w:sz="4" w:space="0" w:color="auto"/>
              <w:left w:val="single" w:sz="4" w:space="0" w:color="auto"/>
              <w:bottom w:val="single" w:sz="4" w:space="0" w:color="auto"/>
              <w:right w:val="single" w:sz="4" w:space="0" w:color="auto"/>
            </w:tcBorders>
          </w:tcPr>
          <w:p w:rsidR="000B2C2A" w:rsidRDefault="000B2C2A">
            <w:pPr>
              <w:jc w:val="both"/>
              <w:rPr>
                <w:b/>
                <w:i/>
                <w:sz w:val="26"/>
                <w:szCs w:val="24"/>
                <w:lang w:val="uk-UA"/>
              </w:rPr>
            </w:pPr>
          </w:p>
        </w:tc>
      </w:tr>
      <w:tr w:rsidR="000B2C2A" w:rsidTr="000B2C2A">
        <w:trPr>
          <w:trHeight w:val="285"/>
        </w:trPr>
        <w:tc>
          <w:tcPr>
            <w:tcW w:w="740" w:type="dxa"/>
            <w:tcBorders>
              <w:top w:val="single" w:sz="4" w:space="0" w:color="auto"/>
              <w:left w:val="single" w:sz="4" w:space="0" w:color="auto"/>
              <w:bottom w:val="single" w:sz="4" w:space="0" w:color="auto"/>
              <w:right w:val="single" w:sz="4" w:space="0" w:color="auto"/>
            </w:tcBorders>
          </w:tcPr>
          <w:p w:rsidR="000B2C2A" w:rsidRDefault="000B2C2A">
            <w:pPr>
              <w:jc w:val="both"/>
              <w:rPr>
                <w:b/>
                <w:i/>
                <w:sz w:val="26"/>
                <w:szCs w:val="24"/>
                <w:lang w:val="uk-UA"/>
              </w:rPr>
            </w:pPr>
          </w:p>
        </w:tc>
        <w:tc>
          <w:tcPr>
            <w:tcW w:w="2487" w:type="dxa"/>
            <w:tcBorders>
              <w:top w:val="single" w:sz="4" w:space="0" w:color="auto"/>
              <w:left w:val="single" w:sz="4" w:space="0" w:color="auto"/>
              <w:bottom w:val="single" w:sz="4" w:space="0" w:color="auto"/>
              <w:right w:val="single" w:sz="4" w:space="0" w:color="auto"/>
            </w:tcBorders>
          </w:tcPr>
          <w:p w:rsidR="000B2C2A" w:rsidRDefault="000B2C2A">
            <w:pPr>
              <w:jc w:val="both"/>
              <w:rPr>
                <w:b/>
                <w:i/>
                <w:sz w:val="26"/>
                <w:szCs w:val="24"/>
                <w:lang w:val="uk-UA"/>
              </w:rPr>
            </w:pPr>
          </w:p>
        </w:tc>
        <w:tc>
          <w:tcPr>
            <w:tcW w:w="3402" w:type="dxa"/>
            <w:tcBorders>
              <w:top w:val="single" w:sz="4" w:space="0" w:color="auto"/>
              <w:left w:val="single" w:sz="4" w:space="0" w:color="auto"/>
              <w:bottom w:val="single" w:sz="4" w:space="0" w:color="auto"/>
              <w:right w:val="single" w:sz="4" w:space="0" w:color="auto"/>
            </w:tcBorders>
          </w:tcPr>
          <w:p w:rsidR="000B2C2A" w:rsidRDefault="000B2C2A">
            <w:pPr>
              <w:jc w:val="both"/>
              <w:rPr>
                <w:b/>
                <w:i/>
                <w:sz w:val="26"/>
                <w:szCs w:val="24"/>
                <w:lang w:val="uk-UA"/>
              </w:rPr>
            </w:pPr>
          </w:p>
        </w:tc>
        <w:tc>
          <w:tcPr>
            <w:tcW w:w="1984" w:type="dxa"/>
            <w:tcBorders>
              <w:top w:val="single" w:sz="4" w:space="0" w:color="auto"/>
              <w:left w:val="single" w:sz="4" w:space="0" w:color="auto"/>
              <w:bottom w:val="single" w:sz="4" w:space="0" w:color="auto"/>
              <w:right w:val="single" w:sz="4" w:space="0" w:color="auto"/>
            </w:tcBorders>
          </w:tcPr>
          <w:p w:rsidR="000B2C2A" w:rsidRDefault="000B2C2A">
            <w:pPr>
              <w:jc w:val="both"/>
              <w:rPr>
                <w:b/>
                <w:i/>
                <w:sz w:val="26"/>
                <w:szCs w:val="24"/>
                <w:lang w:val="uk-UA"/>
              </w:rPr>
            </w:pPr>
          </w:p>
        </w:tc>
        <w:tc>
          <w:tcPr>
            <w:tcW w:w="1418" w:type="dxa"/>
            <w:tcBorders>
              <w:top w:val="single" w:sz="4" w:space="0" w:color="auto"/>
              <w:left w:val="single" w:sz="4" w:space="0" w:color="auto"/>
              <w:bottom w:val="single" w:sz="4" w:space="0" w:color="auto"/>
              <w:right w:val="single" w:sz="4" w:space="0" w:color="auto"/>
            </w:tcBorders>
          </w:tcPr>
          <w:p w:rsidR="000B2C2A" w:rsidRDefault="000B2C2A">
            <w:pPr>
              <w:jc w:val="both"/>
              <w:rPr>
                <w:b/>
                <w:i/>
                <w:sz w:val="26"/>
                <w:szCs w:val="24"/>
                <w:lang w:val="uk-UA"/>
              </w:rPr>
            </w:pPr>
          </w:p>
        </w:tc>
      </w:tr>
      <w:tr w:rsidR="000B2C2A" w:rsidTr="000B2C2A">
        <w:trPr>
          <w:trHeight w:val="300"/>
        </w:trPr>
        <w:tc>
          <w:tcPr>
            <w:tcW w:w="740" w:type="dxa"/>
            <w:tcBorders>
              <w:top w:val="single" w:sz="4" w:space="0" w:color="auto"/>
              <w:left w:val="single" w:sz="4" w:space="0" w:color="auto"/>
              <w:bottom w:val="single" w:sz="4" w:space="0" w:color="auto"/>
              <w:right w:val="single" w:sz="4" w:space="0" w:color="auto"/>
            </w:tcBorders>
          </w:tcPr>
          <w:p w:rsidR="000B2C2A" w:rsidRDefault="000B2C2A">
            <w:pPr>
              <w:jc w:val="both"/>
              <w:rPr>
                <w:b/>
                <w:i/>
                <w:sz w:val="26"/>
                <w:szCs w:val="24"/>
                <w:lang w:val="uk-UA"/>
              </w:rPr>
            </w:pPr>
          </w:p>
        </w:tc>
        <w:tc>
          <w:tcPr>
            <w:tcW w:w="2487" w:type="dxa"/>
            <w:tcBorders>
              <w:top w:val="single" w:sz="4" w:space="0" w:color="auto"/>
              <w:left w:val="single" w:sz="4" w:space="0" w:color="auto"/>
              <w:bottom w:val="single" w:sz="4" w:space="0" w:color="auto"/>
              <w:right w:val="single" w:sz="4" w:space="0" w:color="auto"/>
            </w:tcBorders>
          </w:tcPr>
          <w:p w:rsidR="000B2C2A" w:rsidRDefault="000B2C2A">
            <w:pPr>
              <w:jc w:val="both"/>
              <w:rPr>
                <w:b/>
                <w:i/>
                <w:sz w:val="26"/>
                <w:szCs w:val="24"/>
                <w:lang w:val="uk-UA"/>
              </w:rPr>
            </w:pPr>
          </w:p>
        </w:tc>
        <w:tc>
          <w:tcPr>
            <w:tcW w:w="3402" w:type="dxa"/>
            <w:tcBorders>
              <w:top w:val="single" w:sz="4" w:space="0" w:color="auto"/>
              <w:left w:val="single" w:sz="4" w:space="0" w:color="auto"/>
              <w:bottom w:val="single" w:sz="4" w:space="0" w:color="auto"/>
              <w:right w:val="single" w:sz="4" w:space="0" w:color="auto"/>
            </w:tcBorders>
          </w:tcPr>
          <w:p w:rsidR="000B2C2A" w:rsidRDefault="000B2C2A">
            <w:pPr>
              <w:jc w:val="both"/>
              <w:rPr>
                <w:b/>
                <w:i/>
                <w:sz w:val="26"/>
                <w:szCs w:val="24"/>
                <w:lang w:val="uk-UA"/>
              </w:rPr>
            </w:pPr>
          </w:p>
        </w:tc>
        <w:tc>
          <w:tcPr>
            <w:tcW w:w="1984" w:type="dxa"/>
            <w:tcBorders>
              <w:top w:val="single" w:sz="4" w:space="0" w:color="auto"/>
              <w:left w:val="single" w:sz="4" w:space="0" w:color="auto"/>
              <w:bottom w:val="single" w:sz="4" w:space="0" w:color="auto"/>
              <w:right w:val="single" w:sz="4" w:space="0" w:color="auto"/>
            </w:tcBorders>
          </w:tcPr>
          <w:p w:rsidR="000B2C2A" w:rsidRDefault="000B2C2A">
            <w:pPr>
              <w:jc w:val="both"/>
              <w:rPr>
                <w:b/>
                <w:i/>
                <w:sz w:val="26"/>
                <w:szCs w:val="24"/>
                <w:lang w:val="uk-UA"/>
              </w:rPr>
            </w:pPr>
          </w:p>
        </w:tc>
        <w:tc>
          <w:tcPr>
            <w:tcW w:w="1418" w:type="dxa"/>
            <w:tcBorders>
              <w:top w:val="single" w:sz="4" w:space="0" w:color="auto"/>
              <w:left w:val="single" w:sz="4" w:space="0" w:color="auto"/>
              <w:bottom w:val="single" w:sz="4" w:space="0" w:color="auto"/>
              <w:right w:val="single" w:sz="4" w:space="0" w:color="auto"/>
            </w:tcBorders>
          </w:tcPr>
          <w:p w:rsidR="000B2C2A" w:rsidRDefault="000B2C2A">
            <w:pPr>
              <w:jc w:val="both"/>
              <w:rPr>
                <w:b/>
                <w:i/>
                <w:sz w:val="26"/>
                <w:szCs w:val="24"/>
                <w:lang w:val="uk-UA"/>
              </w:rPr>
            </w:pPr>
          </w:p>
        </w:tc>
      </w:tr>
      <w:tr w:rsidR="000B2C2A" w:rsidTr="000B2C2A">
        <w:trPr>
          <w:trHeight w:val="300"/>
        </w:trPr>
        <w:tc>
          <w:tcPr>
            <w:tcW w:w="740" w:type="dxa"/>
            <w:tcBorders>
              <w:top w:val="single" w:sz="4" w:space="0" w:color="auto"/>
              <w:left w:val="single" w:sz="4" w:space="0" w:color="auto"/>
              <w:bottom w:val="single" w:sz="4" w:space="0" w:color="auto"/>
              <w:right w:val="single" w:sz="4" w:space="0" w:color="auto"/>
            </w:tcBorders>
          </w:tcPr>
          <w:p w:rsidR="000B2C2A" w:rsidRDefault="000B2C2A">
            <w:pPr>
              <w:jc w:val="both"/>
              <w:rPr>
                <w:b/>
                <w:i/>
                <w:sz w:val="26"/>
                <w:szCs w:val="24"/>
                <w:lang w:val="uk-UA"/>
              </w:rPr>
            </w:pPr>
          </w:p>
        </w:tc>
        <w:tc>
          <w:tcPr>
            <w:tcW w:w="2487" w:type="dxa"/>
            <w:tcBorders>
              <w:top w:val="single" w:sz="4" w:space="0" w:color="auto"/>
              <w:left w:val="single" w:sz="4" w:space="0" w:color="auto"/>
              <w:bottom w:val="single" w:sz="4" w:space="0" w:color="auto"/>
              <w:right w:val="single" w:sz="4" w:space="0" w:color="auto"/>
            </w:tcBorders>
          </w:tcPr>
          <w:p w:rsidR="000B2C2A" w:rsidRDefault="000B2C2A">
            <w:pPr>
              <w:jc w:val="both"/>
              <w:rPr>
                <w:b/>
                <w:i/>
                <w:sz w:val="26"/>
                <w:szCs w:val="24"/>
                <w:lang w:val="uk-UA"/>
              </w:rPr>
            </w:pPr>
          </w:p>
        </w:tc>
        <w:tc>
          <w:tcPr>
            <w:tcW w:w="3402" w:type="dxa"/>
            <w:tcBorders>
              <w:top w:val="single" w:sz="4" w:space="0" w:color="auto"/>
              <w:left w:val="single" w:sz="4" w:space="0" w:color="auto"/>
              <w:bottom w:val="single" w:sz="4" w:space="0" w:color="auto"/>
              <w:right w:val="single" w:sz="4" w:space="0" w:color="auto"/>
            </w:tcBorders>
          </w:tcPr>
          <w:p w:rsidR="000B2C2A" w:rsidRDefault="000B2C2A">
            <w:pPr>
              <w:jc w:val="both"/>
              <w:rPr>
                <w:b/>
                <w:i/>
                <w:sz w:val="26"/>
                <w:szCs w:val="24"/>
                <w:lang w:val="uk-UA"/>
              </w:rPr>
            </w:pPr>
          </w:p>
        </w:tc>
        <w:tc>
          <w:tcPr>
            <w:tcW w:w="1984" w:type="dxa"/>
            <w:tcBorders>
              <w:top w:val="single" w:sz="4" w:space="0" w:color="auto"/>
              <w:left w:val="single" w:sz="4" w:space="0" w:color="auto"/>
              <w:bottom w:val="single" w:sz="4" w:space="0" w:color="auto"/>
              <w:right w:val="single" w:sz="4" w:space="0" w:color="auto"/>
            </w:tcBorders>
          </w:tcPr>
          <w:p w:rsidR="000B2C2A" w:rsidRDefault="000B2C2A">
            <w:pPr>
              <w:jc w:val="both"/>
              <w:rPr>
                <w:b/>
                <w:i/>
                <w:sz w:val="26"/>
                <w:szCs w:val="24"/>
                <w:lang w:val="uk-UA"/>
              </w:rPr>
            </w:pPr>
          </w:p>
        </w:tc>
        <w:tc>
          <w:tcPr>
            <w:tcW w:w="1418" w:type="dxa"/>
            <w:tcBorders>
              <w:top w:val="single" w:sz="4" w:space="0" w:color="auto"/>
              <w:left w:val="single" w:sz="4" w:space="0" w:color="auto"/>
              <w:bottom w:val="single" w:sz="4" w:space="0" w:color="auto"/>
              <w:right w:val="single" w:sz="4" w:space="0" w:color="auto"/>
            </w:tcBorders>
          </w:tcPr>
          <w:p w:rsidR="000B2C2A" w:rsidRDefault="000B2C2A">
            <w:pPr>
              <w:jc w:val="both"/>
              <w:rPr>
                <w:b/>
                <w:i/>
                <w:sz w:val="26"/>
                <w:szCs w:val="24"/>
                <w:lang w:val="uk-UA"/>
              </w:rPr>
            </w:pPr>
          </w:p>
        </w:tc>
      </w:tr>
      <w:tr w:rsidR="000B2C2A" w:rsidTr="000B2C2A">
        <w:trPr>
          <w:trHeight w:val="285"/>
        </w:trPr>
        <w:tc>
          <w:tcPr>
            <w:tcW w:w="740" w:type="dxa"/>
            <w:tcBorders>
              <w:top w:val="single" w:sz="4" w:space="0" w:color="auto"/>
              <w:left w:val="single" w:sz="4" w:space="0" w:color="auto"/>
              <w:bottom w:val="single" w:sz="4" w:space="0" w:color="auto"/>
              <w:right w:val="single" w:sz="4" w:space="0" w:color="auto"/>
            </w:tcBorders>
          </w:tcPr>
          <w:p w:rsidR="000B2C2A" w:rsidRDefault="000B2C2A">
            <w:pPr>
              <w:jc w:val="both"/>
              <w:rPr>
                <w:b/>
                <w:i/>
                <w:sz w:val="26"/>
                <w:szCs w:val="24"/>
                <w:lang w:val="uk-UA"/>
              </w:rPr>
            </w:pPr>
          </w:p>
        </w:tc>
        <w:tc>
          <w:tcPr>
            <w:tcW w:w="2487" w:type="dxa"/>
            <w:tcBorders>
              <w:top w:val="single" w:sz="4" w:space="0" w:color="auto"/>
              <w:left w:val="single" w:sz="4" w:space="0" w:color="auto"/>
              <w:bottom w:val="single" w:sz="4" w:space="0" w:color="auto"/>
              <w:right w:val="single" w:sz="4" w:space="0" w:color="auto"/>
            </w:tcBorders>
          </w:tcPr>
          <w:p w:rsidR="000B2C2A" w:rsidRDefault="000B2C2A">
            <w:pPr>
              <w:jc w:val="both"/>
              <w:rPr>
                <w:b/>
                <w:i/>
                <w:sz w:val="26"/>
                <w:szCs w:val="24"/>
                <w:lang w:val="uk-UA"/>
              </w:rPr>
            </w:pPr>
          </w:p>
        </w:tc>
        <w:tc>
          <w:tcPr>
            <w:tcW w:w="3402" w:type="dxa"/>
            <w:tcBorders>
              <w:top w:val="single" w:sz="4" w:space="0" w:color="auto"/>
              <w:left w:val="single" w:sz="4" w:space="0" w:color="auto"/>
              <w:bottom w:val="single" w:sz="4" w:space="0" w:color="auto"/>
              <w:right w:val="single" w:sz="4" w:space="0" w:color="auto"/>
            </w:tcBorders>
          </w:tcPr>
          <w:p w:rsidR="000B2C2A" w:rsidRDefault="000B2C2A">
            <w:pPr>
              <w:jc w:val="both"/>
              <w:rPr>
                <w:b/>
                <w:i/>
                <w:sz w:val="26"/>
                <w:szCs w:val="24"/>
                <w:lang w:val="uk-UA"/>
              </w:rPr>
            </w:pPr>
          </w:p>
        </w:tc>
        <w:tc>
          <w:tcPr>
            <w:tcW w:w="1984" w:type="dxa"/>
            <w:tcBorders>
              <w:top w:val="single" w:sz="4" w:space="0" w:color="auto"/>
              <w:left w:val="single" w:sz="4" w:space="0" w:color="auto"/>
              <w:bottom w:val="single" w:sz="4" w:space="0" w:color="auto"/>
              <w:right w:val="single" w:sz="4" w:space="0" w:color="auto"/>
            </w:tcBorders>
          </w:tcPr>
          <w:p w:rsidR="000B2C2A" w:rsidRDefault="000B2C2A">
            <w:pPr>
              <w:jc w:val="both"/>
              <w:rPr>
                <w:b/>
                <w:i/>
                <w:sz w:val="26"/>
                <w:szCs w:val="24"/>
                <w:lang w:val="uk-UA"/>
              </w:rPr>
            </w:pPr>
          </w:p>
        </w:tc>
        <w:tc>
          <w:tcPr>
            <w:tcW w:w="1418" w:type="dxa"/>
            <w:tcBorders>
              <w:top w:val="single" w:sz="4" w:space="0" w:color="auto"/>
              <w:left w:val="single" w:sz="4" w:space="0" w:color="auto"/>
              <w:bottom w:val="single" w:sz="4" w:space="0" w:color="auto"/>
              <w:right w:val="single" w:sz="4" w:space="0" w:color="auto"/>
            </w:tcBorders>
          </w:tcPr>
          <w:p w:rsidR="000B2C2A" w:rsidRDefault="000B2C2A">
            <w:pPr>
              <w:jc w:val="both"/>
              <w:rPr>
                <w:b/>
                <w:i/>
                <w:sz w:val="26"/>
                <w:szCs w:val="24"/>
                <w:lang w:val="uk-UA"/>
              </w:rPr>
            </w:pPr>
          </w:p>
        </w:tc>
      </w:tr>
    </w:tbl>
    <w:p w:rsidR="000B2C2A" w:rsidRDefault="000B2C2A" w:rsidP="000B2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4"/>
          <w:lang w:val="uk-UA"/>
        </w:rPr>
      </w:pPr>
    </w:p>
    <w:p w:rsidR="000B2C2A" w:rsidRDefault="000B2C2A" w:rsidP="000B2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4"/>
          <w:lang w:val="uk-UA"/>
        </w:rPr>
      </w:pPr>
      <w:r>
        <w:rPr>
          <w:sz w:val="26"/>
          <w:szCs w:val="24"/>
          <w:lang w:val="uk-UA"/>
        </w:rPr>
        <w:t xml:space="preserve">Всього отримано талонів на пільговий проїзд _____, </w:t>
      </w:r>
    </w:p>
    <w:p w:rsidR="000B2C2A" w:rsidRDefault="000B2C2A" w:rsidP="000B2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4"/>
          <w:lang w:val="uk-UA"/>
        </w:rPr>
      </w:pPr>
      <w:r>
        <w:rPr>
          <w:sz w:val="26"/>
          <w:szCs w:val="24"/>
          <w:lang w:val="uk-UA"/>
        </w:rPr>
        <w:t xml:space="preserve">перевезено пільговиків _______ на загальну суму ______________ </w:t>
      </w:r>
    </w:p>
    <w:p w:rsidR="000B2C2A" w:rsidRDefault="000B2C2A" w:rsidP="000B2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sz w:val="26"/>
          <w:szCs w:val="24"/>
          <w:lang w:val="uk-UA"/>
        </w:rPr>
      </w:pPr>
      <w:r>
        <w:rPr>
          <w:sz w:val="26"/>
          <w:szCs w:val="24"/>
          <w:lang w:val="uk-UA"/>
        </w:rPr>
        <w:t>(прописом сума)__________________________________________</w:t>
      </w:r>
    </w:p>
    <w:p w:rsidR="000B2C2A" w:rsidRDefault="000B2C2A" w:rsidP="000B2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6"/>
          <w:szCs w:val="24"/>
          <w:lang w:val="uk-UA"/>
        </w:rPr>
      </w:pPr>
    </w:p>
    <w:p w:rsidR="000B2C2A" w:rsidRDefault="000B2C2A" w:rsidP="000B2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6"/>
          <w:szCs w:val="24"/>
          <w:lang w:val="uk-UA"/>
        </w:rPr>
      </w:pPr>
      <w:r>
        <w:rPr>
          <w:b/>
          <w:sz w:val="26"/>
          <w:szCs w:val="24"/>
          <w:lang w:val="uk-UA"/>
        </w:rPr>
        <w:t>З боку Перевізника:</w:t>
      </w:r>
    </w:p>
    <w:tbl>
      <w:tblPr>
        <w:tblW w:w="0" w:type="auto"/>
        <w:tblLook w:val="04A0" w:firstRow="1" w:lastRow="0" w:firstColumn="1" w:lastColumn="0" w:noHBand="0" w:noVBand="1"/>
      </w:tblPr>
      <w:tblGrid>
        <w:gridCol w:w="9355"/>
      </w:tblGrid>
      <w:tr w:rsidR="000B2C2A" w:rsidTr="000B2C2A">
        <w:tc>
          <w:tcPr>
            <w:tcW w:w="10421" w:type="dxa"/>
            <w:hideMark/>
          </w:tcPr>
          <w:p w:rsidR="000B2C2A" w:rsidRDefault="000B2C2A">
            <w:pPr>
              <w:spacing w:line="276" w:lineRule="auto"/>
              <w:jc w:val="both"/>
              <w:rPr>
                <w:b/>
                <w:i/>
                <w:sz w:val="26"/>
                <w:szCs w:val="24"/>
                <w:lang w:val="uk-UA"/>
              </w:rPr>
            </w:pPr>
            <w:r>
              <w:rPr>
                <w:sz w:val="26"/>
                <w:szCs w:val="24"/>
                <w:lang w:val="uk-UA"/>
              </w:rPr>
              <w:t>Перевірено:</w:t>
            </w:r>
            <w:r>
              <w:rPr>
                <w:b/>
                <w:i/>
                <w:sz w:val="26"/>
                <w:szCs w:val="24"/>
                <w:lang w:val="uk-UA"/>
              </w:rPr>
              <w:t xml:space="preserve"> _________________________________________</w:t>
            </w:r>
            <w:r>
              <w:rPr>
                <w:b/>
                <w:i/>
                <w:sz w:val="26"/>
                <w:szCs w:val="24"/>
                <w:lang w:val="uk-UA"/>
              </w:rPr>
              <w:tab/>
            </w:r>
            <w:r>
              <w:rPr>
                <w:b/>
                <w:i/>
                <w:sz w:val="26"/>
                <w:szCs w:val="24"/>
                <w:lang w:val="uk-UA"/>
              </w:rPr>
              <w:tab/>
              <w:t>______</w:t>
            </w:r>
            <w:r w:rsidR="00655D18">
              <w:rPr>
                <w:b/>
                <w:i/>
                <w:sz w:val="26"/>
                <w:szCs w:val="24"/>
                <w:lang w:val="uk-UA"/>
              </w:rPr>
              <w:t>___</w:t>
            </w:r>
          </w:p>
          <w:p w:rsidR="000B2C2A" w:rsidRDefault="000B2C2A">
            <w:pPr>
              <w:spacing w:line="276" w:lineRule="auto"/>
              <w:jc w:val="both"/>
              <w:rPr>
                <w:i/>
                <w:sz w:val="26"/>
                <w:szCs w:val="24"/>
                <w:lang w:val="uk-UA"/>
              </w:rPr>
            </w:pPr>
            <w:r>
              <w:rPr>
                <w:b/>
                <w:i/>
                <w:sz w:val="26"/>
                <w:szCs w:val="24"/>
                <w:lang w:val="uk-UA"/>
              </w:rPr>
              <w:tab/>
            </w:r>
            <w:r>
              <w:rPr>
                <w:b/>
                <w:i/>
                <w:sz w:val="26"/>
                <w:szCs w:val="24"/>
                <w:lang w:val="uk-UA"/>
              </w:rPr>
              <w:tab/>
            </w:r>
            <w:r>
              <w:rPr>
                <w:b/>
                <w:i/>
                <w:sz w:val="26"/>
                <w:szCs w:val="24"/>
                <w:lang w:val="uk-UA"/>
              </w:rPr>
              <w:tab/>
            </w:r>
            <w:r>
              <w:rPr>
                <w:i/>
                <w:szCs w:val="24"/>
                <w:lang w:val="uk-UA"/>
              </w:rPr>
              <w:t>(посада, ПІБ представника Перевізника)</w:t>
            </w:r>
            <w:r>
              <w:rPr>
                <w:i/>
                <w:szCs w:val="24"/>
                <w:lang w:val="uk-UA"/>
              </w:rPr>
              <w:tab/>
            </w:r>
            <w:r>
              <w:rPr>
                <w:i/>
                <w:szCs w:val="24"/>
                <w:lang w:val="uk-UA"/>
              </w:rPr>
              <w:tab/>
            </w:r>
            <w:r>
              <w:rPr>
                <w:i/>
                <w:szCs w:val="24"/>
                <w:lang w:val="uk-UA"/>
              </w:rPr>
              <w:tab/>
            </w:r>
            <w:r>
              <w:rPr>
                <w:i/>
                <w:szCs w:val="24"/>
                <w:lang w:val="uk-UA"/>
              </w:rPr>
              <w:tab/>
              <w:t>(Підпис)</w:t>
            </w:r>
          </w:p>
        </w:tc>
      </w:tr>
      <w:tr w:rsidR="000B2C2A" w:rsidTr="000B2C2A">
        <w:tc>
          <w:tcPr>
            <w:tcW w:w="10421" w:type="dxa"/>
            <w:hideMark/>
          </w:tcPr>
          <w:p w:rsidR="000B2C2A" w:rsidRDefault="000B2C2A">
            <w:pPr>
              <w:spacing w:line="276" w:lineRule="auto"/>
              <w:jc w:val="both"/>
              <w:rPr>
                <w:b/>
                <w:i/>
                <w:sz w:val="26"/>
                <w:szCs w:val="24"/>
                <w:lang w:val="uk-UA"/>
              </w:rPr>
            </w:pPr>
            <w:r>
              <w:rPr>
                <w:b/>
                <w:i/>
                <w:sz w:val="26"/>
                <w:szCs w:val="24"/>
                <w:lang w:val="uk-UA"/>
              </w:rPr>
              <w:tab/>
            </w:r>
            <w:r>
              <w:rPr>
                <w:b/>
                <w:i/>
                <w:sz w:val="26"/>
                <w:szCs w:val="24"/>
                <w:lang w:val="uk-UA"/>
              </w:rPr>
              <w:tab/>
              <w:t>_____________________</w:t>
            </w:r>
            <w:r w:rsidR="00655D18">
              <w:rPr>
                <w:b/>
                <w:i/>
                <w:sz w:val="26"/>
                <w:szCs w:val="24"/>
                <w:lang w:val="uk-UA"/>
              </w:rPr>
              <w:t>___________________</w:t>
            </w:r>
            <w:r w:rsidR="00655D18">
              <w:rPr>
                <w:b/>
                <w:i/>
                <w:sz w:val="26"/>
                <w:szCs w:val="24"/>
                <w:lang w:val="uk-UA"/>
              </w:rPr>
              <w:tab/>
            </w:r>
            <w:r w:rsidR="00655D18">
              <w:rPr>
                <w:b/>
                <w:i/>
                <w:sz w:val="26"/>
                <w:szCs w:val="24"/>
                <w:lang w:val="uk-UA"/>
              </w:rPr>
              <w:tab/>
              <w:t>_________</w:t>
            </w:r>
          </w:p>
          <w:p w:rsidR="000B2C2A" w:rsidRDefault="000B2C2A">
            <w:pPr>
              <w:spacing w:line="276" w:lineRule="auto"/>
              <w:jc w:val="both"/>
              <w:rPr>
                <w:b/>
                <w:i/>
                <w:sz w:val="26"/>
                <w:szCs w:val="24"/>
                <w:lang w:val="uk-UA"/>
              </w:rPr>
            </w:pPr>
            <w:r>
              <w:rPr>
                <w:b/>
                <w:i/>
                <w:sz w:val="26"/>
                <w:szCs w:val="24"/>
                <w:lang w:val="uk-UA"/>
              </w:rPr>
              <w:tab/>
            </w:r>
            <w:r>
              <w:rPr>
                <w:b/>
                <w:i/>
                <w:sz w:val="26"/>
                <w:szCs w:val="24"/>
                <w:lang w:val="uk-UA"/>
              </w:rPr>
              <w:tab/>
            </w:r>
            <w:r>
              <w:rPr>
                <w:b/>
                <w:i/>
                <w:sz w:val="26"/>
                <w:szCs w:val="24"/>
                <w:lang w:val="uk-UA"/>
              </w:rPr>
              <w:tab/>
            </w:r>
            <w:r>
              <w:rPr>
                <w:i/>
                <w:szCs w:val="24"/>
                <w:lang w:val="uk-UA"/>
              </w:rPr>
              <w:t>(посада, керівника Перевізника)</w:t>
            </w:r>
            <w:r>
              <w:rPr>
                <w:i/>
                <w:szCs w:val="24"/>
                <w:lang w:val="uk-UA"/>
              </w:rPr>
              <w:tab/>
            </w:r>
            <w:r>
              <w:rPr>
                <w:i/>
                <w:szCs w:val="24"/>
                <w:lang w:val="uk-UA"/>
              </w:rPr>
              <w:tab/>
            </w:r>
            <w:r>
              <w:rPr>
                <w:i/>
                <w:szCs w:val="24"/>
                <w:lang w:val="uk-UA"/>
              </w:rPr>
              <w:tab/>
            </w:r>
            <w:r>
              <w:rPr>
                <w:i/>
                <w:szCs w:val="24"/>
                <w:lang w:val="uk-UA"/>
              </w:rPr>
              <w:tab/>
            </w:r>
            <w:r>
              <w:rPr>
                <w:i/>
                <w:szCs w:val="24"/>
                <w:lang w:val="uk-UA"/>
              </w:rPr>
              <w:tab/>
              <w:t>(Підпис,  М.П.)</w:t>
            </w:r>
          </w:p>
        </w:tc>
      </w:tr>
      <w:tr w:rsidR="000B2C2A" w:rsidTr="000B2C2A">
        <w:tc>
          <w:tcPr>
            <w:tcW w:w="10421" w:type="dxa"/>
          </w:tcPr>
          <w:p w:rsidR="000B2C2A" w:rsidRDefault="000B2C2A">
            <w:pPr>
              <w:spacing w:line="276" w:lineRule="auto"/>
              <w:jc w:val="both"/>
              <w:rPr>
                <w:b/>
                <w:sz w:val="26"/>
                <w:szCs w:val="24"/>
                <w:lang w:val="uk-UA"/>
              </w:rPr>
            </w:pPr>
          </w:p>
          <w:p w:rsidR="000B2C2A" w:rsidRDefault="000B2C2A">
            <w:pPr>
              <w:spacing w:line="276" w:lineRule="auto"/>
              <w:jc w:val="both"/>
              <w:rPr>
                <w:b/>
                <w:i/>
                <w:sz w:val="26"/>
                <w:szCs w:val="24"/>
                <w:lang w:val="uk-UA"/>
              </w:rPr>
            </w:pPr>
            <w:r>
              <w:rPr>
                <w:b/>
                <w:sz w:val="26"/>
                <w:szCs w:val="24"/>
                <w:lang w:val="uk-UA"/>
              </w:rPr>
              <w:t>З боку виконавчого комітету Новосанжарської селищної ради</w:t>
            </w:r>
            <w:r>
              <w:rPr>
                <w:b/>
                <w:i/>
                <w:sz w:val="26"/>
                <w:szCs w:val="24"/>
                <w:lang w:val="uk-UA"/>
              </w:rPr>
              <w:t>:</w:t>
            </w:r>
          </w:p>
        </w:tc>
      </w:tr>
      <w:tr w:rsidR="000B2C2A" w:rsidTr="000B2C2A">
        <w:tc>
          <w:tcPr>
            <w:tcW w:w="10421" w:type="dxa"/>
            <w:hideMark/>
          </w:tcPr>
          <w:p w:rsidR="000B2C2A" w:rsidRDefault="000B2C2A">
            <w:pPr>
              <w:spacing w:line="276" w:lineRule="auto"/>
              <w:jc w:val="both"/>
              <w:rPr>
                <w:sz w:val="26"/>
                <w:szCs w:val="24"/>
                <w:lang w:val="uk-UA"/>
              </w:rPr>
            </w:pPr>
            <w:r>
              <w:rPr>
                <w:sz w:val="26"/>
                <w:szCs w:val="24"/>
                <w:lang w:val="uk-UA"/>
              </w:rPr>
              <w:t>Перевірено: _________________________________________</w:t>
            </w:r>
            <w:r>
              <w:rPr>
                <w:sz w:val="26"/>
                <w:szCs w:val="24"/>
                <w:lang w:val="uk-UA"/>
              </w:rPr>
              <w:tab/>
            </w:r>
            <w:r>
              <w:rPr>
                <w:sz w:val="26"/>
                <w:szCs w:val="24"/>
                <w:lang w:val="uk-UA"/>
              </w:rPr>
              <w:tab/>
              <w:t>___________</w:t>
            </w:r>
          </w:p>
          <w:p w:rsidR="000B2C2A" w:rsidRDefault="000B2C2A">
            <w:pPr>
              <w:spacing w:line="276" w:lineRule="auto"/>
              <w:jc w:val="both"/>
              <w:rPr>
                <w:i/>
                <w:lang w:val="uk-UA"/>
              </w:rPr>
            </w:pPr>
            <w:r>
              <w:rPr>
                <w:sz w:val="26"/>
                <w:szCs w:val="24"/>
                <w:lang w:val="uk-UA"/>
              </w:rPr>
              <w:tab/>
            </w:r>
            <w:r>
              <w:rPr>
                <w:sz w:val="26"/>
                <w:szCs w:val="24"/>
                <w:lang w:val="uk-UA"/>
              </w:rPr>
              <w:tab/>
            </w:r>
            <w:r>
              <w:rPr>
                <w:i/>
                <w:lang w:val="uk-UA"/>
              </w:rPr>
              <w:t>(посада, ПІБ представника виконавчого комітету)</w:t>
            </w:r>
            <w:r>
              <w:rPr>
                <w:i/>
                <w:lang w:val="uk-UA"/>
              </w:rPr>
              <w:tab/>
            </w:r>
            <w:r>
              <w:rPr>
                <w:i/>
                <w:lang w:val="uk-UA"/>
              </w:rPr>
              <w:tab/>
            </w:r>
            <w:r>
              <w:rPr>
                <w:i/>
                <w:lang w:val="uk-UA"/>
              </w:rPr>
              <w:tab/>
              <w:t xml:space="preserve">     (Підпис)</w:t>
            </w:r>
          </w:p>
          <w:p w:rsidR="000B2C2A" w:rsidRDefault="000B2C2A">
            <w:pPr>
              <w:spacing w:line="276" w:lineRule="auto"/>
              <w:jc w:val="both"/>
              <w:rPr>
                <w:sz w:val="26"/>
                <w:szCs w:val="24"/>
                <w:lang w:val="uk-UA"/>
              </w:rPr>
            </w:pPr>
            <w:r>
              <w:rPr>
                <w:sz w:val="26"/>
                <w:szCs w:val="24"/>
                <w:lang w:val="uk-UA"/>
              </w:rPr>
              <w:tab/>
            </w:r>
            <w:r>
              <w:rPr>
                <w:sz w:val="26"/>
                <w:szCs w:val="24"/>
                <w:lang w:val="uk-UA"/>
              </w:rPr>
              <w:tab/>
              <w:t>_____________________</w:t>
            </w:r>
            <w:r w:rsidR="00655D18">
              <w:rPr>
                <w:sz w:val="26"/>
                <w:szCs w:val="24"/>
                <w:lang w:val="uk-UA"/>
              </w:rPr>
              <w:t>___________________</w:t>
            </w:r>
            <w:r w:rsidR="00655D18">
              <w:rPr>
                <w:sz w:val="26"/>
                <w:szCs w:val="24"/>
                <w:lang w:val="uk-UA"/>
              </w:rPr>
              <w:tab/>
            </w:r>
            <w:r w:rsidR="00655D18">
              <w:rPr>
                <w:sz w:val="26"/>
                <w:szCs w:val="24"/>
                <w:lang w:val="uk-UA"/>
              </w:rPr>
              <w:tab/>
              <w:t>__________</w:t>
            </w:r>
          </w:p>
          <w:p w:rsidR="000B2C2A" w:rsidRDefault="000B2C2A">
            <w:pPr>
              <w:spacing w:line="276" w:lineRule="auto"/>
              <w:jc w:val="both"/>
              <w:rPr>
                <w:b/>
                <w:i/>
                <w:lang w:val="uk-UA"/>
              </w:rPr>
            </w:pPr>
            <w:r>
              <w:rPr>
                <w:sz w:val="26"/>
                <w:szCs w:val="24"/>
                <w:lang w:val="uk-UA"/>
              </w:rPr>
              <w:tab/>
            </w:r>
            <w:r>
              <w:rPr>
                <w:sz w:val="26"/>
                <w:szCs w:val="24"/>
                <w:lang w:val="uk-UA"/>
              </w:rPr>
              <w:tab/>
            </w:r>
            <w:r>
              <w:rPr>
                <w:i/>
                <w:sz w:val="26"/>
                <w:szCs w:val="24"/>
                <w:lang w:val="uk-UA"/>
              </w:rPr>
              <w:tab/>
            </w:r>
            <w:r>
              <w:rPr>
                <w:i/>
                <w:lang w:val="uk-UA"/>
              </w:rPr>
              <w:t>(посада, керівника)</w:t>
            </w:r>
            <w:r>
              <w:rPr>
                <w:i/>
                <w:lang w:val="uk-UA"/>
              </w:rPr>
              <w:tab/>
            </w:r>
            <w:r>
              <w:rPr>
                <w:i/>
                <w:lang w:val="uk-UA"/>
              </w:rPr>
              <w:tab/>
            </w:r>
            <w:r>
              <w:rPr>
                <w:i/>
                <w:lang w:val="uk-UA"/>
              </w:rPr>
              <w:tab/>
            </w:r>
            <w:r>
              <w:rPr>
                <w:i/>
                <w:lang w:val="uk-UA"/>
              </w:rPr>
              <w:tab/>
            </w:r>
            <w:r>
              <w:rPr>
                <w:i/>
                <w:lang w:val="uk-UA"/>
              </w:rPr>
              <w:tab/>
            </w:r>
            <w:r>
              <w:rPr>
                <w:i/>
                <w:lang w:val="uk-UA"/>
              </w:rPr>
              <w:tab/>
              <w:t>(Підпис М.П.)</w:t>
            </w:r>
          </w:p>
        </w:tc>
      </w:tr>
    </w:tbl>
    <w:p w:rsidR="003D4B9D" w:rsidRDefault="003D4B9D" w:rsidP="00655D18">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color w:val="auto"/>
          <w:sz w:val="28"/>
          <w:szCs w:val="28"/>
        </w:rPr>
      </w:pPr>
    </w:p>
    <w:p w:rsidR="00C57565" w:rsidRDefault="00C57565" w:rsidP="00C57565">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Додаток 6 до Програми</w:t>
      </w:r>
    </w:p>
    <w:p w:rsidR="00C57565" w:rsidRDefault="00C57565" w:rsidP="00C57565">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i/>
          <w:color w:val="auto"/>
          <w:sz w:val="28"/>
          <w:szCs w:val="28"/>
        </w:rPr>
      </w:pPr>
    </w:p>
    <w:p w:rsidR="003D4B9D" w:rsidRDefault="003D4B9D" w:rsidP="003D4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lang w:val="uk-UA"/>
        </w:rPr>
      </w:pPr>
      <w:r>
        <w:rPr>
          <w:b/>
          <w:sz w:val="28"/>
          <w:lang w:val="uk-UA"/>
        </w:rPr>
        <w:t>ПОРЯДОК</w:t>
      </w:r>
    </w:p>
    <w:p w:rsidR="003D4B9D" w:rsidRPr="00280FF8" w:rsidRDefault="003D4B9D" w:rsidP="003D4B9D">
      <w:pPr>
        <w:jc w:val="center"/>
        <w:rPr>
          <w:lang w:val="uk-UA"/>
        </w:rPr>
      </w:pPr>
      <w:r>
        <w:rPr>
          <w:b/>
          <w:sz w:val="28"/>
          <w:szCs w:val="28"/>
          <w:lang w:val="uk-UA" w:eastAsia="zh-CN"/>
        </w:rPr>
        <w:t xml:space="preserve">відшкодування витрат за здійснення поховання загиблих (померлих) військовослужбовців, що брали участь у бойових діях внаслідок російської агресії та війни в Україні, які не перебували на обліку в Єдиному державному автоматизованому реєстрі осіб, які мають право на пільги </w:t>
      </w:r>
    </w:p>
    <w:p w:rsidR="003D4B9D" w:rsidRDefault="003D4B9D" w:rsidP="003D4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p>
    <w:p w:rsidR="003D4B9D" w:rsidRPr="003D4B9D" w:rsidRDefault="003D4B9D" w:rsidP="003D4B9D">
      <w:pPr>
        <w:pStyle w:val="ac"/>
        <w:numPr>
          <w:ilvl w:val="3"/>
          <w:numId w:val="16"/>
        </w:numPr>
        <w:tabs>
          <w:tab w:val="left" w:pos="42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left="0" w:firstLine="709"/>
        <w:jc w:val="both"/>
        <w:rPr>
          <w:rFonts w:ascii="Times New Roman" w:hAnsi="Times New Roman"/>
          <w:bCs/>
          <w:sz w:val="28"/>
          <w:szCs w:val="28"/>
          <w:lang w:val="uk-UA"/>
        </w:rPr>
      </w:pPr>
      <w:r w:rsidRPr="003D4B9D">
        <w:rPr>
          <w:rFonts w:ascii="Times New Roman" w:hAnsi="Times New Roman"/>
          <w:sz w:val="28"/>
          <w:szCs w:val="28"/>
          <w:lang w:val="uk-UA"/>
        </w:rPr>
        <w:t xml:space="preserve">Цей Порядок визначає механізм </w:t>
      </w:r>
      <w:r w:rsidRPr="003D4B9D">
        <w:rPr>
          <w:rFonts w:ascii="Times New Roman" w:hAnsi="Times New Roman"/>
          <w:bCs/>
          <w:sz w:val="28"/>
          <w:szCs w:val="28"/>
          <w:lang w:val="uk-UA"/>
        </w:rPr>
        <w:t xml:space="preserve">надання компенсаційних виплат </w:t>
      </w:r>
      <w:r w:rsidRPr="003D4B9D">
        <w:rPr>
          <w:rFonts w:asciiTheme="majorHAnsi" w:hAnsiTheme="majorHAnsi" w:cstheme="majorHAnsi"/>
          <w:sz w:val="28"/>
          <w:szCs w:val="28"/>
          <w:lang w:val="uk-UA" w:eastAsia="zh-CN"/>
        </w:rPr>
        <w:t>за здійснення поховання загиблих (померлих) військовослужбовців, що брали участь у бойових діях внаслідок російської агресії та війни в Україні, які не перебували на обліку в Єдиному державному автоматизованому реєстрі осіб, які мають право на пільги</w:t>
      </w:r>
      <w:r w:rsidRPr="003D4B9D">
        <w:rPr>
          <w:rFonts w:ascii="Times New Roman" w:hAnsi="Times New Roman"/>
          <w:sz w:val="28"/>
          <w:szCs w:val="28"/>
          <w:lang w:val="uk-UA"/>
        </w:rPr>
        <w:t>.</w:t>
      </w:r>
    </w:p>
    <w:p w:rsidR="003D4B9D" w:rsidRPr="003D4B9D" w:rsidRDefault="003D4B9D" w:rsidP="003D4B9D">
      <w:pPr>
        <w:pStyle w:val="ac"/>
        <w:numPr>
          <w:ilvl w:val="3"/>
          <w:numId w:val="16"/>
        </w:numPr>
        <w:tabs>
          <w:tab w:val="left" w:pos="709"/>
          <w:tab w:val="left" w:pos="916"/>
          <w:tab w:val="left" w:pos="993"/>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left="0" w:firstLine="709"/>
        <w:jc w:val="both"/>
        <w:rPr>
          <w:rFonts w:ascii="Times New Roman" w:hAnsi="Times New Roman"/>
          <w:sz w:val="28"/>
          <w:szCs w:val="28"/>
          <w:lang w:val="uk-UA"/>
        </w:rPr>
      </w:pPr>
      <w:r w:rsidRPr="003D4B9D">
        <w:rPr>
          <w:rFonts w:ascii="Times New Roman" w:hAnsi="Times New Roman"/>
          <w:bCs/>
          <w:sz w:val="28"/>
          <w:szCs w:val="28"/>
          <w:lang w:val="uk-UA"/>
        </w:rPr>
        <w:t xml:space="preserve">Надання компенсаційних виплат </w:t>
      </w:r>
      <w:r w:rsidRPr="003D4B9D">
        <w:rPr>
          <w:rFonts w:asciiTheme="majorHAnsi" w:hAnsiTheme="majorHAnsi" w:cstheme="majorHAnsi"/>
          <w:sz w:val="28"/>
          <w:szCs w:val="28"/>
          <w:lang w:val="uk-UA" w:eastAsia="zh-CN"/>
        </w:rPr>
        <w:t xml:space="preserve">за здійснення поховання загиблих (померлих) військовослужбовців, що брали участь у бойових діях внаслідок російської агресії та війни в Україні, які не перебували на обліку в Єдиному державному автоматизованому реєстрі осіб, які мають право на пільги, </w:t>
      </w:r>
      <w:r w:rsidRPr="003D4B9D">
        <w:rPr>
          <w:rFonts w:ascii="Times New Roman" w:hAnsi="Times New Roman"/>
          <w:sz w:val="28"/>
          <w:szCs w:val="28"/>
          <w:lang w:val="uk-UA"/>
        </w:rPr>
        <w:t xml:space="preserve">проводиться за рахунок коштів, бюджету Новосанжарської селищної територіальної громади, передбачених на фінансування Програми соціального захисту осіб з особливими потребами, ветеранів, пенсіонерів усіх рівнів, учасників бойових дій та добровольців при проведенні антитерористичної операції та/або Операції об’єднаних сил Новосанжарської селищної ради на 2021-2023 роки. </w:t>
      </w:r>
    </w:p>
    <w:p w:rsidR="003D4B9D" w:rsidRPr="003D4B9D" w:rsidRDefault="003D4B9D" w:rsidP="003D4B9D">
      <w:pPr>
        <w:pStyle w:val="ac"/>
        <w:numPr>
          <w:ilvl w:val="3"/>
          <w:numId w:val="16"/>
        </w:numPr>
        <w:tabs>
          <w:tab w:val="left" w:pos="709"/>
          <w:tab w:val="left" w:pos="916"/>
          <w:tab w:val="left" w:pos="993"/>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left="0" w:firstLine="709"/>
        <w:jc w:val="both"/>
        <w:rPr>
          <w:rFonts w:asciiTheme="majorHAnsi" w:hAnsiTheme="majorHAnsi" w:cstheme="majorHAnsi"/>
          <w:sz w:val="28"/>
          <w:szCs w:val="28"/>
          <w:lang w:val="uk-UA"/>
        </w:rPr>
      </w:pPr>
      <w:r w:rsidRPr="003D4B9D">
        <w:rPr>
          <w:rFonts w:asciiTheme="majorHAnsi" w:hAnsiTheme="majorHAnsi" w:cstheme="majorHAnsi"/>
          <w:sz w:val="28"/>
          <w:szCs w:val="28"/>
          <w:lang w:val="uk-UA"/>
        </w:rPr>
        <w:t xml:space="preserve">Дія цього Порядку поширюється на осіб, які є членами сімей  загиблих (померлих) військовослужбовців вищевказаної категорії та здійснили їх поховання. </w:t>
      </w:r>
    </w:p>
    <w:p w:rsidR="003D4B9D" w:rsidRPr="003D4B9D" w:rsidRDefault="003D4B9D" w:rsidP="003D4B9D">
      <w:pPr>
        <w:pStyle w:val="ac"/>
        <w:numPr>
          <w:ilvl w:val="0"/>
          <w:numId w:val="40"/>
        </w:numPr>
        <w:tabs>
          <w:tab w:val="left" w:pos="709"/>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left="0" w:firstLine="709"/>
        <w:jc w:val="both"/>
        <w:rPr>
          <w:rFonts w:asciiTheme="majorHAnsi" w:hAnsiTheme="majorHAnsi" w:cstheme="majorHAnsi"/>
          <w:sz w:val="28"/>
          <w:szCs w:val="28"/>
          <w:lang w:val="uk-UA"/>
        </w:rPr>
      </w:pPr>
      <w:r w:rsidRPr="003D4B9D">
        <w:rPr>
          <w:rFonts w:asciiTheme="majorHAnsi" w:hAnsiTheme="majorHAnsi" w:cstheme="majorHAnsi"/>
          <w:sz w:val="28"/>
          <w:szCs w:val="28"/>
          <w:lang w:val="uk-UA"/>
        </w:rPr>
        <w:t xml:space="preserve">Грошова компенсація </w:t>
      </w:r>
      <w:r w:rsidRPr="003D4B9D">
        <w:rPr>
          <w:rFonts w:asciiTheme="majorHAnsi" w:hAnsiTheme="majorHAnsi" w:cstheme="majorHAnsi"/>
          <w:sz w:val="28"/>
          <w:szCs w:val="28"/>
          <w:lang w:val="uk-UA" w:eastAsia="zh-CN"/>
        </w:rPr>
        <w:t xml:space="preserve">за здійснення поховання загиблих (померлих) військовослужбовців, що брали участь у бойових діях внаслідок російської агресії та війни в Україні, які не перебували на обліку в Єдиному державному автоматизованому реєстрі осіб, які мають право на пільги, </w:t>
      </w:r>
      <w:r w:rsidRPr="003D4B9D">
        <w:rPr>
          <w:rFonts w:asciiTheme="majorHAnsi" w:hAnsiTheme="majorHAnsi" w:cstheme="majorHAnsi"/>
          <w:sz w:val="28"/>
          <w:szCs w:val="28"/>
          <w:lang w:val="uk-UA"/>
        </w:rPr>
        <w:t xml:space="preserve">виплачується виконавчим комітетом Новосанжарської селищної ради. </w:t>
      </w:r>
    </w:p>
    <w:p w:rsidR="003D4B9D" w:rsidRPr="00BF6836" w:rsidRDefault="003D4B9D" w:rsidP="003D4B9D">
      <w:pPr>
        <w:pStyle w:val="ac"/>
        <w:numPr>
          <w:ilvl w:val="0"/>
          <w:numId w:val="40"/>
        </w:numPr>
        <w:tabs>
          <w:tab w:val="left" w:pos="709"/>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ind w:left="0" w:firstLine="709"/>
        <w:jc w:val="both"/>
        <w:rPr>
          <w:rFonts w:ascii="Times New Roman" w:hAnsi="Times New Roman"/>
          <w:sz w:val="28"/>
          <w:szCs w:val="28"/>
          <w:lang w:val="uk-UA"/>
        </w:rPr>
      </w:pPr>
      <w:r w:rsidRPr="00BF6836">
        <w:rPr>
          <w:rFonts w:ascii="Times New Roman" w:hAnsi="Times New Roman"/>
          <w:sz w:val="28"/>
          <w:szCs w:val="28"/>
          <w:lang w:val="uk-UA"/>
        </w:rPr>
        <w:t xml:space="preserve">Грошова компенсація </w:t>
      </w:r>
      <w:r w:rsidRPr="00760DB6">
        <w:rPr>
          <w:rFonts w:asciiTheme="majorHAnsi" w:hAnsiTheme="majorHAnsi" w:cstheme="majorHAnsi"/>
          <w:sz w:val="28"/>
          <w:szCs w:val="28"/>
          <w:lang w:val="uk-UA" w:eastAsia="zh-CN"/>
        </w:rPr>
        <w:t xml:space="preserve">за здійснення поховання загиблих (померлих) військовослужбовців, </w:t>
      </w:r>
      <w:r>
        <w:rPr>
          <w:rFonts w:asciiTheme="majorHAnsi" w:hAnsiTheme="majorHAnsi" w:cstheme="majorHAnsi"/>
          <w:sz w:val="28"/>
          <w:szCs w:val="28"/>
          <w:lang w:val="uk-UA" w:eastAsia="zh-CN"/>
        </w:rPr>
        <w:t xml:space="preserve">що брали </w:t>
      </w:r>
      <w:r w:rsidRPr="00760DB6">
        <w:rPr>
          <w:rFonts w:asciiTheme="majorHAnsi" w:hAnsiTheme="majorHAnsi" w:cstheme="majorHAnsi"/>
          <w:sz w:val="28"/>
          <w:szCs w:val="28"/>
          <w:lang w:val="uk-UA" w:eastAsia="zh-CN"/>
        </w:rPr>
        <w:t>учас</w:t>
      </w:r>
      <w:r>
        <w:rPr>
          <w:rFonts w:asciiTheme="majorHAnsi" w:hAnsiTheme="majorHAnsi" w:cstheme="majorHAnsi"/>
          <w:sz w:val="28"/>
          <w:szCs w:val="28"/>
          <w:lang w:val="uk-UA" w:eastAsia="zh-CN"/>
        </w:rPr>
        <w:t>ть у</w:t>
      </w:r>
      <w:r w:rsidRPr="00760DB6">
        <w:rPr>
          <w:rFonts w:asciiTheme="majorHAnsi" w:hAnsiTheme="majorHAnsi" w:cstheme="majorHAnsi"/>
          <w:sz w:val="28"/>
          <w:szCs w:val="28"/>
          <w:lang w:val="uk-UA" w:eastAsia="zh-CN"/>
        </w:rPr>
        <w:t xml:space="preserve"> бойових ді</w:t>
      </w:r>
      <w:r>
        <w:rPr>
          <w:rFonts w:asciiTheme="majorHAnsi" w:hAnsiTheme="majorHAnsi" w:cstheme="majorHAnsi"/>
          <w:sz w:val="28"/>
          <w:szCs w:val="28"/>
          <w:lang w:val="uk-UA" w:eastAsia="zh-CN"/>
        </w:rPr>
        <w:t>ях</w:t>
      </w:r>
      <w:r w:rsidRPr="00760DB6">
        <w:rPr>
          <w:rFonts w:asciiTheme="majorHAnsi" w:hAnsiTheme="majorHAnsi" w:cstheme="majorHAnsi"/>
          <w:sz w:val="28"/>
          <w:szCs w:val="28"/>
          <w:lang w:val="uk-UA" w:eastAsia="zh-CN"/>
        </w:rPr>
        <w:t xml:space="preserve"> внаслідок російської агресії та війни в Україні, які не перебували на обліку в Єдиному державному автоматизованому реєстрі осіб, які мають право на пільги</w:t>
      </w:r>
      <w:r>
        <w:rPr>
          <w:rFonts w:asciiTheme="majorHAnsi" w:hAnsiTheme="majorHAnsi" w:cstheme="majorHAnsi"/>
          <w:sz w:val="28"/>
          <w:szCs w:val="28"/>
          <w:lang w:val="uk-UA" w:eastAsia="zh-CN"/>
        </w:rPr>
        <w:t xml:space="preserve">, надається у </w:t>
      </w:r>
      <w:r w:rsidRPr="00BF6836">
        <w:rPr>
          <w:rFonts w:ascii="Times New Roman" w:hAnsi="Times New Roman"/>
          <w:sz w:val="28"/>
          <w:szCs w:val="28"/>
          <w:lang w:val="uk-UA"/>
        </w:rPr>
        <w:t xml:space="preserve"> розмірі</w:t>
      </w:r>
      <w:r>
        <w:rPr>
          <w:rFonts w:ascii="Times New Roman" w:hAnsi="Times New Roman"/>
          <w:sz w:val="28"/>
          <w:szCs w:val="28"/>
          <w:lang w:val="uk-UA"/>
        </w:rPr>
        <w:t>, що не перевищує середньої ціни на ритуальні послуги для забезпечення безоплатного поховання учасників бойових дій, постраждалих учасників Революції Гідності та осіб з інвалідністю внаслідок війни, встановленої розпорядженням селищного голови у поточному році</w:t>
      </w:r>
      <w:r w:rsidRPr="00BF6836">
        <w:rPr>
          <w:rFonts w:ascii="Times New Roman" w:hAnsi="Times New Roman"/>
          <w:sz w:val="28"/>
          <w:szCs w:val="28"/>
          <w:lang w:val="uk-UA"/>
        </w:rPr>
        <w:t xml:space="preserve">. </w:t>
      </w:r>
    </w:p>
    <w:p w:rsidR="003D4B9D" w:rsidRDefault="003D4B9D" w:rsidP="003D4B9D">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5" w:firstLine="709"/>
        <w:jc w:val="both"/>
        <w:rPr>
          <w:rFonts w:ascii="Times New Roman" w:hAnsi="Times New Roman"/>
          <w:sz w:val="28"/>
          <w:szCs w:val="28"/>
        </w:rPr>
      </w:pPr>
      <w:r>
        <w:rPr>
          <w:rFonts w:ascii="Times New Roman" w:hAnsi="Times New Roman"/>
          <w:sz w:val="28"/>
          <w:szCs w:val="28"/>
        </w:rPr>
        <w:t>Витрати</w:t>
      </w:r>
      <w:r>
        <w:rPr>
          <w:rFonts w:ascii="Times New Roman" w:hAnsi="Times New Roman"/>
          <w:sz w:val="28"/>
          <w:szCs w:val="28"/>
          <w:lang w:val="uk-UA"/>
        </w:rPr>
        <w:t xml:space="preserve">, які перевищують середню ціну на ритуальні </w:t>
      </w:r>
      <w:proofErr w:type="gramStart"/>
      <w:r>
        <w:rPr>
          <w:rFonts w:ascii="Times New Roman" w:hAnsi="Times New Roman"/>
          <w:sz w:val="28"/>
          <w:szCs w:val="28"/>
          <w:lang w:val="uk-UA"/>
        </w:rPr>
        <w:t xml:space="preserve">послуги, </w:t>
      </w:r>
      <w:r>
        <w:rPr>
          <w:rFonts w:ascii="Times New Roman" w:hAnsi="Times New Roman"/>
          <w:sz w:val="28"/>
          <w:szCs w:val="28"/>
        </w:rPr>
        <w:t xml:space="preserve"> відшкодуванню</w:t>
      </w:r>
      <w:proofErr w:type="gramEnd"/>
      <w:r>
        <w:rPr>
          <w:rFonts w:ascii="Times New Roman" w:hAnsi="Times New Roman"/>
          <w:sz w:val="28"/>
          <w:szCs w:val="28"/>
        </w:rPr>
        <w:t xml:space="preserve"> не підлягають. </w:t>
      </w:r>
    </w:p>
    <w:p w:rsidR="003D4B9D" w:rsidRDefault="003D4B9D" w:rsidP="003D4B9D">
      <w:pPr>
        <w:pStyle w:val="ac"/>
        <w:numPr>
          <w:ilvl w:val="0"/>
          <w:numId w:val="40"/>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left="0" w:firstLine="709"/>
        <w:jc w:val="both"/>
        <w:rPr>
          <w:rFonts w:ascii="Times New Roman" w:hAnsi="Times New Roman"/>
          <w:sz w:val="28"/>
          <w:szCs w:val="28"/>
        </w:rPr>
      </w:pPr>
      <w:r>
        <w:rPr>
          <w:rFonts w:ascii="Times New Roman" w:hAnsi="Times New Roman"/>
          <w:sz w:val="28"/>
          <w:szCs w:val="28"/>
        </w:rPr>
        <w:lastRenderedPageBreak/>
        <w:t xml:space="preserve"> Для відшкодування </w:t>
      </w:r>
      <w:r w:rsidRPr="00BA3191">
        <w:rPr>
          <w:rFonts w:asciiTheme="majorHAnsi" w:hAnsiTheme="majorHAnsi" w:cstheme="majorHAnsi"/>
          <w:sz w:val="28"/>
          <w:szCs w:val="28"/>
          <w:lang w:val="uk-UA" w:eastAsia="zh-CN"/>
        </w:rPr>
        <w:t xml:space="preserve">витрат за здійснення поховання загиблих (померлих) військовослужбовців, </w:t>
      </w:r>
      <w:r>
        <w:rPr>
          <w:rFonts w:asciiTheme="majorHAnsi" w:hAnsiTheme="majorHAnsi" w:cstheme="majorHAnsi"/>
          <w:sz w:val="28"/>
          <w:szCs w:val="28"/>
          <w:lang w:val="uk-UA" w:eastAsia="zh-CN"/>
        </w:rPr>
        <w:t xml:space="preserve">що брали </w:t>
      </w:r>
      <w:r w:rsidRPr="00BA3191">
        <w:rPr>
          <w:rFonts w:asciiTheme="majorHAnsi" w:hAnsiTheme="majorHAnsi" w:cstheme="majorHAnsi"/>
          <w:sz w:val="28"/>
          <w:szCs w:val="28"/>
          <w:lang w:val="uk-UA" w:eastAsia="zh-CN"/>
        </w:rPr>
        <w:t>учас</w:t>
      </w:r>
      <w:r>
        <w:rPr>
          <w:rFonts w:asciiTheme="majorHAnsi" w:hAnsiTheme="majorHAnsi" w:cstheme="majorHAnsi"/>
          <w:sz w:val="28"/>
          <w:szCs w:val="28"/>
          <w:lang w:val="uk-UA" w:eastAsia="zh-CN"/>
        </w:rPr>
        <w:t>ть у</w:t>
      </w:r>
      <w:r w:rsidRPr="00BA3191">
        <w:rPr>
          <w:rFonts w:asciiTheme="majorHAnsi" w:hAnsiTheme="majorHAnsi" w:cstheme="majorHAnsi"/>
          <w:sz w:val="28"/>
          <w:szCs w:val="28"/>
          <w:lang w:val="uk-UA" w:eastAsia="zh-CN"/>
        </w:rPr>
        <w:t xml:space="preserve"> бойових ді</w:t>
      </w:r>
      <w:r>
        <w:rPr>
          <w:rFonts w:asciiTheme="majorHAnsi" w:hAnsiTheme="majorHAnsi" w:cstheme="majorHAnsi"/>
          <w:sz w:val="28"/>
          <w:szCs w:val="28"/>
          <w:lang w:val="uk-UA" w:eastAsia="zh-CN"/>
        </w:rPr>
        <w:t>ях</w:t>
      </w:r>
      <w:r w:rsidRPr="00BA3191">
        <w:rPr>
          <w:rFonts w:asciiTheme="majorHAnsi" w:hAnsiTheme="majorHAnsi" w:cstheme="majorHAnsi"/>
          <w:sz w:val="28"/>
          <w:szCs w:val="28"/>
          <w:lang w:val="uk-UA" w:eastAsia="zh-CN"/>
        </w:rPr>
        <w:t xml:space="preserve"> внаслідок російської агресії та війни в Україні, які не перебували на обліку в Єдиному державному автоматизованому реєстрі осіб, які мають право на </w:t>
      </w:r>
      <w:proofErr w:type="gramStart"/>
      <w:r w:rsidRPr="00BA3191">
        <w:rPr>
          <w:rFonts w:asciiTheme="majorHAnsi" w:hAnsiTheme="majorHAnsi" w:cstheme="majorHAnsi"/>
          <w:sz w:val="28"/>
          <w:szCs w:val="28"/>
          <w:lang w:val="uk-UA" w:eastAsia="zh-CN"/>
        </w:rPr>
        <w:t>пільги</w:t>
      </w:r>
      <w:r>
        <w:rPr>
          <w:rFonts w:ascii="Times New Roman" w:hAnsi="Times New Roman"/>
          <w:sz w:val="28"/>
          <w:szCs w:val="28"/>
          <w:lang w:val="uk-UA"/>
        </w:rPr>
        <w:t xml:space="preserve">, </w:t>
      </w:r>
      <w:r w:rsidRPr="00BA3191">
        <w:rPr>
          <w:rFonts w:ascii="Times New Roman" w:hAnsi="Times New Roman"/>
          <w:sz w:val="28"/>
          <w:szCs w:val="28"/>
        </w:rPr>
        <w:t xml:space="preserve"> </w:t>
      </w:r>
      <w:r>
        <w:rPr>
          <w:rFonts w:ascii="Times New Roman" w:hAnsi="Times New Roman"/>
          <w:sz w:val="28"/>
          <w:szCs w:val="28"/>
        </w:rPr>
        <w:t>подають</w:t>
      </w:r>
      <w:r>
        <w:rPr>
          <w:rFonts w:ascii="Times New Roman" w:hAnsi="Times New Roman"/>
          <w:sz w:val="28"/>
          <w:szCs w:val="28"/>
          <w:lang w:val="uk-UA"/>
        </w:rPr>
        <w:t>ся</w:t>
      </w:r>
      <w:proofErr w:type="gramEnd"/>
      <w:r>
        <w:rPr>
          <w:rFonts w:ascii="Times New Roman" w:hAnsi="Times New Roman"/>
          <w:sz w:val="28"/>
          <w:szCs w:val="28"/>
        </w:rPr>
        <w:t xml:space="preserve"> до виконавчого комітету Новосанжарської селищної ради такі документи: </w:t>
      </w:r>
    </w:p>
    <w:p w:rsidR="003D4B9D" w:rsidRDefault="003D4B9D" w:rsidP="003D4B9D">
      <w:pPr>
        <w:pStyle w:val="ac"/>
        <w:numPr>
          <w:ilvl w:val="0"/>
          <w:numId w:val="41"/>
        </w:num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sz w:val="28"/>
          <w:szCs w:val="28"/>
          <w:lang w:val="uk-UA"/>
        </w:rPr>
      </w:pPr>
      <w:r>
        <w:rPr>
          <w:rFonts w:ascii="Times New Roman" w:hAnsi="Times New Roman"/>
          <w:sz w:val="28"/>
          <w:szCs w:val="28"/>
          <w:lang w:val="uk-UA"/>
        </w:rPr>
        <w:t xml:space="preserve">письмова </w:t>
      </w:r>
      <w:r>
        <w:rPr>
          <w:rFonts w:ascii="Times New Roman" w:hAnsi="Times New Roman"/>
          <w:sz w:val="28"/>
          <w:szCs w:val="28"/>
        </w:rPr>
        <w:t>заяв</w:t>
      </w:r>
      <w:r>
        <w:rPr>
          <w:rFonts w:ascii="Times New Roman" w:hAnsi="Times New Roman"/>
          <w:sz w:val="28"/>
          <w:szCs w:val="28"/>
          <w:lang w:val="uk-UA"/>
        </w:rPr>
        <w:t>а на ім’я селищного голови</w:t>
      </w:r>
      <w:r>
        <w:rPr>
          <w:rFonts w:ascii="Times New Roman" w:hAnsi="Times New Roman"/>
          <w:sz w:val="28"/>
          <w:szCs w:val="28"/>
        </w:rPr>
        <w:t xml:space="preserve"> про відшкодування </w:t>
      </w:r>
      <w:r w:rsidRPr="00BA3191">
        <w:rPr>
          <w:rFonts w:asciiTheme="majorHAnsi" w:hAnsiTheme="majorHAnsi" w:cstheme="majorHAnsi"/>
          <w:sz w:val="28"/>
          <w:szCs w:val="28"/>
          <w:lang w:val="uk-UA" w:eastAsia="zh-CN"/>
        </w:rPr>
        <w:t xml:space="preserve">витрат за здійснення поховання загиблих (померлих) військовослужбовців, </w:t>
      </w:r>
      <w:r>
        <w:rPr>
          <w:rFonts w:asciiTheme="majorHAnsi" w:hAnsiTheme="majorHAnsi" w:cstheme="majorHAnsi"/>
          <w:sz w:val="28"/>
          <w:szCs w:val="28"/>
          <w:lang w:val="uk-UA" w:eastAsia="zh-CN"/>
        </w:rPr>
        <w:t xml:space="preserve">що брали </w:t>
      </w:r>
      <w:r w:rsidRPr="00BA3191">
        <w:rPr>
          <w:rFonts w:asciiTheme="majorHAnsi" w:hAnsiTheme="majorHAnsi" w:cstheme="majorHAnsi"/>
          <w:sz w:val="28"/>
          <w:szCs w:val="28"/>
          <w:lang w:val="uk-UA" w:eastAsia="zh-CN"/>
        </w:rPr>
        <w:t>учас</w:t>
      </w:r>
      <w:r>
        <w:rPr>
          <w:rFonts w:asciiTheme="majorHAnsi" w:hAnsiTheme="majorHAnsi" w:cstheme="majorHAnsi"/>
          <w:sz w:val="28"/>
          <w:szCs w:val="28"/>
          <w:lang w:val="uk-UA" w:eastAsia="zh-CN"/>
        </w:rPr>
        <w:t>ть у</w:t>
      </w:r>
      <w:r w:rsidRPr="00BA3191">
        <w:rPr>
          <w:rFonts w:asciiTheme="majorHAnsi" w:hAnsiTheme="majorHAnsi" w:cstheme="majorHAnsi"/>
          <w:sz w:val="28"/>
          <w:szCs w:val="28"/>
          <w:lang w:val="uk-UA" w:eastAsia="zh-CN"/>
        </w:rPr>
        <w:t xml:space="preserve"> бойових ді</w:t>
      </w:r>
      <w:r>
        <w:rPr>
          <w:rFonts w:asciiTheme="majorHAnsi" w:hAnsiTheme="majorHAnsi" w:cstheme="majorHAnsi"/>
          <w:sz w:val="28"/>
          <w:szCs w:val="28"/>
          <w:lang w:val="uk-UA" w:eastAsia="zh-CN"/>
        </w:rPr>
        <w:t>ях</w:t>
      </w:r>
      <w:r w:rsidRPr="00BA3191">
        <w:rPr>
          <w:rFonts w:asciiTheme="majorHAnsi" w:hAnsiTheme="majorHAnsi" w:cstheme="majorHAnsi"/>
          <w:sz w:val="28"/>
          <w:szCs w:val="28"/>
          <w:lang w:val="uk-UA" w:eastAsia="zh-CN"/>
        </w:rPr>
        <w:t xml:space="preserve"> внаслідок російської агресії та війни в Україні, які не перебували на обліку в Єдиному державному автоматизованому реєстрі осіб, які мають право на пільги</w:t>
      </w:r>
      <w:r>
        <w:rPr>
          <w:rFonts w:ascii="Times New Roman" w:hAnsi="Times New Roman"/>
          <w:sz w:val="28"/>
          <w:szCs w:val="28"/>
          <w:lang w:val="uk-UA"/>
        </w:rPr>
        <w:t>;</w:t>
      </w:r>
    </w:p>
    <w:p w:rsidR="003D4B9D" w:rsidRDefault="003D4B9D" w:rsidP="003D4B9D">
      <w:pPr>
        <w:pStyle w:val="ac"/>
        <w:numPr>
          <w:ilvl w:val="0"/>
          <w:numId w:val="41"/>
        </w:num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sz w:val="28"/>
          <w:szCs w:val="28"/>
          <w:lang w:val="uk-UA"/>
        </w:rPr>
      </w:pPr>
      <w:r>
        <w:rPr>
          <w:rFonts w:ascii="Times New Roman" w:hAnsi="Times New Roman"/>
          <w:sz w:val="28"/>
          <w:szCs w:val="28"/>
          <w:lang w:val="uk-UA"/>
        </w:rPr>
        <w:t>копія повідомлення (сповіщення) сім’ї загиблого військовослужбовця з відповідної військової частини, військового підрозділу;</w:t>
      </w:r>
    </w:p>
    <w:p w:rsidR="003D4B9D" w:rsidRDefault="003D4B9D" w:rsidP="003D4B9D">
      <w:pPr>
        <w:pStyle w:val="ac"/>
        <w:numPr>
          <w:ilvl w:val="0"/>
          <w:numId w:val="41"/>
        </w:num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sz w:val="28"/>
          <w:szCs w:val="28"/>
          <w:lang w:val="uk-UA"/>
        </w:rPr>
      </w:pPr>
      <w:r>
        <w:rPr>
          <w:rFonts w:ascii="Times New Roman" w:hAnsi="Times New Roman"/>
          <w:sz w:val="28"/>
          <w:szCs w:val="28"/>
          <w:lang w:val="uk-UA"/>
        </w:rPr>
        <w:t>копія лікарського висновку про смерть (при можливості одержання та наявності);</w:t>
      </w:r>
    </w:p>
    <w:p w:rsidR="003D4B9D" w:rsidRDefault="003D4B9D" w:rsidP="003D4B9D">
      <w:pPr>
        <w:pStyle w:val="ac"/>
        <w:numPr>
          <w:ilvl w:val="0"/>
          <w:numId w:val="41"/>
        </w:num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sz w:val="28"/>
          <w:szCs w:val="28"/>
          <w:lang w:val="uk-UA"/>
        </w:rPr>
      </w:pPr>
      <w:r>
        <w:rPr>
          <w:rFonts w:ascii="Times New Roman" w:hAnsi="Times New Roman"/>
          <w:sz w:val="28"/>
          <w:szCs w:val="28"/>
          <w:lang w:val="uk-UA"/>
        </w:rPr>
        <w:t xml:space="preserve">копія свідоцтва про смерть військовослужбовця; </w:t>
      </w:r>
    </w:p>
    <w:p w:rsidR="003D4B9D" w:rsidRDefault="003D4B9D" w:rsidP="003D4B9D">
      <w:pPr>
        <w:pStyle w:val="ac"/>
        <w:numPr>
          <w:ilvl w:val="0"/>
          <w:numId w:val="41"/>
        </w:numPr>
        <w:tabs>
          <w:tab w:val="left" w:pos="709"/>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sz w:val="28"/>
          <w:szCs w:val="28"/>
        </w:rPr>
      </w:pPr>
      <w:r>
        <w:rPr>
          <w:rFonts w:ascii="Times New Roman" w:hAnsi="Times New Roman"/>
          <w:sz w:val="28"/>
          <w:szCs w:val="28"/>
        </w:rPr>
        <w:t>рахун</w:t>
      </w:r>
      <w:r>
        <w:rPr>
          <w:rFonts w:ascii="Times New Roman" w:hAnsi="Times New Roman"/>
          <w:sz w:val="28"/>
          <w:szCs w:val="28"/>
          <w:lang w:val="uk-UA"/>
        </w:rPr>
        <w:t>о</w:t>
      </w:r>
      <w:r>
        <w:rPr>
          <w:rFonts w:ascii="Times New Roman" w:hAnsi="Times New Roman"/>
          <w:sz w:val="28"/>
          <w:szCs w:val="28"/>
        </w:rPr>
        <w:t>к, відкрит</w:t>
      </w:r>
      <w:r>
        <w:rPr>
          <w:rFonts w:ascii="Times New Roman" w:hAnsi="Times New Roman"/>
          <w:sz w:val="28"/>
          <w:szCs w:val="28"/>
          <w:lang w:val="uk-UA"/>
        </w:rPr>
        <w:t>ий</w:t>
      </w:r>
      <w:r>
        <w:rPr>
          <w:rFonts w:ascii="Times New Roman" w:hAnsi="Times New Roman"/>
          <w:sz w:val="28"/>
          <w:szCs w:val="28"/>
        </w:rPr>
        <w:t xml:space="preserve"> в банківській установі, </w:t>
      </w:r>
      <w:r>
        <w:rPr>
          <w:rFonts w:ascii="Times New Roman" w:hAnsi="Times New Roman"/>
          <w:sz w:val="28"/>
          <w:szCs w:val="28"/>
          <w:lang w:val="uk-UA"/>
        </w:rPr>
        <w:t>для перерахунку коштів</w:t>
      </w:r>
      <w:r>
        <w:rPr>
          <w:rFonts w:ascii="Times New Roman" w:hAnsi="Times New Roman"/>
          <w:sz w:val="28"/>
          <w:szCs w:val="28"/>
        </w:rPr>
        <w:t xml:space="preserve">; </w:t>
      </w:r>
    </w:p>
    <w:p w:rsidR="003D4B9D" w:rsidRDefault="003D4B9D" w:rsidP="003D4B9D">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sz w:val="28"/>
          <w:szCs w:val="28"/>
        </w:rPr>
      </w:pPr>
      <w:r>
        <w:rPr>
          <w:rFonts w:ascii="Times New Roman" w:hAnsi="Times New Roman"/>
          <w:sz w:val="28"/>
          <w:szCs w:val="28"/>
          <w:lang w:val="uk-UA"/>
        </w:rPr>
        <w:t>6</w:t>
      </w:r>
      <w:r>
        <w:rPr>
          <w:rFonts w:ascii="Times New Roman" w:hAnsi="Times New Roman"/>
          <w:sz w:val="28"/>
          <w:szCs w:val="28"/>
        </w:rPr>
        <w:t>) копі</w:t>
      </w:r>
      <w:r>
        <w:rPr>
          <w:rFonts w:ascii="Times New Roman" w:hAnsi="Times New Roman"/>
          <w:sz w:val="28"/>
          <w:szCs w:val="28"/>
          <w:lang w:val="uk-UA"/>
        </w:rPr>
        <w:t>ї</w:t>
      </w:r>
      <w:r>
        <w:rPr>
          <w:rFonts w:ascii="Times New Roman" w:hAnsi="Times New Roman"/>
          <w:sz w:val="28"/>
          <w:szCs w:val="28"/>
        </w:rPr>
        <w:t xml:space="preserve"> паспорта</w:t>
      </w:r>
      <w:r>
        <w:rPr>
          <w:rFonts w:ascii="Times New Roman" w:hAnsi="Times New Roman"/>
          <w:sz w:val="28"/>
          <w:szCs w:val="28"/>
          <w:lang w:val="uk-UA"/>
        </w:rPr>
        <w:t xml:space="preserve"> та довідки про присвоєння реєстраційного номера облікової картки платника податків особи, яка здійснила поховання, або, якщо особа через свої релігійні переконання відмовилася від прийняття реєстраційного номера облікової картки платника податків та повідомила про це відповідний контролюючий орган, копія сторінки паспорта, де є відмітка про наявність у неї права здійснювати будь-які платежі за серією та номером паспорта</w:t>
      </w:r>
      <w:r>
        <w:rPr>
          <w:rFonts w:ascii="Times New Roman" w:hAnsi="Times New Roman"/>
          <w:sz w:val="28"/>
          <w:szCs w:val="28"/>
        </w:rPr>
        <w:t xml:space="preserve">; </w:t>
      </w:r>
    </w:p>
    <w:p w:rsidR="003D4B9D" w:rsidRDefault="003D4B9D" w:rsidP="003D4B9D">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sz w:val="28"/>
          <w:szCs w:val="28"/>
        </w:rPr>
      </w:pPr>
      <w:r>
        <w:rPr>
          <w:rFonts w:ascii="Times New Roman" w:hAnsi="Times New Roman"/>
          <w:sz w:val="28"/>
          <w:szCs w:val="28"/>
          <w:lang w:val="uk-UA"/>
        </w:rPr>
        <w:t>7</w:t>
      </w:r>
      <w:r>
        <w:rPr>
          <w:rFonts w:ascii="Times New Roman" w:hAnsi="Times New Roman"/>
          <w:sz w:val="28"/>
          <w:szCs w:val="28"/>
        </w:rPr>
        <w:t xml:space="preserve">) </w:t>
      </w:r>
      <w:r>
        <w:rPr>
          <w:rFonts w:ascii="Times New Roman" w:hAnsi="Times New Roman"/>
          <w:sz w:val="28"/>
          <w:szCs w:val="28"/>
          <w:lang w:val="uk-UA"/>
        </w:rPr>
        <w:t>копії документів, що підтверджують вартість наданих ритуальних послуг</w:t>
      </w:r>
      <w:r>
        <w:rPr>
          <w:rFonts w:ascii="Times New Roman" w:hAnsi="Times New Roman"/>
          <w:sz w:val="28"/>
          <w:szCs w:val="28"/>
        </w:rPr>
        <w:t xml:space="preserve">; </w:t>
      </w:r>
    </w:p>
    <w:p w:rsidR="003D4B9D" w:rsidRDefault="003D4B9D" w:rsidP="003D4B9D">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sz w:val="28"/>
          <w:szCs w:val="28"/>
          <w:lang w:val="uk-UA"/>
        </w:rPr>
      </w:pPr>
      <w:r>
        <w:rPr>
          <w:rFonts w:ascii="Times New Roman" w:hAnsi="Times New Roman"/>
          <w:sz w:val="28"/>
          <w:szCs w:val="28"/>
          <w:lang w:val="uk-UA"/>
        </w:rPr>
        <w:t>8</w:t>
      </w:r>
      <w:r>
        <w:rPr>
          <w:rFonts w:ascii="Times New Roman" w:hAnsi="Times New Roman"/>
          <w:sz w:val="28"/>
          <w:szCs w:val="28"/>
        </w:rPr>
        <w:t xml:space="preserve">) </w:t>
      </w:r>
      <w:r>
        <w:rPr>
          <w:rFonts w:ascii="Times New Roman" w:hAnsi="Times New Roman"/>
          <w:sz w:val="28"/>
          <w:szCs w:val="28"/>
          <w:lang w:val="uk-UA"/>
        </w:rPr>
        <w:t>довідка, що засвідчує факт здійснення поховання особою, яка претендує на відшкодування витрат;</w:t>
      </w:r>
    </w:p>
    <w:p w:rsidR="003D4B9D" w:rsidRDefault="003D4B9D" w:rsidP="003D4B9D">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sz w:val="28"/>
          <w:szCs w:val="28"/>
          <w:lang w:val="uk-UA"/>
        </w:rPr>
      </w:pPr>
      <w:r>
        <w:rPr>
          <w:rFonts w:ascii="Times New Roman" w:hAnsi="Times New Roman"/>
          <w:sz w:val="28"/>
          <w:szCs w:val="28"/>
          <w:lang w:val="uk-UA"/>
        </w:rPr>
        <w:t>9) довідка про перебування загиблого (померлого) військовослужбовця на обліку в Єдиному державному автоматизованому реєстрі осіб, які мають право на пільги.</w:t>
      </w:r>
      <w:r>
        <w:rPr>
          <w:rFonts w:ascii="Times New Roman" w:hAnsi="Times New Roman"/>
          <w:sz w:val="28"/>
          <w:szCs w:val="28"/>
        </w:rPr>
        <w:t xml:space="preserve"> </w:t>
      </w:r>
    </w:p>
    <w:p w:rsidR="003D4B9D" w:rsidRDefault="003D4B9D" w:rsidP="003D4B9D">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sz w:val="28"/>
          <w:szCs w:val="28"/>
          <w:lang w:val="uk-UA"/>
        </w:rPr>
      </w:pPr>
      <w:r>
        <w:rPr>
          <w:rFonts w:ascii="Times New Roman" w:hAnsi="Times New Roman"/>
          <w:sz w:val="28"/>
          <w:szCs w:val="28"/>
          <w:lang w:val="uk-UA"/>
        </w:rPr>
        <w:t>7</w:t>
      </w:r>
      <w:r w:rsidRPr="002A64CB">
        <w:rPr>
          <w:rFonts w:ascii="Times New Roman" w:hAnsi="Times New Roman"/>
          <w:sz w:val="28"/>
          <w:szCs w:val="28"/>
          <w:lang w:val="uk-UA"/>
        </w:rPr>
        <w:t xml:space="preserve">. Рішення про відшкодування </w:t>
      </w:r>
      <w:r w:rsidRPr="00BA3191">
        <w:rPr>
          <w:rFonts w:asciiTheme="majorHAnsi" w:hAnsiTheme="majorHAnsi" w:cstheme="majorHAnsi"/>
          <w:sz w:val="28"/>
          <w:szCs w:val="28"/>
          <w:lang w:val="uk-UA" w:eastAsia="zh-CN"/>
        </w:rPr>
        <w:t xml:space="preserve">витрат за здійснення поховання загиблих (померлих) військовослужбовців, </w:t>
      </w:r>
      <w:r>
        <w:rPr>
          <w:rFonts w:asciiTheme="majorHAnsi" w:hAnsiTheme="majorHAnsi" w:cstheme="majorHAnsi"/>
          <w:sz w:val="28"/>
          <w:szCs w:val="28"/>
          <w:lang w:val="uk-UA" w:eastAsia="zh-CN"/>
        </w:rPr>
        <w:t xml:space="preserve">що брали </w:t>
      </w:r>
      <w:r w:rsidRPr="00BA3191">
        <w:rPr>
          <w:rFonts w:asciiTheme="majorHAnsi" w:hAnsiTheme="majorHAnsi" w:cstheme="majorHAnsi"/>
          <w:sz w:val="28"/>
          <w:szCs w:val="28"/>
          <w:lang w:val="uk-UA" w:eastAsia="zh-CN"/>
        </w:rPr>
        <w:t>учас</w:t>
      </w:r>
      <w:r>
        <w:rPr>
          <w:rFonts w:asciiTheme="majorHAnsi" w:hAnsiTheme="majorHAnsi" w:cstheme="majorHAnsi"/>
          <w:sz w:val="28"/>
          <w:szCs w:val="28"/>
          <w:lang w:val="uk-UA" w:eastAsia="zh-CN"/>
        </w:rPr>
        <w:t>ть у</w:t>
      </w:r>
      <w:r w:rsidRPr="00BA3191">
        <w:rPr>
          <w:rFonts w:asciiTheme="majorHAnsi" w:hAnsiTheme="majorHAnsi" w:cstheme="majorHAnsi"/>
          <w:sz w:val="28"/>
          <w:szCs w:val="28"/>
          <w:lang w:val="uk-UA" w:eastAsia="zh-CN"/>
        </w:rPr>
        <w:t xml:space="preserve"> бойових ді</w:t>
      </w:r>
      <w:r>
        <w:rPr>
          <w:rFonts w:asciiTheme="majorHAnsi" w:hAnsiTheme="majorHAnsi" w:cstheme="majorHAnsi"/>
          <w:sz w:val="28"/>
          <w:szCs w:val="28"/>
          <w:lang w:val="uk-UA" w:eastAsia="zh-CN"/>
        </w:rPr>
        <w:t>ях</w:t>
      </w:r>
      <w:r w:rsidRPr="00BA3191">
        <w:rPr>
          <w:rFonts w:asciiTheme="majorHAnsi" w:hAnsiTheme="majorHAnsi" w:cstheme="majorHAnsi"/>
          <w:sz w:val="28"/>
          <w:szCs w:val="28"/>
          <w:lang w:val="uk-UA" w:eastAsia="zh-CN"/>
        </w:rPr>
        <w:t xml:space="preserve"> внаслідок російської агресії та війни в Україні, які не перебували на обліку в Єдиному державному автоматизованому реєстрі осіб, які мають право на пільги</w:t>
      </w:r>
      <w:r>
        <w:rPr>
          <w:rFonts w:asciiTheme="majorHAnsi" w:hAnsiTheme="majorHAnsi" w:cstheme="majorHAnsi"/>
          <w:sz w:val="28"/>
          <w:szCs w:val="28"/>
          <w:lang w:val="uk-UA" w:eastAsia="zh-CN"/>
        </w:rPr>
        <w:t xml:space="preserve">, </w:t>
      </w:r>
      <w:r w:rsidRPr="002A64CB">
        <w:rPr>
          <w:rFonts w:ascii="Times New Roman" w:hAnsi="Times New Roman"/>
          <w:sz w:val="28"/>
          <w:szCs w:val="28"/>
          <w:lang w:val="uk-UA"/>
        </w:rPr>
        <w:t xml:space="preserve"> приймається виконавчим комітетом </w:t>
      </w:r>
      <w:r>
        <w:rPr>
          <w:rFonts w:ascii="Times New Roman" w:hAnsi="Times New Roman"/>
          <w:sz w:val="28"/>
          <w:szCs w:val="28"/>
          <w:lang w:val="uk-UA"/>
        </w:rPr>
        <w:t xml:space="preserve">Новосанжарської селищної ради після </w:t>
      </w:r>
      <w:r w:rsidRPr="002A64CB">
        <w:rPr>
          <w:rFonts w:ascii="Times New Roman" w:hAnsi="Times New Roman"/>
          <w:sz w:val="28"/>
          <w:szCs w:val="28"/>
          <w:lang w:val="uk-UA"/>
        </w:rPr>
        <w:t xml:space="preserve">надходження </w:t>
      </w:r>
      <w:r>
        <w:rPr>
          <w:rFonts w:ascii="Times New Roman" w:hAnsi="Times New Roman"/>
          <w:sz w:val="28"/>
          <w:szCs w:val="28"/>
          <w:lang w:val="uk-UA"/>
        </w:rPr>
        <w:t xml:space="preserve">зазначених вище </w:t>
      </w:r>
      <w:r w:rsidRPr="002A64CB">
        <w:rPr>
          <w:rFonts w:ascii="Times New Roman" w:hAnsi="Times New Roman"/>
          <w:sz w:val="28"/>
          <w:szCs w:val="28"/>
          <w:lang w:val="uk-UA"/>
        </w:rPr>
        <w:t xml:space="preserve">документів. </w:t>
      </w:r>
    </w:p>
    <w:p w:rsidR="003A0527" w:rsidRDefault="003D4B9D" w:rsidP="00DF4917">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sz w:val="28"/>
          <w:szCs w:val="28"/>
        </w:rPr>
      </w:pPr>
      <w:r>
        <w:rPr>
          <w:rFonts w:ascii="Times New Roman" w:hAnsi="Times New Roman"/>
          <w:sz w:val="28"/>
          <w:szCs w:val="28"/>
          <w:lang w:val="uk-UA"/>
        </w:rPr>
        <w:t xml:space="preserve">8. </w:t>
      </w:r>
      <w:r>
        <w:rPr>
          <w:rFonts w:ascii="Times New Roman" w:hAnsi="Times New Roman"/>
          <w:sz w:val="28"/>
          <w:szCs w:val="28"/>
        </w:rPr>
        <w:t xml:space="preserve">Виплата коштів проводиться через банківські установи. </w:t>
      </w:r>
    </w:p>
    <w:p w:rsidR="00C77645" w:rsidRPr="00DF4917" w:rsidRDefault="00C77645" w:rsidP="00DF4917">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sz w:val="28"/>
          <w:szCs w:val="28"/>
        </w:rPr>
      </w:pPr>
    </w:p>
    <w:p w:rsidR="00C77645" w:rsidRPr="00C77645" w:rsidRDefault="00C77645" w:rsidP="00C77645">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uppressAutoHyphens w:val="0"/>
        <w:jc w:val="right"/>
        <w:rPr>
          <w:sz w:val="24"/>
          <w:szCs w:val="24"/>
          <w:lang w:eastAsia="ru-RU"/>
        </w:rPr>
      </w:pPr>
      <w:r w:rsidRPr="00C77645">
        <w:rPr>
          <w:i/>
          <w:iCs/>
          <w:color w:val="000000"/>
          <w:sz w:val="28"/>
          <w:szCs w:val="28"/>
          <w:lang w:eastAsia="ru-RU"/>
        </w:rPr>
        <w:t>Додаток 7 до Програми</w:t>
      </w:r>
    </w:p>
    <w:p w:rsidR="00C77645" w:rsidRPr="00C77645" w:rsidRDefault="00C77645" w:rsidP="00C77645">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uppressAutoHyphens w:val="0"/>
        <w:jc w:val="right"/>
        <w:rPr>
          <w:sz w:val="24"/>
          <w:szCs w:val="24"/>
          <w:lang w:eastAsia="ru-RU"/>
        </w:rPr>
      </w:pPr>
      <w:r w:rsidRPr="00C77645">
        <w:rPr>
          <w:sz w:val="24"/>
          <w:szCs w:val="24"/>
          <w:lang w:eastAsia="ru-RU"/>
        </w:rPr>
        <w:t> </w:t>
      </w:r>
    </w:p>
    <w:p w:rsidR="00C77645" w:rsidRPr="00C77645" w:rsidRDefault="00C77645" w:rsidP="00C77645">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uppressAutoHyphens w:val="0"/>
        <w:jc w:val="center"/>
        <w:rPr>
          <w:sz w:val="24"/>
          <w:szCs w:val="24"/>
          <w:lang w:eastAsia="ru-RU"/>
        </w:rPr>
      </w:pPr>
      <w:r w:rsidRPr="00C77645">
        <w:rPr>
          <w:b/>
          <w:bCs/>
          <w:color w:val="000000"/>
          <w:sz w:val="28"/>
          <w:szCs w:val="28"/>
          <w:lang w:eastAsia="ru-RU"/>
        </w:rPr>
        <w:t>ПОРЯДОК</w:t>
      </w:r>
    </w:p>
    <w:p w:rsidR="00C77645" w:rsidRPr="00C77645" w:rsidRDefault="00C77645" w:rsidP="00C77645">
      <w:pPr>
        <w:suppressAutoHyphens w:val="0"/>
        <w:jc w:val="center"/>
        <w:rPr>
          <w:sz w:val="24"/>
          <w:szCs w:val="24"/>
          <w:lang w:eastAsia="ru-RU"/>
        </w:rPr>
      </w:pPr>
      <w:r w:rsidRPr="00C77645">
        <w:rPr>
          <w:b/>
          <w:bCs/>
          <w:color w:val="000000"/>
          <w:sz w:val="28"/>
          <w:szCs w:val="28"/>
          <w:lang w:eastAsia="ru-RU"/>
        </w:rPr>
        <w:t>Надання одноразової компенсації внутрішньо переміщеним особам та жителям громади, які перебувають у складних життєвих обставинах, за придбання твердого палива (дров, пелетів, паливних брикетів)</w:t>
      </w:r>
    </w:p>
    <w:p w:rsidR="00C77645" w:rsidRPr="00C77645" w:rsidRDefault="00C77645" w:rsidP="00C77645">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uppressAutoHyphens w:val="0"/>
        <w:jc w:val="center"/>
        <w:rPr>
          <w:sz w:val="24"/>
          <w:szCs w:val="24"/>
          <w:lang w:eastAsia="ru-RU"/>
        </w:rPr>
      </w:pPr>
      <w:r w:rsidRPr="00C77645">
        <w:rPr>
          <w:sz w:val="24"/>
          <w:szCs w:val="24"/>
          <w:lang w:eastAsia="ru-RU"/>
        </w:rPr>
        <w:t> </w:t>
      </w:r>
    </w:p>
    <w:p w:rsidR="00C77645" w:rsidRPr="00C77645" w:rsidRDefault="00C77645" w:rsidP="00C77645">
      <w:pPr>
        <w:tabs>
          <w:tab w:val="left" w:pos="426"/>
          <w:tab w:val="left" w:pos="993"/>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uppressAutoHyphens w:val="0"/>
        <w:spacing w:line="252" w:lineRule="auto"/>
        <w:ind w:firstLine="709"/>
        <w:jc w:val="both"/>
        <w:rPr>
          <w:sz w:val="24"/>
          <w:szCs w:val="24"/>
          <w:lang w:eastAsia="ru-RU"/>
        </w:rPr>
      </w:pPr>
      <w:r w:rsidRPr="00C77645">
        <w:rPr>
          <w:color w:val="000000"/>
          <w:sz w:val="28"/>
          <w:szCs w:val="28"/>
          <w:lang w:eastAsia="ru-RU"/>
        </w:rPr>
        <w:t xml:space="preserve">1. Цей Порядок визначає механізм надання компенсаційних виплат внутрішньо переміщеним особам (ВПО), які тимчасово перемістилися із зони бойових дій і тимчасово окупованих </w:t>
      </w:r>
      <w:proofErr w:type="gramStart"/>
      <w:r w:rsidRPr="00C77645">
        <w:rPr>
          <w:color w:val="000000"/>
          <w:sz w:val="28"/>
          <w:szCs w:val="28"/>
          <w:lang w:eastAsia="ru-RU"/>
        </w:rPr>
        <w:t>територій  та</w:t>
      </w:r>
      <w:proofErr w:type="gramEnd"/>
      <w:r w:rsidRPr="00C77645">
        <w:rPr>
          <w:color w:val="000000"/>
          <w:sz w:val="28"/>
          <w:szCs w:val="28"/>
          <w:lang w:eastAsia="ru-RU"/>
        </w:rPr>
        <w:t xml:space="preserve"> проживають на території Новосанжарської селищної територіальної громади, а також жителям громади, які перебувають у складних життєвих обставинах, за придбання твердого палива (дров, пелетів, паливних брикетів).</w:t>
      </w:r>
    </w:p>
    <w:p w:rsidR="00C77645" w:rsidRPr="00C77645" w:rsidRDefault="00C77645" w:rsidP="00C77645">
      <w:pPr>
        <w:tabs>
          <w:tab w:val="left" w:pos="709"/>
          <w:tab w:val="left" w:pos="916"/>
          <w:tab w:val="left" w:pos="993"/>
          <w:tab w:val="left" w:pos="2748"/>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uppressAutoHyphens w:val="0"/>
        <w:spacing w:line="252" w:lineRule="auto"/>
        <w:jc w:val="both"/>
        <w:rPr>
          <w:sz w:val="24"/>
          <w:szCs w:val="24"/>
          <w:lang w:eastAsia="ru-RU"/>
        </w:rPr>
      </w:pPr>
      <w:r w:rsidRPr="00C77645">
        <w:rPr>
          <w:color w:val="000000"/>
          <w:sz w:val="28"/>
          <w:szCs w:val="28"/>
          <w:lang w:eastAsia="ru-RU"/>
        </w:rPr>
        <w:t xml:space="preserve">          2. Надання компенсаційних виплат за придбання твердого палива (дров, пелетів, паливних брикетів), проводиться за рахунок коштів бюджету Новосанжарської селищної територіальної громади, передбачених на фінансування Програми соціального захисту осіб з особливими потребами, ветеранів, пенсіонерів усіх рівнів, учасників бойових дій та добровольців при проведенні антитерористичної операції та/або Операції об’єднаних сил Новосанжарської селищної ради на 2021-2023 роки. </w:t>
      </w:r>
    </w:p>
    <w:p w:rsidR="00C77645" w:rsidRPr="00C77645" w:rsidRDefault="00C77645" w:rsidP="00C77645">
      <w:pPr>
        <w:tabs>
          <w:tab w:val="left" w:pos="284"/>
          <w:tab w:val="left" w:pos="916"/>
          <w:tab w:val="left" w:pos="993"/>
          <w:tab w:val="left" w:pos="2748"/>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uppressAutoHyphens w:val="0"/>
        <w:spacing w:line="252" w:lineRule="auto"/>
        <w:ind w:firstLine="709"/>
        <w:jc w:val="both"/>
        <w:rPr>
          <w:sz w:val="24"/>
          <w:szCs w:val="24"/>
          <w:lang w:eastAsia="ru-RU"/>
        </w:rPr>
      </w:pPr>
      <w:r w:rsidRPr="00C77645">
        <w:rPr>
          <w:color w:val="000000"/>
          <w:sz w:val="28"/>
          <w:szCs w:val="28"/>
          <w:lang w:eastAsia="ru-RU"/>
        </w:rPr>
        <w:t xml:space="preserve">3. Дія цього Порядку поширюється на внутрішньо переміщених осіб, які тимчасово </w:t>
      </w:r>
      <w:proofErr w:type="gramStart"/>
      <w:r w:rsidRPr="00C77645">
        <w:rPr>
          <w:color w:val="000000"/>
          <w:sz w:val="28"/>
          <w:szCs w:val="28"/>
          <w:lang w:eastAsia="ru-RU"/>
        </w:rPr>
        <w:t>перемістилися  із</w:t>
      </w:r>
      <w:proofErr w:type="gramEnd"/>
      <w:r w:rsidRPr="00C77645">
        <w:rPr>
          <w:color w:val="000000"/>
          <w:sz w:val="28"/>
          <w:szCs w:val="28"/>
          <w:lang w:eastAsia="ru-RU"/>
        </w:rPr>
        <w:t xml:space="preserve"> зони бойових дій і тимчасово окупованих територій, проживають на території Новосанжарської селищної територіальної громади і відповідають наступним категоріям:</w:t>
      </w:r>
    </w:p>
    <w:p w:rsidR="00C77645" w:rsidRPr="00C77645" w:rsidRDefault="00C77645" w:rsidP="00C77645">
      <w:pPr>
        <w:tabs>
          <w:tab w:val="left" w:pos="284"/>
          <w:tab w:val="left" w:pos="916"/>
          <w:tab w:val="left" w:pos="993"/>
          <w:tab w:val="left" w:pos="2748"/>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uppressAutoHyphens w:val="0"/>
        <w:spacing w:line="252" w:lineRule="auto"/>
        <w:ind w:firstLine="709"/>
        <w:jc w:val="both"/>
        <w:rPr>
          <w:sz w:val="24"/>
          <w:szCs w:val="24"/>
          <w:lang w:eastAsia="ru-RU"/>
        </w:rPr>
      </w:pPr>
      <w:r w:rsidRPr="00C77645">
        <w:rPr>
          <w:color w:val="000000"/>
          <w:sz w:val="28"/>
          <w:szCs w:val="28"/>
          <w:lang w:eastAsia="ru-RU"/>
        </w:rPr>
        <w:t>- сім’ї, що мають 3 і більше дітей,</w:t>
      </w:r>
    </w:p>
    <w:p w:rsidR="00C77645" w:rsidRPr="00C77645" w:rsidRDefault="00C77645" w:rsidP="00C77645">
      <w:pPr>
        <w:tabs>
          <w:tab w:val="left" w:pos="284"/>
          <w:tab w:val="left" w:pos="916"/>
          <w:tab w:val="left" w:pos="993"/>
          <w:tab w:val="left" w:pos="2748"/>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uppressAutoHyphens w:val="0"/>
        <w:spacing w:line="252" w:lineRule="auto"/>
        <w:ind w:firstLine="709"/>
        <w:jc w:val="both"/>
        <w:rPr>
          <w:sz w:val="24"/>
          <w:szCs w:val="24"/>
          <w:lang w:eastAsia="ru-RU"/>
        </w:rPr>
      </w:pPr>
      <w:r w:rsidRPr="00C77645">
        <w:rPr>
          <w:color w:val="000000"/>
          <w:sz w:val="28"/>
          <w:szCs w:val="28"/>
          <w:lang w:eastAsia="ru-RU"/>
        </w:rPr>
        <w:t xml:space="preserve">- сім’ї, що мають 3 та більше людей похилого віку (60+ років), </w:t>
      </w:r>
    </w:p>
    <w:p w:rsidR="00C77645" w:rsidRPr="00C77645" w:rsidRDefault="00C77645" w:rsidP="00C77645">
      <w:pPr>
        <w:tabs>
          <w:tab w:val="left" w:pos="284"/>
          <w:tab w:val="left" w:pos="916"/>
          <w:tab w:val="left" w:pos="993"/>
          <w:tab w:val="left" w:pos="2748"/>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uppressAutoHyphens w:val="0"/>
        <w:spacing w:line="252" w:lineRule="auto"/>
        <w:ind w:firstLine="709"/>
        <w:jc w:val="both"/>
        <w:rPr>
          <w:sz w:val="24"/>
          <w:szCs w:val="24"/>
          <w:lang w:eastAsia="ru-RU"/>
        </w:rPr>
      </w:pPr>
      <w:r w:rsidRPr="00C77645">
        <w:rPr>
          <w:color w:val="000000"/>
          <w:sz w:val="28"/>
          <w:szCs w:val="28"/>
          <w:lang w:eastAsia="ru-RU"/>
        </w:rPr>
        <w:t>- сім’ї, що мають у своєму складі осіб з інвалідністю,</w:t>
      </w:r>
    </w:p>
    <w:p w:rsidR="00C77645" w:rsidRPr="00C77645" w:rsidRDefault="00C77645" w:rsidP="00C77645">
      <w:pPr>
        <w:tabs>
          <w:tab w:val="left" w:pos="284"/>
          <w:tab w:val="left" w:pos="916"/>
          <w:tab w:val="left" w:pos="993"/>
          <w:tab w:val="left" w:pos="2748"/>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uppressAutoHyphens w:val="0"/>
        <w:spacing w:line="252" w:lineRule="auto"/>
        <w:ind w:firstLine="709"/>
        <w:jc w:val="both"/>
        <w:rPr>
          <w:sz w:val="24"/>
          <w:szCs w:val="24"/>
          <w:lang w:eastAsia="ru-RU"/>
        </w:rPr>
      </w:pPr>
      <w:r w:rsidRPr="00C77645">
        <w:rPr>
          <w:color w:val="000000"/>
          <w:sz w:val="28"/>
          <w:szCs w:val="28"/>
          <w:lang w:eastAsia="ru-RU"/>
        </w:rPr>
        <w:t>- сім’ї матерів-одиначок,</w:t>
      </w:r>
    </w:p>
    <w:p w:rsidR="00C77645" w:rsidRPr="00C77645" w:rsidRDefault="00C77645" w:rsidP="00C77645">
      <w:pPr>
        <w:tabs>
          <w:tab w:val="left" w:pos="284"/>
          <w:tab w:val="left" w:pos="916"/>
          <w:tab w:val="left" w:pos="993"/>
          <w:tab w:val="left" w:pos="2748"/>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uppressAutoHyphens w:val="0"/>
        <w:spacing w:line="252" w:lineRule="auto"/>
        <w:ind w:firstLine="709"/>
        <w:jc w:val="both"/>
        <w:rPr>
          <w:sz w:val="24"/>
          <w:szCs w:val="24"/>
          <w:lang w:eastAsia="ru-RU"/>
        </w:rPr>
      </w:pPr>
      <w:r w:rsidRPr="00C77645">
        <w:rPr>
          <w:color w:val="000000"/>
          <w:sz w:val="28"/>
          <w:szCs w:val="28"/>
          <w:lang w:eastAsia="ru-RU"/>
        </w:rPr>
        <w:t>- сім’ї опікунів (піклувальників) разом з неповнолітніми підопічними,</w:t>
      </w:r>
    </w:p>
    <w:p w:rsidR="00C77645" w:rsidRPr="00C77645" w:rsidRDefault="00C77645" w:rsidP="00C77645">
      <w:pPr>
        <w:tabs>
          <w:tab w:val="left" w:pos="284"/>
          <w:tab w:val="left" w:pos="916"/>
          <w:tab w:val="left" w:pos="993"/>
          <w:tab w:val="left" w:pos="2748"/>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uppressAutoHyphens w:val="0"/>
        <w:spacing w:line="252" w:lineRule="auto"/>
        <w:jc w:val="both"/>
        <w:rPr>
          <w:sz w:val="24"/>
          <w:szCs w:val="24"/>
          <w:lang w:eastAsia="ru-RU"/>
        </w:rPr>
      </w:pPr>
      <w:r w:rsidRPr="00C77645">
        <w:rPr>
          <w:color w:val="000000"/>
          <w:sz w:val="28"/>
          <w:szCs w:val="28"/>
          <w:lang w:eastAsia="ru-RU"/>
        </w:rPr>
        <w:t> а також сім’ї жителів громади, які перебувають у складних життєвих обставинах.</w:t>
      </w:r>
    </w:p>
    <w:p w:rsidR="00C77645" w:rsidRPr="00C77645" w:rsidRDefault="00C77645" w:rsidP="00C77645">
      <w:pPr>
        <w:tabs>
          <w:tab w:val="left" w:pos="426"/>
          <w:tab w:val="left" w:pos="993"/>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uppressAutoHyphens w:val="0"/>
        <w:spacing w:line="252" w:lineRule="auto"/>
        <w:jc w:val="both"/>
        <w:rPr>
          <w:sz w:val="24"/>
          <w:szCs w:val="24"/>
          <w:lang w:eastAsia="ru-RU"/>
        </w:rPr>
      </w:pPr>
      <w:r w:rsidRPr="00C77645">
        <w:rPr>
          <w:color w:val="000000"/>
          <w:sz w:val="28"/>
          <w:szCs w:val="28"/>
          <w:lang w:eastAsia="ru-RU"/>
        </w:rPr>
        <w:t xml:space="preserve">         4. Компенсація за придбання твердого палива (дров, пелетів, паливних брикетів) виплачується виконавчим комітетом Новосанжарської селищної ради один раз на рік на домогосподарство, де проживає заявник. </w:t>
      </w:r>
    </w:p>
    <w:p w:rsidR="00C77645" w:rsidRPr="00C77645" w:rsidRDefault="00C77645" w:rsidP="00C77645">
      <w:pPr>
        <w:tabs>
          <w:tab w:val="left" w:pos="426"/>
          <w:tab w:val="left" w:pos="993"/>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uppressAutoHyphens w:val="0"/>
        <w:spacing w:line="252" w:lineRule="auto"/>
        <w:jc w:val="both"/>
        <w:rPr>
          <w:sz w:val="24"/>
          <w:szCs w:val="24"/>
          <w:lang w:eastAsia="ru-RU"/>
        </w:rPr>
      </w:pPr>
      <w:r w:rsidRPr="00C77645">
        <w:rPr>
          <w:color w:val="000000"/>
          <w:sz w:val="28"/>
          <w:szCs w:val="28"/>
          <w:lang w:eastAsia="ru-RU"/>
        </w:rPr>
        <w:t>         5. Компенсація здійснюється у разі, якщо житлове приміщення не забезпечене електро-, тепло- чи газопостачанням для опалення та при відсутності державних соціальних допомог і гарантій.</w:t>
      </w:r>
    </w:p>
    <w:p w:rsidR="00C77645" w:rsidRPr="00C77645" w:rsidRDefault="00C77645" w:rsidP="00C77645">
      <w:pPr>
        <w:tabs>
          <w:tab w:val="left" w:pos="567"/>
          <w:tab w:val="left" w:pos="993"/>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uppressAutoHyphens w:val="0"/>
        <w:spacing w:line="252" w:lineRule="auto"/>
        <w:jc w:val="both"/>
        <w:rPr>
          <w:sz w:val="24"/>
          <w:szCs w:val="24"/>
          <w:lang w:eastAsia="ru-RU"/>
        </w:rPr>
      </w:pPr>
      <w:r w:rsidRPr="00C77645">
        <w:rPr>
          <w:color w:val="000000"/>
          <w:sz w:val="28"/>
          <w:szCs w:val="28"/>
          <w:lang w:eastAsia="ru-RU"/>
        </w:rPr>
        <w:t>         6. Компенсація за придбання твердого палива (дров, пелетів, паливних брикетів) надається у розмірі 5,0 тис.грн. </w:t>
      </w:r>
    </w:p>
    <w:p w:rsidR="00C77645" w:rsidRPr="00C77645" w:rsidRDefault="00C77645" w:rsidP="00C77645">
      <w:pPr>
        <w:tabs>
          <w:tab w:val="left" w:pos="567"/>
          <w:tab w:val="left" w:pos="993"/>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uppressAutoHyphens w:val="0"/>
        <w:spacing w:after="120" w:line="252" w:lineRule="auto"/>
        <w:jc w:val="both"/>
        <w:rPr>
          <w:sz w:val="24"/>
          <w:szCs w:val="24"/>
          <w:lang w:eastAsia="ru-RU"/>
        </w:rPr>
      </w:pPr>
      <w:r w:rsidRPr="00C77645">
        <w:rPr>
          <w:color w:val="000000"/>
          <w:sz w:val="28"/>
          <w:szCs w:val="28"/>
          <w:lang w:eastAsia="ru-RU"/>
        </w:rPr>
        <w:t xml:space="preserve">         7. Для </w:t>
      </w:r>
      <w:proofErr w:type="gramStart"/>
      <w:r w:rsidRPr="00C77645">
        <w:rPr>
          <w:color w:val="000000"/>
          <w:sz w:val="28"/>
          <w:szCs w:val="28"/>
          <w:lang w:eastAsia="ru-RU"/>
        </w:rPr>
        <w:t>отримання  компенсації</w:t>
      </w:r>
      <w:proofErr w:type="gramEnd"/>
      <w:r w:rsidRPr="00C77645">
        <w:rPr>
          <w:color w:val="000000"/>
          <w:sz w:val="28"/>
          <w:szCs w:val="28"/>
          <w:lang w:eastAsia="ru-RU"/>
        </w:rPr>
        <w:t xml:space="preserve"> за придбання твердого палива (дров, пелетів, паливних брикетів)   подаються до виконавчого комітету Новосанжарської селищної ради такі документи: </w:t>
      </w:r>
    </w:p>
    <w:p w:rsidR="00C77645" w:rsidRPr="00C77645" w:rsidRDefault="00C77645" w:rsidP="00C77645">
      <w:pPr>
        <w:numPr>
          <w:ilvl w:val="0"/>
          <w:numId w:val="42"/>
        </w:numPr>
        <w:tabs>
          <w:tab w:val="left" w:pos="567"/>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uppressAutoHyphens w:val="0"/>
        <w:spacing w:after="120" w:line="252" w:lineRule="auto"/>
        <w:ind w:firstLine="360"/>
        <w:jc w:val="both"/>
        <w:rPr>
          <w:sz w:val="24"/>
          <w:szCs w:val="24"/>
          <w:lang w:eastAsia="ru-RU"/>
        </w:rPr>
      </w:pPr>
      <w:r w:rsidRPr="00C77645">
        <w:rPr>
          <w:color w:val="000000"/>
          <w:sz w:val="28"/>
          <w:szCs w:val="28"/>
          <w:lang w:eastAsia="ru-RU"/>
        </w:rPr>
        <w:lastRenderedPageBreak/>
        <w:t>письмова заява на ім’я селищного голови про надання компенсації за придбання твердого палива (дров, пелетів, паливних брикетів);</w:t>
      </w:r>
    </w:p>
    <w:p w:rsidR="00C77645" w:rsidRPr="00C77645" w:rsidRDefault="00C77645" w:rsidP="00C77645">
      <w:pPr>
        <w:numPr>
          <w:ilvl w:val="0"/>
          <w:numId w:val="42"/>
        </w:numPr>
        <w:tabs>
          <w:tab w:val="left" w:pos="567"/>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uppressAutoHyphens w:val="0"/>
        <w:spacing w:line="252" w:lineRule="auto"/>
        <w:ind w:firstLine="284"/>
        <w:jc w:val="both"/>
        <w:rPr>
          <w:sz w:val="24"/>
          <w:szCs w:val="24"/>
          <w:lang w:eastAsia="ru-RU"/>
        </w:rPr>
      </w:pPr>
      <w:r w:rsidRPr="00C77645">
        <w:rPr>
          <w:color w:val="000000"/>
          <w:sz w:val="28"/>
          <w:szCs w:val="28"/>
          <w:lang w:eastAsia="ru-RU"/>
        </w:rPr>
        <w:t>документи, які підтверджують відповідність категоріям, вказаним у пункті 3 даного Порядку, а саме:</w:t>
      </w:r>
    </w:p>
    <w:p w:rsidR="00C77645" w:rsidRPr="00C77645" w:rsidRDefault="00C77645" w:rsidP="00C77645">
      <w:pPr>
        <w:tabs>
          <w:tab w:val="left" w:pos="567"/>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uppressAutoHyphens w:val="0"/>
        <w:spacing w:line="252" w:lineRule="auto"/>
        <w:jc w:val="both"/>
        <w:rPr>
          <w:sz w:val="24"/>
          <w:szCs w:val="24"/>
          <w:lang w:eastAsia="ru-RU"/>
        </w:rPr>
      </w:pPr>
      <w:r w:rsidRPr="00C77645">
        <w:rPr>
          <w:color w:val="000000"/>
          <w:sz w:val="28"/>
          <w:szCs w:val="28"/>
          <w:lang w:eastAsia="ru-RU"/>
        </w:rPr>
        <w:t>   а) довідки внутрішньо переміщених осіб,</w:t>
      </w:r>
    </w:p>
    <w:p w:rsidR="00C77645" w:rsidRPr="00C77645" w:rsidRDefault="00C77645" w:rsidP="00C77645">
      <w:pPr>
        <w:tabs>
          <w:tab w:val="left" w:pos="567"/>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uppressAutoHyphens w:val="0"/>
        <w:jc w:val="both"/>
        <w:rPr>
          <w:sz w:val="24"/>
          <w:szCs w:val="24"/>
          <w:lang w:eastAsia="ru-RU"/>
        </w:rPr>
      </w:pPr>
      <w:r w:rsidRPr="00C77645">
        <w:rPr>
          <w:color w:val="000000"/>
          <w:sz w:val="28"/>
          <w:szCs w:val="28"/>
          <w:lang w:eastAsia="ru-RU"/>
        </w:rPr>
        <w:t>   б) копії паспортів усіх осіб похилого віку (60+ років), які є членами сім’ї,</w:t>
      </w:r>
    </w:p>
    <w:p w:rsidR="00C77645" w:rsidRPr="00C77645" w:rsidRDefault="00C77645" w:rsidP="00C77645">
      <w:pPr>
        <w:tabs>
          <w:tab w:val="left" w:pos="709"/>
          <w:tab w:val="left" w:pos="993"/>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uppressAutoHyphens w:val="0"/>
        <w:jc w:val="both"/>
        <w:rPr>
          <w:sz w:val="24"/>
          <w:szCs w:val="24"/>
          <w:lang w:eastAsia="ru-RU"/>
        </w:rPr>
      </w:pPr>
      <w:r w:rsidRPr="00C77645">
        <w:rPr>
          <w:color w:val="000000"/>
          <w:sz w:val="28"/>
          <w:szCs w:val="28"/>
          <w:lang w:eastAsia="ru-RU"/>
        </w:rPr>
        <w:t>   в) копії посвідчень батьків і дітей з багатодітної сім’ї, або копії свідоцтв про народження дітей,</w:t>
      </w:r>
    </w:p>
    <w:p w:rsidR="00C77645" w:rsidRPr="00C77645" w:rsidRDefault="00C77645" w:rsidP="00C77645">
      <w:pPr>
        <w:tabs>
          <w:tab w:val="left" w:pos="709"/>
          <w:tab w:val="left" w:pos="993"/>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uppressAutoHyphens w:val="0"/>
        <w:jc w:val="both"/>
        <w:rPr>
          <w:sz w:val="24"/>
          <w:szCs w:val="24"/>
          <w:lang w:eastAsia="ru-RU"/>
        </w:rPr>
      </w:pPr>
      <w:r w:rsidRPr="00C77645">
        <w:rPr>
          <w:color w:val="000000"/>
          <w:sz w:val="28"/>
          <w:szCs w:val="28"/>
          <w:lang w:eastAsia="ru-RU"/>
        </w:rPr>
        <w:t>   г) копія посвідчення особи з інвалідністю або довідки до акта огляду МСЕК,</w:t>
      </w:r>
    </w:p>
    <w:p w:rsidR="00C77645" w:rsidRPr="00C77645" w:rsidRDefault="00C77645" w:rsidP="00C77645">
      <w:pPr>
        <w:tabs>
          <w:tab w:val="left" w:pos="709"/>
          <w:tab w:val="left" w:pos="993"/>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uppressAutoHyphens w:val="0"/>
        <w:jc w:val="both"/>
        <w:rPr>
          <w:sz w:val="24"/>
          <w:szCs w:val="24"/>
          <w:lang w:eastAsia="ru-RU"/>
        </w:rPr>
      </w:pPr>
      <w:r w:rsidRPr="00C77645">
        <w:rPr>
          <w:color w:val="000000"/>
          <w:sz w:val="28"/>
          <w:szCs w:val="28"/>
          <w:lang w:eastAsia="ru-RU"/>
        </w:rPr>
        <w:t xml:space="preserve">   д) копія </w:t>
      </w:r>
      <w:r w:rsidRPr="00C77645">
        <w:rPr>
          <w:color w:val="000000"/>
          <w:sz w:val="28"/>
          <w:szCs w:val="28"/>
          <w:shd w:val="clear" w:color="auto" w:fill="FFFFFF"/>
          <w:lang w:eastAsia="ru-RU"/>
        </w:rPr>
        <w:t>витягу з Державного реєстру актів цивільного стану громадян про державну реєстрацію народження дитини, виданий відділом державної реєстрації актів цивільного стану</w:t>
      </w:r>
      <w:r w:rsidRPr="00C77645">
        <w:rPr>
          <w:color w:val="000000"/>
          <w:sz w:val="28"/>
          <w:szCs w:val="28"/>
          <w:lang w:eastAsia="ru-RU"/>
        </w:rPr>
        <w:t> (для підтвердження статусу матері-одиначки),</w:t>
      </w:r>
    </w:p>
    <w:p w:rsidR="00C77645" w:rsidRPr="00C77645" w:rsidRDefault="00C77645" w:rsidP="00C77645">
      <w:pPr>
        <w:tabs>
          <w:tab w:val="left" w:pos="709"/>
          <w:tab w:val="left" w:pos="993"/>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uppressAutoHyphens w:val="0"/>
        <w:spacing w:after="120"/>
        <w:jc w:val="both"/>
        <w:rPr>
          <w:sz w:val="24"/>
          <w:szCs w:val="24"/>
          <w:lang w:eastAsia="ru-RU"/>
        </w:rPr>
      </w:pPr>
      <w:r w:rsidRPr="00C77645">
        <w:rPr>
          <w:color w:val="000000"/>
          <w:sz w:val="28"/>
          <w:szCs w:val="28"/>
          <w:lang w:eastAsia="ru-RU"/>
        </w:rPr>
        <w:t>   е) копії рішення про призначення опіки (піклування);</w:t>
      </w:r>
    </w:p>
    <w:p w:rsidR="00C77645" w:rsidRPr="00C77645" w:rsidRDefault="00C77645" w:rsidP="00C77645">
      <w:pPr>
        <w:tabs>
          <w:tab w:val="left" w:pos="709"/>
          <w:tab w:val="left" w:pos="993"/>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uppressAutoHyphens w:val="0"/>
        <w:spacing w:after="120"/>
        <w:jc w:val="both"/>
        <w:rPr>
          <w:sz w:val="24"/>
          <w:szCs w:val="24"/>
          <w:lang w:eastAsia="ru-RU"/>
        </w:rPr>
      </w:pPr>
      <w:r w:rsidRPr="00C77645">
        <w:rPr>
          <w:color w:val="000000"/>
          <w:sz w:val="28"/>
          <w:szCs w:val="28"/>
          <w:lang w:eastAsia="ru-RU"/>
        </w:rPr>
        <w:t>   - копії паспорта та довідки про присвоєння реєстраційного номера облікової картки платника податків, або, якщо особа через свої релігійні переконання відмовилася від прийняття реєстраційного номера облікової картки платника податків та повідомила про це відповідний контролюючий орган, копія сторінки паспорта, де є відмітка про наявність у неї права здійснювати будь-які платежі за серією та номером паспорта (заявника);</w:t>
      </w:r>
    </w:p>
    <w:p w:rsidR="00C77645" w:rsidRPr="00C77645" w:rsidRDefault="00C77645" w:rsidP="00C77645">
      <w:pPr>
        <w:tabs>
          <w:tab w:val="left" w:pos="709"/>
          <w:tab w:val="left" w:pos="993"/>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uppressAutoHyphens w:val="0"/>
        <w:spacing w:after="120"/>
        <w:jc w:val="both"/>
        <w:rPr>
          <w:sz w:val="24"/>
          <w:szCs w:val="24"/>
          <w:lang w:eastAsia="ru-RU"/>
        </w:rPr>
      </w:pPr>
      <w:r w:rsidRPr="00C77645">
        <w:rPr>
          <w:color w:val="000000"/>
          <w:sz w:val="28"/>
          <w:szCs w:val="28"/>
          <w:lang w:eastAsia="ru-RU"/>
        </w:rPr>
        <w:t xml:space="preserve">   - акт обстеження матеріально-побутових умов проживання сім’ї, </w:t>
      </w:r>
    </w:p>
    <w:p w:rsidR="00C77645" w:rsidRPr="00C77645" w:rsidRDefault="00C77645" w:rsidP="00C77645">
      <w:pPr>
        <w:tabs>
          <w:tab w:val="left" w:pos="709"/>
          <w:tab w:val="left" w:pos="993"/>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uppressAutoHyphens w:val="0"/>
        <w:spacing w:after="120"/>
        <w:jc w:val="both"/>
        <w:rPr>
          <w:sz w:val="24"/>
          <w:szCs w:val="24"/>
          <w:lang w:eastAsia="ru-RU"/>
        </w:rPr>
      </w:pPr>
      <w:r w:rsidRPr="00C77645">
        <w:rPr>
          <w:color w:val="000000"/>
          <w:sz w:val="28"/>
          <w:szCs w:val="28"/>
          <w:lang w:eastAsia="ru-RU"/>
        </w:rPr>
        <w:t>   - довідки про те, що житлове приміщення не забезпечене електричним і газовим опаленням,</w:t>
      </w:r>
    </w:p>
    <w:p w:rsidR="00C77645" w:rsidRPr="00C77645" w:rsidRDefault="00C77645" w:rsidP="00C77645">
      <w:pPr>
        <w:tabs>
          <w:tab w:val="left" w:pos="709"/>
          <w:tab w:val="left" w:pos="993"/>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uppressAutoHyphens w:val="0"/>
        <w:spacing w:after="120"/>
        <w:jc w:val="both"/>
        <w:rPr>
          <w:sz w:val="24"/>
          <w:szCs w:val="24"/>
          <w:lang w:eastAsia="ru-RU"/>
        </w:rPr>
      </w:pPr>
      <w:r w:rsidRPr="00C77645">
        <w:rPr>
          <w:color w:val="000000"/>
          <w:sz w:val="28"/>
          <w:szCs w:val="28"/>
          <w:lang w:eastAsia="ru-RU"/>
        </w:rPr>
        <w:t xml:space="preserve">   - рахунок, відкритий в банківській установі, для перерахунку коштів; </w:t>
      </w:r>
    </w:p>
    <w:p w:rsidR="00C77645" w:rsidRPr="00C77645" w:rsidRDefault="00C77645" w:rsidP="00C77645">
      <w:pPr>
        <w:tabs>
          <w:tab w:val="left" w:pos="709"/>
          <w:tab w:val="left" w:pos="993"/>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uppressAutoHyphens w:val="0"/>
        <w:spacing w:after="120"/>
        <w:jc w:val="both"/>
        <w:rPr>
          <w:sz w:val="24"/>
          <w:szCs w:val="24"/>
          <w:lang w:eastAsia="ru-RU"/>
        </w:rPr>
      </w:pPr>
      <w:r w:rsidRPr="00C77645">
        <w:rPr>
          <w:color w:val="000000"/>
          <w:sz w:val="28"/>
          <w:szCs w:val="28"/>
          <w:lang w:eastAsia="ru-RU"/>
        </w:rPr>
        <w:t>   - документ, що підтверджує придбання твердого палива (дров, пелетів, паливних брикетів).</w:t>
      </w:r>
    </w:p>
    <w:p w:rsidR="00C77645" w:rsidRPr="00C77645" w:rsidRDefault="00C77645" w:rsidP="00C77645">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uppressAutoHyphens w:val="0"/>
        <w:spacing w:after="160" w:line="252" w:lineRule="auto"/>
        <w:ind w:firstLine="709"/>
        <w:jc w:val="both"/>
        <w:rPr>
          <w:sz w:val="24"/>
          <w:szCs w:val="24"/>
          <w:lang w:eastAsia="ru-RU"/>
        </w:rPr>
      </w:pPr>
      <w:r w:rsidRPr="00C77645">
        <w:rPr>
          <w:color w:val="000000"/>
          <w:sz w:val="28"/>
          <w:szCs w:val="28"/>
          <w:lang w:eastAsia="ru-RU"/>
        </w:rPr>
        <w:t xml:space="preserve">8. Рішення про надання компенсації за придбання твердого палива (дров, пелетів, паливних брикетів) приймається виконавчим комітетом Новосанжарської селищної ради після надходження зазначених вище документів. </w:t>
      </w:r>
    </w:p>
    <w:p w:rsidR="00C77645" w:rsidRPr="00C77645" w:rsidRDefault="00C77645" w:rsidP="00C77645">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uppressAutoHyphens w:val="0"/>
        <w:spacing w:after="160" w:line="252" w:lineRule="auto"/>
        <w:ind w:firstLine="709"/>
        <w:jc w:val="both"/>
        <w:rPr>
          <w:sz w:val="24"/>
          <w:szCs w:val="24"/>
          <w:lang w:eastAsia="ru-RU"/>
        </w:rPr>
      </w:pPr>
      <w:r w:rsidRPr="00C77645">
        <w:rPr>
          <w:color w:val="000000"/>
          <w:sz w:val="28"/>
          <w:szCs w:val="28"/>
          <w:lang w:eastAsia="ru-RU"/>
        </w:rPr>
        <w:t xml:space="preserve">9. Виплата коштів проводиться через банківські установи. </w:t>
      </w:r>
    </w:p>
    <w:p w:rsidR="00C77645" w:rsidRPr="00C77645" w:rsidRDefault="00C77645" w:rsidP="00C77645">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uppressAutoHyphens w:val="0"/>
        <w:spacing w:after="160" w:line="252" w:lineRule="auto"/>
        <w:ind w:left="480"/>
        <w:jc w:val="both"/>
        <w:rPr>
          <w:sz w:val="24"/>
          <w:szCs w:val="24"/>
          <w:lang w:eastAsia="ru-RU"/>
        </w:rPr>
      </w:pPr>
      <w:r w:rsidRPr="00C77645">
        <w:rPr>
          <w:sz w:val="24"/>
          <w:szCs w:val="24"/>
          <w:lang w:eastAsia="ru-RU"/>
        </w:rPr>
        <w:t> </w:t>
      </w:r>
    </w:p>
    <w:p w:rsidR="00C77645" w:rsidRPr="00C77645" w:rsidRDefault="00C77645" w:rsidP="00C77645">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uppressAutoHyphens w:val="0"/>
        <w:spacing w:after="160" w:line="252" w:lineRule="auto"/>
        <w:ind w:left="480"/>
        <w:jc w:val="both"/>
        <w:rPr>
          <w:sz w:val="24"/>
          <w:szCs w:val="24"/>
          <w:lang w:eastAsia="ru-RU"/>
        </w:rPr>
      </w:pPr>
      <w:r w:rsidRPr="00C77645">
        <w:rPr>
          <w:sz w:val="24"/>
          <w:szCs w:val="24"/>
          <w:lang w:eastAsia="ru-RU"/>
        </w:rPr>
        <w:t> </w:t>
      </w:r>
    </w:p>
    <w:p w:rsidR="00C77645" w:rsidRPr="00C77645" w:rsidRDefault="00C77645" w:rsidP="00C77645">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uppressAutoHyphens w:val="0"/>
        <w:spacing w:after="160" w:line="252" w:lineRule="auto"/>
        <w:ind w:left="480"/>
        <w:jc w:val="both"/>
        <w:rPr>
          <w:sz w:val="24"/>
          <w:szCs w:val="24"/>
          <w:lang w:eastAsia="ru-RU"/>
        </w:rPr>
      </w:pPr>
      <w:r w:rsidRPr="00C77645">
        <w:rPr>
          <w:sz w:val="24"/>
          <w:szCs w:val="24"/>
          <w:lang w:eastAsia="ru-RU"/>
        </w:rPr>
        <w:t> </w:t>
      </w:r>
    </w:p>
    <w:p w:rsidR="00C77645" w:rsidRPr="00C77645" w:rsidRDefault="00C77645" w:rsidP="00C77645">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uppressAutoHyphens w:val="0"/>
        <w:spacing w:after="160" w:line="252" w:lineRule="auto"/>
        <w:ind w:left="480"/>
        <w:jc w:val="both"/>
        <w:rPr>
          <w:sz w:val="24"/>
          <w:szCs w:val="24"/>
          <w:lang w:eastAsia="ru-RU"/>
        </w:rPr>
      </w:pPr>
      <w:r w:rsidRPr="00C77645">
        <w:rPr>
          <w:sz w:val="24"/>
          <w:szCs w:val="24"/>
          <w:lang w:eastAsia="ru-RU"/>
        </w:rPr>
        <w:t> </w:t>
      </w:r>
    </w:p>
    <w:p w:rsidR="00C77645" w:rsidRPr="00C77645" w:rsidRDefault="00C77645" w:rsidP="00C77645">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uppressAutoHyphens w:val="0"/>
        <w:spacing w:after="160" w:line="252" w:lineRule="auto"/>
        <w:ind w:left="480"/>
        <w:jc w:val="both"/>
        <w:rPr>
          <w:sz w:val="24"/>
          <w:szCs w:val="24"/>
          <w:lang w:eastAsia="ru-RU"/>
        </w:rPr>
      </w:pPr>
      <w:r w:rsidRPr="00C77645">
        <w:rPr>
          <w:sz w:val="24"/>
          <w:szCs w:val="24"/>
          <w:lang w:eastAsia="ru-RU"/>
        </w:rPr>
        <w:t> </w:t>
      </w:r>
    </w:p>
    <w:p w:rsidR="00C77645" w:rsidRPr="00C77645" w:rsidRDefault="00C77645" w:rsidP="00C77645">
      <w:pPr>
        <w:suppressAutoHyphens w:val="0"/>
        <w:rPr>
          <w:sz w:val="24"/>
          <w:szCs w:val="24"/>
          <w:lang w:eastAsia="ru-RU"/>
        </w:rPr>
      </w:pPr>
      <w:r w:rsidRPr="00C77645">
        <w:rPr>
          <w:sz w:val="24"/>
          <w:szCs w:val="24"/>
          <w:lang w:eastAsia="ru-RU"/>
        </w:rPr>
        <w:t> </w:t>
      </w:r>
    </w:p>
    <w:p w:rsidR="00E36B1C" w:rsidRDefault="00E36B1C"/>
    <w:sectPr w:rsidR="00E36B1C" w:rsidSect="003A0527">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UkrainianBaltica">
    <w:altName w:val="Times New Roman"/>
    <w:charset w:val="00"/>
    <w:family w:val="auto"/>
    <w:pitch w:val="variable"/>
    <w:sig w:usb0="00000001" w:usb1="00000000" w:usb2="00000000" w:usb3="00000000" w:csb0="0000001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7"/>
    <w:lvl w:ilvl="0">
      <w:start w:val="1"/>
      <w:numFmt w:val="decimal"/>
      <w:lvlText w:val="%1."/>
      <w:lvlJc w:val="left"/>
      <w:pPr>
        <w:tabs>
          <w:tab w:val="num" w:pos="765"/>
        </w:tabs>
        <w:ind w:left="765" w:hanging="405"/>
      </w:pPr>
      <w:rPr>
        <w:b/>
      </w:rPr>
    </w:lvl>
  </w:abstractNum>
  <w:abstractNum w:abstractNumId="2" w15:restartNumberingAfterBreak="0">
    <w:nsid w:val="00000003"/>
    <w:multiLevelType w:val="singleLevel"/>
    <w:tmpl w:val="00000003"/>
    <w:name w:val="WW8Num9"/>
    <w:lvl w:ilvl="0">
      <w:start w:val="7"/>
      <w:numFmt w:val="decimal"/>
      <w:lvlText w:val="%1."/>
      <w:lvlJc w:val="left"/>
      <w:pPr>
        <w:tabs>
          <w:tab w:val="num" w:pos="0"/>
        </w:tabs>
        <w:ind w:left="720" w:hanging="360"/>
      </w:pPr>
    </w:lvl>
  </w:abstractNum>
  <w:abstractNum w:abstractNumId="3" w15:restartNumberingAfterBreak="0">
    <w:nsid w:val="00000004"/>
    <w:multiLevelType w:val="singleLevel"/>
    <w:tmpl w:val="00000004"/>
    <w:name w:val="WW8Num11"/>
    <w:lvl w:ilvl="0">
      <w:start w:val="19"/>
      <w:numFmt w:val="bullet"/>
      <w:lvlText w:val="-"/>
      <w:lvlJc w:val="left"/>
      <w:pPr>
        <w:tabs>
          <w:tab w:val="num" w:pos="1770"/>
        </w:tabs>
        <w:ind w:left="1770" w:hanging="1050"/>
      </w:pPr>
      <w:rPr>
        <w:rFonts w:ascii="Times New Roman" w:hAnsi="Times New Roman" w:cs="Times New Roman" w:hint="default"/>
      </w:rPr>
    </w:lvl>
  </w:abstractNum>
  <w:abstractNum w:abstractNumId="4" w15:restartNumberingAfterBreak="0">
    <w:nsid w:val="00000005"/>
    <w:multiLevelType w:val="singleLevel"/>
    <w:tmpl w:val="00000005"/>
    <w:name w:val="WW8Num13"/>
    <w:lvl w:ilvl="0">
      <w:start w:val="1"/>
      <w:numFmt w:val="decimal"/>
      <w:lvlText w:val="%1."/>
      <w:lvlJc w:val="left"/>
      <w:pPr>
        <w:tabs>
          <w:tab w:val="num" w:pos="360"/>
        </w:tabs>
        <w:ind w:left="360" w:hanging="360"/>
      </w:pPr>
      <w:rPr>
        <w:b/>
        <w:bCs/>
        <w:sz w:val="28"/>
        <w:szCs w:val="28"/>
        <w:lang w:val="uk-UA"/>
      </w:rPr>
    </w:lvl>
  </w:abstractNum>
  <w:abstractNum w:abstractNumId="5" w15:restartNumberingAfterBreak="0">
    <w:nsid w:val="00000006"/>
    <w:multiLevelType w:val="singleLevel"/>
    <w:tmpl w:val="00000006"/>
    <w:name w:val="WW8Num20"/>
    <w:lvl w:ilvl="0">
      <w:start w:val="1"/>
      <w:numFmt w:val="decimal"/>
      <w:lvlText w:val="%1."/>
      <w:lvlJc w:val="left"/>
      <w:pPr>
        <w:tabs>
          <w:tab w:val="num" w:pos="0"/>
        </w:tabs>
        <w:ind w:left="720" w:hanging="360"/>
      </w:pPr>
      <w:rPr>
        <w:sz w:val="28"/>
        <w:szCs w:val="28"/>
      </w:rPr>
    </w:lvl>
  </w:abstractNum>
  <w:abstractNum w:abstractNumId="6" w15:restartNumberingAfterBreak="0">
    <w:nsid w:val="00000007"/>
    <w:multiLevelType w:val="singleLevel"/>
    <w:tmpl w:val="00000007"/>
    <w:name w:val="WW8Num23"/>
    <w:lvl w:ilvl="0">
      <w:start w:val="1"/>
      <w:numFmt w:val="decimal"/>
      <w:lvlText w:val="%1."/>
      <w:lvlJc w:val="left"/>
      <w:pPr>
        <w:tabs>
          <w:tab w:val="num" w:pos="0"/>
        </w:tabs>
        <w:ind w:left="1398" w:hanging="405"/>
      </w:pPr>
      <w:rPr>
        <w:rFonts w:ascii="Times New Roman" w:eastAsia="Calibri" w:hAnsi="Times New Roman" w:cs="Times New Roman"/>
        <w:sz w:val="28"/>
        <w:szCs w:val="28"/>
        <w:lang w:val="uk-UA"/>
      </w:rPr>
    </w:lvl>
  </w:abstractNum>
  <w:abstractNum w:abstractNumId="7" w15:restartNumberingAfterBreak="0">
    <w:nsid w:val="00000008"/>
    <w:multiLevelType w:val="singleLevel"/>
    <w:tmpl w:val="00000008"/>
    <w:name w:val="WW8Num30"/>
    <w:lvl w:ilvl="0">
      <w:start w:val="1"/>
      <w:numFmt w:val="decimal"/>
      <w:lvlText w:val="%1)"/>
      <w:lvlJc w:val="left"/>
      <w:pPr>
        <w:tabs>
          <w:tab w:val="num" w:pos="0"/>
        </w:tabs>
        <w:ind w:left="435" w:hanging="360"/>
      </w:pPr>
    </w:lvl>
  </w:abstractNum>
  <w:abstractNum w:abstractNumId="8" w15:restartNumberingAfterBreak="0">
    <w:nsid w:val="00000009"/>
    <w:multiLevelType w:val="singleLevel"/>
    <w:tmpl w:val="00000009"/>
    <w:name w:val="WW8Num40"/>
    <w:lvl w:ilvl="0">
      <w:start w:val="2"/>
      <w:numFmt w:val="decimal"/>
      <w:lvlText w:val="%1."/>
      <w:lvlJc w:val="left"/>
      <w:pPr>
        <w:tabs>
          <w:tab w:val="num" w:pos="720"/>
        </w:tabs>
        <w:ind w:left="720" w:hanging="360"/>
      </w:pPr>
      <w:rPr>
        <w:b/>
      </w:rPr>
    </w:lvl>
  </w:abstractNum>
  <w:abstractNum w:abstractNumId="9" w15:restartNumberingAfterBreak="0">
    <w:nsid w:val="0000000D"/>
    <w:multiLevelType w:val="multilevel"/>
    <w:tmpl w:val="0000000D"/>
    <w:lvl w:ilvl="0">
      <w:start w:val="1"/>
      <w:numFmt w:val="decimal"/>
      <w:lvlText w:val="%1."/>
      <w:lvlJc w:val="left"/>
      <w:pPr>
        <w:tabs>
          <w:tab w:val="num" w:pos="360"/>
        </w:tabs>
        <w:ind w:left="360" w:hanging="360"/>
      </w:pPr>
      <w:rPr>
        <w:b/>
        <w:bCs/>
        <w:sz w:val="28"/>
        <w:szCs w:val="28"/>
        <w:lang w:val="uk-U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E"/>
    <w:multiLevelType w:val="multilevel"/>
    <w:tmpl w:val="0000000E"/>
    <w:lvl w:ilvl="0">
      <w:start w:val="1"/>
      <w:numFmt w:val="decimal"/>
      <w:lvlText w:val="%1."/>
      <w:lvlJc w:val="left"/>
      <w:pPr>
        <w:tabs>
          <w:tab w:val="num" w:pos="765"/>
        </w:tabs>
        <w:ind w:left="765" w:hanging="405"/>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F"/>
    <w:multiLevelType w:val="multilevel"/>
    <w:tmpl w:val="0000000F"/>
    <w:lvl w:ilvl="0">
      <w:start w:val="2"/>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10"/>
    <w:multiLevelType w:val="multilevel"/>
    <w:tmpl w:val="00000010"/>
    <w:lvl w:ilvl="0">
      <w:start w:val="7"/>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1"/>
    <w:multiLevelType w:val="multilevel"/>
    <w:tmpl w:val="00000011"/>
    <w:lvl w:ilvl="0">
      <w:start w:val="1"/>
      <w:numFmt w:val="decimal"/>
      <w:lvlText w:val="%1."/>
      <w:lvlJc w:val="left"/>
      <w:pPr>
        <w:tabs>
          <w:tab w:val="num" w:pos="0"/>
        </w:tabs>
        <w:ind w:left="1398" w:hanging="405"/>
      </w:pPr>
      <w:rPr>
        <w:rFonts w:ascii="Times New Roman" w:eastAsia="Calibri" w:hAnsi="Times New Roman" w:cs="Times New Roman"/>
        <w:sz w:val="28"/>
        <w:szCs w:val="28"/>
        <w:lang w:val="uk-UA"/>
      </w:rPr>
    </w:lvl>
    <w:lvl w:ilvl="1">
      <w:start w:val="1"/>
      <w:numFmt w:val="lowerLetter"/>
      <w:lvlText w:val="%2."/>
      <w:lvlJc w:val="left"/>
      <w:pPr>
        <w:tabs>
          <w:tab w:val="num" w:pos="0"/>
        </w:tabs>
        <w:ind w:left="2073" w:hanging="360"/>
      </w:pPr>
    </w:lvl>
    <w:lvl w:ilvl="2">
      <w:start w:val="1"/>
      <w:numFmt w:val="lowerRoman"/>
      <w:lvlText w:val="%3."/>
      <w:lvlJc w:val="right"/>
      <w:pPr>
        <w:tabs>
          <w:tab w:val="num" w:pos="0"/>
        </w:tabs>
        <w:ind w:left="2793" w:hanging="180"/>
      </w:pPr>
    </w:lvl>
    <w:lvl w:ilvl="3">
      <w:start w:val="1"/>
      <w:numFmt w:val="decimal"/>
      <w:lvlText w:val="%4."/>
      <w:lvlJc w:val="left"/>
      <w:pPr>
        <w:tabs>
          <w:tab w:val="num" w:pos="0"/>
        </w:tabs>
        <w:ind w:left="3513" w:hanging="360"/>
      </w:pPr>
    </w:lvl>
    <w:lvl w:ilvl="4">
      <w:start w:val="1"/>
      <w:numFmt w:val="lowerLetter"/>
      <w:lvlText w:val="%5."/>
      <w:lvlJc w:val="left"/>
      <w:pPr>
        <w:tabs>
          <w:tab w:val="num" w:pos="0"/>
        </w:tabs>
        <w:ind w:left="4233" w:hanging="360"/>
      </w:pPr>
    </w:lvl>
    <w:lvl w:ilvl="5">
      <w:start w:val="1"/>
      <w:numFmt w:val="lowerRoman"/>
      <w:lvlText w:val="%6."/>
      <w:lvlJc w:val="right"/>
      <w:pPr>
        <w:tabs>
          <w:tab w:val="num" w:pos="0"/>
        </w:tabs>
        <w:ind w:left="4953" w:hanging="180"/>
      </w:pPr>
    </w:lvl>
    <w:lvl w:ilvl="6">
      <w:start w:val="1"/>
      <w:numFmt w:val="decimal"/>
      <w:lvlText w:val="%7."/>
      <w:lvlJc w:val="left"/>
      <w:pPr>
        <w:tabs>
          <w:tab w:val="num" w:pos="0"/>
        </w:tabs>
        <w:ind w:left="5673" w:hanging="360"/>
      </w:pPr>
    </w:lvl>
    <w:lvl w:ilvl="7">
      <w:start w:val="1"/>
      <w:numFmt w:val="lowerLetter"/>
      <w:lvlText w:val="%8."/>
      <w:lvlJc w:val="left"/>
      <w:pPr>
        <w:tabs>
          <w:tab w:val="num" w:pos="0"/>
        </w:tabs>
        <w:ind w:left="6393" w:hanging="360"/>
      </w:pPr>
    </w:lvl>
    <w:lvl w:ilvl="8">
      <w:start w:val="1"/>
      <w:numFmt w:val="lowerRoman"/>
      <w:lvlText w:val="%9."/>
      <w:lvlJc w:val="right"/>
      <w:pPr>
        <w:tabs>
          <w:tab w:val="num" w:pos="0"/>
        </w:tabs>
        <w:ind w:left="7113" w:hanging="180"/>
      </w:pPr>
    </w:lvl>
  </w:abstractNum>
  <w:abstractNum w:abstractNumId="14" w15:restartNumberingAfterBreak="0">
    <w:nsid w:val="00000012"/>
    <w:multiLevelType w:val="multilevel"/>
    <w:tmpl w:val="00000012"/>
    <w:lvl w:ilvl="0">
      <w:start w:val="1"/>
      <w:numFmt w:val="decimal"/>
      <w:lvlText w:val="%1."/>
      <w:lvlJc w:val="left"/>
      <w:pPr>
        <w:tabs>
          <w:tab w:val="num" w:pos="0"/>
        </w:tabs>
        <w:ind w:left="720" w:hanging="360"/>
      </w:pPr>
      <w:rPr>
        <w:sz w:val="28"/>
        <w:szCs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13"/>
    <w:multiLevelType w:val="multilevel"/>
    <w:tmpl w:val="00000013"/>
    <w:lvl w:ilvl="0">
      <w:start w:val="1"/>
      <w:numFmt w:val="decimal"/>
      <w:lvlText w:val="%1)"/>
      <w:lvlJc w:val="left"/>
      <w:pPr>
        <w:tabs>
          <w:tab w:val="num" w:pos="0"/>
        </w:tabs>
        <w:ind w:left="435" w:hanging="360"/>
      </w:pPr>
    </w:lvl>
    <w:lvl w:ilvl="1">
      <w:start w:val="1"/>
      <w:numFmt w:val="lowerLetter"/>
      <w:lvlText w:val="%2."/>
      <w:lvlJc w:val="left"/>
      <w:pPr>
        <w:tabs>
          <w:tab w:val="num" w:pos="0"/>
        </w:tabs>
        <w:ind w:left="1155" w:hanging="360"/>
      </w:pPr>
    </w:lvl>
    <w:lvl w:ilvl="2">
      <w:start w:val="1"/>
      <w:numFmt w:val="lowerRoman"/>
      <w:lvlText w:val="%3."/>
      <w:lvlJc w:val="right"/>
      <w:pPr>
        <w:tabs>
          <w:tab w:val="num" w:pos="0"/>
        </w:tabs>
        <w:ind w:left="1875" w:hanging="180"/>
      </w:pPr>
    </w:lvl>
    <w:lvl w:ilvl="3">
      <w:start w:val="1"/>
      <w:numFmt w:val="decimal"/>
      <w:lvlText w:val="%4."/>
      <w:lvlJc w:val="left"/>
      <w:pPr>
        <w:tabs>
          <w:tab w:val="num" w:pos="0"/>
        </w:tabs>
        <w:ind w:left="2595" w:hanging="360"/>
      </w:pPr>
    </w:lvl>
    <w:lvl w:ilvl="4">
      <w:start w:val="1"/>
      <w:numFmt w:val="lowerLetter"/>
      <w:lvlText w:val="%5."/>
      <w:lvlJc w:val="left"/>
      <w:pPr>
        <w:tabs>
          <w:tab w:val="num" w:pos="0"/>
        </w:tabs>
        <w:ind w:left="3315" w:hanging="360"/>
      </w:pPr>
    </w:lvl>
    <w:lvl w:ilvl="5">
      <w:start w:val="1"/>
      <w:numFmt w:val="lowerRoman"/>
      <w:lvlText w:val="%6."/>
      <w:lvlJc w:val="right"/>
      <w:pPr>
        <w:tabs>
          <w:tab w:val="num" w:pos="0"/>
        </w:tabs>
        <w:ind w:left="4035" w:hanging="180"/>
      </w:pPr>
    </w:lvl>
    <w:lvl w:ilvl="6">
      <w:start w:val="1"/>
      <w:numFmt w:val="decimal"/>
      <w:lvlText w:val="%7."/>
      <w:lvlJc w:val="left"/>
      <w:pPr>
        <w:tabs>
          <w:tab w:val="num" w:pos="0"/>
        </w:tabs>
        <w:ind w:left="4755" w:hanging="360"/>
      </w:pPr>
    </w:lvl>
    <w:lvl w:ilvl="7">
      <w:start w:val="1"/>
      <w:numFmt w:val="lowerLetter"/>
      <w:lvlText w:val="%8."/>
      <w:lvlJc w:val="left"/>
      <w:pPr>
        <w:tabs>
          <w:tab w:val="num" w:pos="0"/>
        </w:tabs>
        <w:ind w:left="5475" w:hanging="360"/>
      </w:pPr>
    </w:lvl>
    <w:lvl w:ilvl="8">
      <w:start w:val="1"/>
      <w:numFmt w:val="lowerRoman"/>
      <w:lvlText w:val="%9."/>
      <w:lvlJc w:val="right"/>
      <w:pPr>
        <w:tabs>
          <w:tab w:val="num" w:pos="0"/>
        </w:tabs>
        <w:ind w:left="6195" w:hanging="180"/>
      </w:pPr>
    </w:lvl>
  </w:abstractNum>
  <w:abstractNum w:abstractNumId="16" w15:restartNumberingAfterBreak="0">
    <w:nsid w:val="04B967C8"/>
    <w:multiLevelType w:val="multilevel"/>
    <w:tmpl w:val="52449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6F13DE6"/>
    <w:multiLevelType w:val="hybridMultilevel"/>
    <w:tmpl w:val="D4928714"/>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217F2B6E"/>
    <w:multiLevelType w:val="hybridMultilevel"/>
    <w:tmpl w:val="53AECB08"/>
    <w:lvl w:ilvl="0" w:tplc="75220F4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9" w15:restartNumberingAfterBreak="0">
    <w:nsid w:val="2EB2212B"/>
    <w:multiLevelType w:val="hybridMultilevel"/>
    <w:tmpl w:val="3416812E"/>
    <w:lvl w:ilvl="0" w:tplc="E34425AE">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51B0C18"/>
    <w:multiLevelType w:val="multilevel"/>
    <w:tmpl w:val="9E24491E"/>
    <w:lvl w:ilvl="0">
      <w:start w:val="1"/>
      <w:numFmt w:val="decimal"/>
      <w:lvlText w:val="%1."/>
      <w:lvlJc w:val="left"/>
      <w:pPr>
        <w:ind w:left="495" w:hanging="495"/>
      </w:pPr>
    </w:lvl>
    <w:lvl w:ilvl="1">
      <w:start w:val="1"/>
      <w:numFmt w:val="decimal"/>
      <w:lvlText w:val="%1.%2."/>
      <w:lvlJc w:val="left"/>
      <w:pPr>
        <w:ind w:left="1430"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1" w15:restartNumberingAfterBreak="0">
    <w:nsid w:val="3C4154D3"/>
    <w:multiLevelType w:val="hybridMultilevel"/>
    <w:tmpl w:val="E47C100A"/>
    <w:lvl w:ilvl="0" w:tplc="CAFCB89C">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2" w15:restartNumberingAfterBreak="0">
    <w:nsid w:val="4C4F484B"/>
    <w:multiLevelType w:val="hybridMultilevel"/>
    <w:tmpl w:val="D3CCF63C"/>
    <w:lvl w:ilvl="0" w:tplc="1A220E3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15:restartNumberingAfterBreak="0">
    <w:nsid w:val="502B3680"/>
    <w:multiLevelType w:val="hybridMultilevel"/>
    <w:tmpl w:val="211CA700"/>
    <w:lvl w:ilvl="0" w:tplc="3EA0D4E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54BD14D8"/>
    <w:multiLevelType w:val="hybridMultilevel"/>
    <w:tmpl w:val="FA7C2668"/>
    <w:lvl w:ilvl="0" w:tplc="A5D447E8">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5A84C9C"/>
    <w:multiLevelType w:val="hybridMultilevel"/>
    <w:tmpl w:val="13620D82"/>
    <w:lvl w:ilvl="0" w:tplc="618E1CD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num>
  <w:num w:numId="13">
    <w:abstractNumId w:val="12"/>
  </w:num>
  <w:num w:numId="14">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3"/>
  </w:num>
  <w:num w:numId="27">
    <w:abstractNumId w:val="21"/>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
  </w:num>
  <w:num w:numId="35">
    <w:abstractNumId w:val="4"/>
  </w:num>
  <w:num w:numId="36">
    <w:abstractNumId w:val="5"/>
  </w:num>
  <w:num w:numId="37">
    <w:abstractNumId w:val="6"/>
  </w:num>
  <w:num w:numId="38">
    <w:abstractNumId w:val="7"/>
  </w:num>
  <w:num w:numId="39">
    <w:abstractNumId w:val="8"/>
  </w:num>
  <w:num w:numId="40">
    <w:abstractNumId w:val="19"/>
  </w:num>
  <w:num w:numId="41">
    <w:abstractNumId w:val="24"/>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2C5"/>
    <w:rsid w:val="00022B75"/>
    <w:rsid w:val="00034784"/>
    <w:rsid w:val="00067C30"/>
    <w:rsid w:val="000962FB"/>
    <w:rsid w:val="000B2C2A"/>
    <w:rsid w:val="000E19CC"/>
    <w:rsid w:val="000F0339"/>
    <w:rsid w:val="000F21D5"/>
    <w:rsid w:val="00137924"/>
    <w:rsid w:val="001A0A8D"/>
    <w:rsid w:val="001F73C1"/>
    <w:rsid w:val="00210B65"/>
    <w:rsid w:val="00256D46"/>
    <w:rsid w:val="00262380"/>
    <w:rsid w:val="0026532C"/>
    <w:rsid w:val="002673A4"/>
    <w:rsid w:val="0029740E"/>
    <w:rsid w:val="002B4FE1"/>
    <w:rsid w:val="002C1070"/>
    <w:rsid w:val="002E0C9A"/>
    <w:rsid w:val="00346881"/>
    <w:rsid w:val="00353443"/>
    <w:rsid w:val="003A0527"/>
    <w:rsid w:val="003A18E2"/>
    <w:rsid w:val="003A5191"/>
    <w:rsid w:val="003C51DA"/>
    <w:rsid w:val="003C77EC"/>
    <w:rsid w:val="003D2F2E"/>
    <w:rsid w:val="003D4B9D"/>
    <w:rsid w:val="003F6EBD"/>
    <w:rsid w:val="00444FBF"/>
    <w:rsid w:val="004540B9"/>
    <w:rsid w:val="004820B1"/>
    <w:rsid w:val="00494863"/>
    <w:rsid w:val="004A31FD"/>
    <w:rsid w:val="004B5108"/>
    <w:rsid w:val="004C4EA5"/>
    <w:rsid w:val="00504CFA"/>
    <w:rsid w:val="0054699E"/>
    <w:rsid w:val="00557E6E"/>
    <w:rsid w:val="005607BB"/>
    <w:rsid w:val="005B66C5"/>
    <w:rsid w:val="005D6C4D"/>
    <w:rsid w:val="00606739"/>
    <w:rsid w:val="00627FC5"/>
    <w:rsid w:val="00631EAA"/>
    <w:rsid w:val="00655D18"/>
    <w:rsid w:val="00656577"/>
    <w:rsid w:val="00683B93"/>
    <w:rsid w:val="00686CE3"/>
    <w:rsid w:val="006F68E3"/>
    <w:rsid w:val="00753C7D"/>
    <w:rsid w:val="0080439D"/>
    <w:rsid w:val="00840E99"/>
    <w:rsid w:val="008648B8"/>
    <w:rsid w:val="008E3A13"/>
    <w:rsid w:val="00912744"/>
    <w:rsid w:val="00925DD4"/>
    <w:rsid w:val="009C5ABD"/>
    <w:rsid w:val="00A01366"/>
    <w:rsid w:val="00A67891"/>
    <w:rsid w:val="00A73214"/>
    <w:rsid w:val="00AF5BDD"/>
    <w:rsid w:val="00B064CC"/>
    <w:rsid w:val="00B212C5"/>
    <w:rsid w:val="00B937D3"/>
    <w:rsid w:val="00BE49E9"/>
    <w:rsid w:val="00BF2DDC"/>
    <w:rsid w:val="00C2464D"/>
    <w:rsid w:val="00C57565"/>
    <w:rsid w:val="00C638C7"/>
    <w:rsid w:val="00C77645"/>
    <w:rsid w:val="00CB1AD8"/>
    <w:rsid w:val="00CE5AC4"/>
    <w:rsid w:val="00D15946"/>
    <w:rsid w:val="00D24C51"/>
    <w:rsid w:val="00DD1FF3"/>
    <w:rsid w:val="00DF4917"/>
    <w:rsid w:val="00E226CB"/>
    <w:rsid w:val="00E25A6E"/>
    <w:rsid w:val="00E25D09"/>
    <w:rsid w:val="00E36B1C"/>
    <w:rsid w:val="00E8040B"/>
    <w:rsid w:val="00E828E8"/>
    <w:rsid w:val="00EE6928"/>
    <w:rsid w:val="00EF61F8"/>
    <w:rsid w:val="00F0183D"/>
    <w:rsid w:val="00F14BB9"/>
    <w:rsid w:val="00F202EB"/>
    <w:rsid w:val="00F34E84"/>
    <w:rsid w:val="00F62BEE"/>
    <w:rsid w:val="00F76788"/>
    <w:rsid w:val="00FD01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76DA0D-17C9-4EE7-9CD6-B1F9F547C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2C2A"/>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0B2C2A"/>
    <w:pPr>
      <w:keepNext/>
      <w:numPr>
        <w:numId w:val="2"/>
      </w:numPr>
      <w:jc w:val="center"/>
      <w:outlineLvl w:val="0"/>
    </w:pPr>
    <w:rPr>
      <w:b/>
    </w:rPr>
  </w:style>
  <w:style w:type="paragraph" w:styleId="2">
    <w:name w:val="heading 2"/>
    <w:basedOn w:val="a"/>
    <w:next w:val="a"/>
    <w:link w:val="20"/>
    <w:semiHidden/>
    <w:unhideWhenUsed/>
    <w:qFormat/>
    <w:rsid w:val="000B2C2A"/>
    <w:pPr>
      <w:keepNext/>
      <w:numPr>
        <w:ilvl w:val="1"/>
        <w:numId w:val="2"/>
      </w:numPr>
      <w:spacing w:before="240" w:after="60" w:line="276"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2C2A"/>
    <w:rPr>
      <w:rFonts w:ascii="Times New Roman" w:eastAsia="Times New Roman" w:hAnsi="Times New Roman" w:cs="Times New Roman"/>
      <w:b/>
      <w:sz w:val="20"/>
      <w:szCs w:val="20"/>
      <w:lang w:eastAsia="ar-SA"/>
    </w:rPr>
  </w:style>
  <w:style w:type="character" w:customStyle="1" w:styleId="20">
    <w:name w:val="Заголовок 2 Знак"/>
    <w:basedOn w:val="a0"/>
    <w:link w:val="2"/>
    <w:semiHidden/>
    <w:rsid w:val="000B2C2A"/>
    <w:rPr>
      <w:rFonts w:ascii="Arial" w:eastAsia="Times New Roman" w:hAnsi="Arial" w:cs="Arial"/>
      <w:b/>
      <w:bCs/>
      <w:i/>
      <w:iCs/>
      <w:sz w:val="28"/>
      <w:szCs w:val="28"/>
      <w:lang w:eastAsia="ar-SA"/>
    </w:rPr>
  </w:style>
  <w:style w:type="paragraph" w:styleId="HTML">
    <w:name w:val="HTML Preformatted"/>
    <w:basedOn w:val="a"/>
    <w:link w:val="HTML1"/>
    <w:semiHidden/>
    <w:unhideWhenUsed/>
    <w:rsid w:val="000B2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sz w:val="21"/>
      <w:szCs w:val="21"/>
    </w:rPr>
  </w:style>
  <w:style w:type="character" w:customStyle="1" w:styleId="HTML0">
    <w:name w:val="Стандартный HTML Знак"/>
    <w:basedOn w:val="a0"/>
    <w:semiHidden/>
    <w:rsid w:val="000B2C2A"/>
    <w:rPr>
      <w:rFonts w:ascii="Consolas" w:eastAsia="Times New Roman" w:hAnsi="Consolas" w:cs="Times New Roman"/>
      <w:sz w:val="20"/>
      <w:szCs w:val="20"/>
      <w:lang w:eastAsia="ar-SA"/>
    </w:rPr>
  </w:style>
  <w:style w:type="paragraph" w:customStyle="1" w:styleId="msonormal0">
    <w:name w:val="msonormal"/>
    <w:basedOn w:val="a"/>
    <w:rsid w:val="000B2C2A"/>
    <w:pPr>
      <w:spacing w:before="280" w:after="280"/>
    </w:pPr>
    <w:rPr>
      <w:sz w:val="24"/>
      <w:szCs w:val="24"/>
    </w:rPr>
  </w:style>
  <w:style w:type="paragraph" w:styleId="a3">
    <w:name w:val="Normal (Web)"/>
    <w:basedOn w:val="a"/>
    <w:semiHidden/>
    <w:unhideWhenUsed/>
    <w:rsid w:val="000B2C2A"/>
    <w:pPr>
      <w:spacing w:before="280" w:after="280"/>
    </w:pPr>
    <w:rPr>
      <w:sz w:val="24"/>
      <w:szCs w:val="24"/>
    </w:rPr>
  </w:style>
  <w:style w:type="paragraph" w:styleId="a4">
    <w:name w:val="Body Text"/>
    <w:basedOn w:val="a"/>
    <w:link w:val="11"/>
    <w:semiHidden/>
    <w:unhideWhenUsed/>
    <w:rsid w:val="000B2C2A"/>
    <w:pPr>
      <w:jc w:val="both"/>
    </w:pPr>
    <w:rPr>
      <w:sz w:val="28"/>
      <w:lang w:val="uk-UA"/>
    </w:rPr>
  </w:style>
  <w:style w:type="character" w:customStyle="1" w:styleId="a5">
    <w:name w:val="Основной текст Знак"/>
    <w:basedOn w:val="a0"/>
    <w:semiHidden/>
    <w:rsid w:val="000B2C2A"/>
    <w:rPr>
      <w:rFonts w:ascii="Times New Roman" w:eastAsia="Times New Roman" w:hAnsi="Times New Roman" w:cs="Times New Roman"/>
      <w:sz w:val="20"/>
      <w:szCs w:val="20"/>
      <w:lang w:eastAsia="ar-SA"/>
    </w:rPr>
  </w:style>
  <w:style w:type="paragraph" w:styleId="a6">
    <w:name w:val="List"/>
    <w:basedOn w:val="a4"/>
    <w:semiHidden/>
    <w:unhideWhenUsed/>
    <w:rsid w:val="000B2C2A"/>
    <w:rPr>
      <w:rFonts w:cs="Arial"/>
    </w:rPr>
  </w:style>
  <w:style w:type="paragraph" w:styleId="a7">
    <w:name w:val="Body Text Indent"/>
    <w:basedOn w:val="a"/>
    <w:link w:val="12"/>
    <w:semiHidden/>
    <w:unhideWhenUsed/>
    <w:rsid w:val="000B2C2A"/>
    <w:pPr>
      <w:ind w:left="56" w:firstLine="664"/>
      <w:jc w:val="both"/>
    </w:pPr>
    <w:rPr>
      <w:sz w:val="24"/>
      <w:lang w:val="uk-UA"/>
    </w:rPr>
  </w:style>
  <w:style w:type="character" w:customStyle="1" w:styleId="a8">
    <w:name w:val="Основной текст с отступом Знак"/>
    <w:basedOn w:val="a0"/>
    <w:semiHidden/>
    <w:rsid w:val="000B2C2A"/>
    <w:rPr>
      <w:rFonts w:ascii="Times New Roman" w:eastAsia="Times New Roman" w:hAnsi="Times New Roman" w:cs="Times New Roman"/>
      <w:sz w:val="20"/>
      <w:szCs w:val="20"/>
      <w:lang w:eastAsia="ar-SA"/>
    </w:rPr>
  </w:style>
  <w:style w:type="paragraph" w:styleId="a9">
    <w:name w:val="Balloon Text"/>
    <w:basedOn w:val="a"/>
    <w:link w:val="13"/>
    <w:semiHidden/>
    <w:unhideWhenUsed/>
    <w:rsid w:val="000B2C2A"/>
    <w:rPr>
      <w:rFonts w:ascii="Segoe UI" w:hAnsi="Segoe UI" w:cs="Segoe UI"/>
      <w:sz w:val="18"/>
      <w:szCs w:val="18"/>
      <w:lang w:val="x-none"/>
    </w:rPr>
  </w:style>
  <w:style w:type="character" w:customStyle="1" w:styleId="aa">
    <w:name w:val="Текст выноски Знак"/>
    <w:basedOn w:val="a0"/>
    <w:semiHidden/>
    <w:rsid w:val="000B2C2A"/>
    <w:rPr>
      <w:rFonts w:ascii="Segoe UI" w:eastAsia="Times New Roman" w:hAnsi="Segoe UI" w:cs="Segoe UI"/>
      <w:sz w:val="18"/>
      <w:szCs w:val="18"/>
      <w:lang w:eastAsia="ar-SA"/>
    </w:rPr>
  </w:style>
  <w:style w:type="paragraph" w:styleId="ab">
    <w:name w:val="No Spacing"/>
    <w:uiPriority w:val="99"/>
    <w:qFormat/>
    <w:rsid w:val="000B2C2A"/>
    <w:pPr>
      <w:suppressAutoHyphens/>
      <w:spacing w:after="0" w:line="240" w:lineRule="auto"/>
    </w:pPr>
    <w:rPr>
      <w:rFonts w:ascii="Calibri" w:eastAsia="Calibri" w:hAnsi="Calibri" w:cs="Calibri"/>
      <w:color w:val="00000A"/>
      <w:lang w:val="uk-UA" w:eastAsia="ar-SA"/>
    </w:rPr>
  </w:style>
  <w:style w:type="paragraph" w:styleId="ac">
    <w:name w:val="List Paragraph"/>
    <w:basedOn w:val="a"/>
    <w:uiPriority w:val="34"/>
    <w:qFormat/>
    <w:rsid w:val="000B2C2A"/>
    <w:pPr>
      <w:spacing w:after="160" w:line="254" w:lineRule="auto"/>
      <w:ind w:left="720"/>
    </w:pPr>
    <w:rPr>
      <w:rFonts w:ascii="Calibri" w:eastAsia="Calibri" w:hAnsi="Calibri"/>
      <w:sz w:val="22"/>
      <w:szCs w:val="22"/>
    </w:rPr>
  </w:style>
  <w:style w:type="paragraph" w:customStyle="1" w:styleId="14">
    <w:name w:val="Заголовок1"/>
    <w:basedOn w:val="a"/>
    <w:next w:val="a4"/>
    <w:rsid w:val="000B2C2A"/>
    <w:pPr>
      <w:keepNext/>
      <w:spacing w:before="240" w:after="120"/>
    </w:pPr>
    <w:rPr>
      <w:rFonts w:ascii="Arial" w:eastAsia="Microsoft YaHei" w:hAnsi="Arial" w:cs="Arial"/>
      <w:sz w:val="28"/>
      <w:szCs w:val="28"/>
    </w:rPr>
  </w:style>
  <w:style w:type="paragraph" w:customStyle="1" w:styleId="ad">
    <w:name w:val="Название"/>
    <w:basedOn w:val="a"/>
    <w:rsid w:val="000B2C2A"/>
    <w:pPr>
      <w:suppressLineNumbers/>
      <w:spacing w:before="120" w:after="120"/>
    </w:pPr>
    <w:rPr>
      <w:rFonts w:cs="Arial"/>
      <w:i/>
      <w:iCs/>
      <w:sz w:val="24"/>
      <w:szCs w:val="24"/>
    </w:rPr>
  </w:style>
  <w:style w:type="paragraph" w:customStyle="1" w:styleId="15">
    <w:name w:val="Указатель1"/>
    <w:basedOn w:val="a"/>
    <w:rsid w:val="000B2C2A"/>
    <w:pPr>
      <w:suppressLineNumbers/>
    </w:pPr>
    <w:rPr>
      <w:rFonts w:cs="Arial"/>
    </w:rPr>
  </w:style>
  <w:style w:type="paragraph" w:customStyle="1" w:styleId="16">
    <w:name w:val="Название объекта1"/>
    <w:basedOn w:val="a"/>
    <w:next w:val="a"/>
    <w:rsid w:val="000B2C2A"/>
    <w:pPr>
      <w:jc w:val="center"/>
    </w:pPr>
    <w:rPr>
      <w:b/>
    </w:rPr>
  </w:style>
  <w:style w:type="paragraph" w:customStyle="1" w:styleId="ae">
    <w:name w:val="Знак"/>
    <w:basedOn w:val="a"/>
    <w:rsid w:val="000B2C2A"/>
    <w:rPr>
      <w:rFonts w:ascii="Verdana" w:hAnsi="Verdana" w:cs="Verdana"/>
      <w:lang w:val="en-US"/>
    </w:rPr>
  </w:style>
  <w:style w:type="paragraph" w:customStyle="1" w:styleId="21">
    <w:name w:val="Основной текст 21"/>
    <w:basedOn w:val="a"/>
    <w:rsid w:val="000B2C2A"/>
    <w:pPr>
      <w:spacing w:after="120" w:line="480" w:lineRule="auto"/>
    </w:pPr>
  </w:style>
  <w:style w:type="paragraph" w:customStyle="1" w:styleId="31">
    <w:name w:val="Основной текст 31"/>
    <w:basedOn w:val="a"/>
    <w:rsid w:val="000B2C2A"/>
    <w:pPr>
      <w:spacing w:after="120"/>
    </w:pPr>
    <w:rPr>
      <w:sz w:val="16"/>
      <w:szCs w:val="16"/>
    </w:rPr>
  </w:style>
  <w:style w:type="paragraph" w:customStyle="1" w:styleId="210">
    <w:name w:val="Основной текст с отступом 21"/>
    <w:basedOn w:val="a"/>
    <w:rsid w:val="000B2C2A"/>
    <w:pPr>
      <w:spacing w:after="120" w:line="480" w:lineRule="auto"/>
      <w:ind w:left="283"/>
    </w:pPr>
  </w:style>
  <w:style w:type="paragraph" w:customStyle="1" w:styleId="af">
    <w:name w:val="Знак Знак Знак Знак"/>
    <w:basedOn w:val="a"/>
    <w:rsid w:val="000B2C2A"/>
    <w:rPr>
      <w:rFonts w:ascii="Verdana" w:eastAsia="PMingLiU" w:hAnsi="Verdana" w:cs="Verdana"/>
      <w:lang w:val="en-US"/>
    </w:rPr>
  </w:style>
  <w:style w:type="paragraph" w:customStyle="1" w:styleId="41">
    <w:name w:val="Основной текст (4)1"/>
    <w:basedOn w:val="a"/>
    <w:rsid w:val="000B2C2A"/>
    <w:pPr>
      <w:shd w:val="clear" w:color="auto" w:fill="FFFFFF"/>
      <w:spacing w:before="360" w:after="360" w:line="240" w:lineRule="atLeast"/>
      <w:ind w:hanging="1420"/>
    </w:pPr>
    <w:rPr>
      <w:b/>
      <w:bCs/>
      <w:sz w:val="27"/>
      <w:szCs w:val="27"/>
      <w:lang w:val="x-none"/>
    </w:rPr>
  </w:style>
  <w:style w:type="paragraph" w:customStyle="1" w:styleId="af0">
    <w:name w:val="Без інтервалів"/>
    <w:uiPriority w:val="99"/>
    <w:qFormat/>
    <w:rsid w:val="000B2C2A"/>
    <w:pPr>
      <w:suppressAutoHyphens/>
      <w:spacing w:after="0" w:line="240" w:lineRule="auto"/>
    </w:pPr>
    <w:rPr>
      <w:rFonts w:ascii="Calibri" w:eastAsia="Calibri" w:hAnsi="Calibri" w:cs="Calibri"/>
      <w:color w:val="00000A"/>
      <w:lang w:val="uk-UA" w:eastAsia="ar-SA"/>
    </w:rPr>
  </w:style>
  <w:style w:type="paragraph" w:customStyle="1" w:styleId="af1">
    <w:name w:val="Абзац списку"/>
    <w:basedOn w:val="a"/>
    <w:rsid w:val="000B2C2A"/>
    <w:pPr>
      <w:spacing w:after="160" w:line="254" w:lineRule="auto"/>
      <w:ind w:left="720"/>
    </w:pPr>
    <w:rPr>
      <w:rFonts w:ascii="Calibri" w:eastAsia="Calibri" w:hAnsi="Calibri" w:cs="Calibri"/>
      <w:sz w:val="22"/>
      <w:szCs w:val="22"/>
    </w:rPr>
  </w:style>
  <w:style w:type="paragraph" w:customStyle="1" w:styleId="Default">
    <w:name w:val="Default"/>
    <w:rsid w:val="000B2C2A"/>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af2">
    <w:name w:val="Содержимое таблицы"/>
    <w:basedOn w:val="a"/>
    <w:rsid w:val="000B2C2A"/>
    <w:pPr>
      <w:suppressLineNumbers/>
    </w:pPr>
  </w:style>
  <w:style w:type="paragraph" w:customStyle="1" w:styleId="af3">
    <w:name w:val="Заголовок таблицы"/>
    <w:basedOn w:val="af2"/>
    <w:rsid w:val="000B2C2A"/>
    <w:pPr>
      <w:jc w:val="center"/>
    </w:pPr>
    <w:rPr>
      <w:b/>
      <w:bCs/>
    </w:rPr>
  </w:style>
  <w:style w:type="character" w:customStyle="1" w:styleId="WW8Num1z0">
    <w:name w:val="WW8Num1z0"/>
    <w:rsid w:val="000B2C2A"/>
  </w:style>
  <w:style w:type="character" w:customStyle="1" w:styleId="WW8Num2z0">
    <w:name w:val="WW8Num2z0"/>
    <w:rsid w:val="000B2C2A"/>
    <w:rPr>
      <w:rFonts w:ascii="UkrainianBaltica" w:hAnsi="UkrainianBaltica" w:cs="UkrainianBaltica" w:hint="default"/>
    </w:rPr>
  </w:style>
  <w:style w:type="character" w:customStyle="1" w:styleId="WW8Num2z1">
    <w:name w:val="WW8Num2z1"/>
    <w:rsid w:val="000B2C2A"/>
  </w:style>
  <w:style w:type="character" w:customStyle="1" w:styleId="WW8Num2z2">
    <w:name w:val="WW8Num2z2"/>
    <w:rsid w:val="000B2C2A"/>
  </w:style>
  <w:style w:type="character" w:customStyle="1" w:styleId="WW8Num2z3">
    <w:name w:val="WW8Num2z3"/>
    <w:rsid w:val="000B2C2A"/>
  </w:style>
  <w:style w:type="character" w:customStyle="1" w:styleId="WW8Num2z4">
    <w:name w:val="WW8Num2z4"/>
    <w:rsid w:val="000B2C2A"/>
  </w:style>
  <w:style w:type="character" w:customStyle="1" w:styleId="WW8Num2z5">
    <w:name w:val="WW8Num2z5"/>
    <w:rsid w:val="000B2C2A"/>
  </w:style>
  <w:style w:type="character" w:customStyle="1" w:styleId="WW8Num2z6">
    <w:name w:val="WW8Num2z6"/>
    <w:rsid w:val="000B2C2A"/>
  </w:style>
  <w:style w:type="character" w:customStyle="1" w:styleId="WW8Num2z7">
    <w:name w:val="WW8Num2z7"/>
    <w:rsid w:val="000B2C2A"/>
  </w:style>
  <w:style w:type="character" w:customStyle="1" w:styleId="WW8Num2z8">
    <w:name w:val="WW8Num2z8"/>
    <w:rsid w:val="000B2C2A"/>
  </w:style>
  <w:style w:type="character" w:customStyle="1" w:styleId="WW8Num3z0">
    <w:name w:val="WW8Num3z0"/>
    <w:rsid w:val="000B2C2A"/>
  </w:style>
  <w:style w:type="character" w:customStyle="1" w:styleId="WW8Num3z1">
    <w:name w:val="WW8Num3z1"/>
    <w:rsid w:val="000B2C2A"/>
  </w:style>
  <w:style w:type="character" w:customStyle="1" w:styleId="WW8Num3z2">
    <w:name w:val="WW8Num3z2"/>
    <w:rsid w:val="000B2C2A"/>
  </w:style>
  <w:style w:type="character" w:customStyle="1" w:styleId="WW8Num3z3">
    <w:name w:val="WW8Num3z3"/>
    <w:rsid w:val="000B2C2A"/>
  </w:style>
  <w:style w:type="character" w:customStyle="1" w:styleId="WW8Num3z4">
    <w:name w:val="WW8Num3z4"/>
    <w:rsid w:val="000B2C2A"/>
  </w:style>
  <w:style w:type="character" w:customStyle="1" w:styleId="WW8Num3z5">
    <w:name w:val="WW8Num3z5"/>
    <w:rsid w:val="000B2C2A"/>
  </w:style>
  <w:style w:type="character" w:customStyle="1" w:styleId="WW8Num3z6">
    <w:name w:val="WW8Num3z6"/>
    <w:rsid w:val="000B2C2A"/>
  </w:style>
  <w:style w:type="character" w:customStyle="1" w:styleId="WW8Num3z7">
    <w:name w:val="WW8Num3z7"/>
    <w:rsid w:val="000B2C2A"/>
  </w:style>
  <w:style w:type="character" w:customStyle="1" w:styleId="WW8Num3z8">
    <w:name w:val="WW8Num3z8"/>
    <w:rsid w:val="000B2C2A"/>
  </w:style>
  <w:style w:type="character" w:customStyle="1" w:styleId="WW8Num4z0">
    <w:name w:val="WW8Num4z0"/>
    <w:rsid w:val="000B2C2A"/>
    <w:rPr>
      <w:b/>
      <w:bCs w:val="0"/>
    </w:rPr>
  </w:style>
  <w:style w:type="character" w:customStyle="1" w:styleId="WW8Num4z1">
    <w:name w:val="WW8Num4z1"/>
    <w:rsid w:val="000B2C2A"/>
  </w:style>
  <w:style w:type="character" w:customStyle="1" w:styleId="WW8Num4z2">
    <w:name w:val="WW8Num4z2"/>
    <w:rsid w:val="000B2C2A"/>
  </w:style>
  <w:style w:type="character" w:customStyle="1" w:styleId="WW8Num4z3">
    <w:name w:val="WW8Num4z3"/>
    <w:rsid w:val="000B2C2A"/>
  </w:style>
  <w:style w:type="character" w:customStyle="1" w:styleId="WW8Num4z4">
    <w:name w:val="WW8Num4z4"/>
    <w:rsid w:val="000B2C2A"/>
  </w:style>
  <w:style w:type="character" w:customStyle="1" w:styleId="WW8Num4z5">
    <w:name w:val="WW8Num4z5"/>
    <w:rsid w:val="000B2C2A"/>
  </w:style>
  <w:style w:type="character" w:customStyle="1" w:styleId="WW8Num4z6">
    <w:name w:val="WW8Num4z6"/>
    <w:rsid w:val="000B2C2A"/>
  </w:style>
  <w:style w:type="character" w:customStyle="1" w:styleId="WW8Num4z7">
    <w:name w:val="WW8Num4z7"/>
    <w:rsid w:val="000B2C2A"/>
  </w:style>
  <w:style w:type="character" w:customStyle="1" w:styleId="WW8Num4z8">
    <w:name w:val="WW8Num4z8"/>
    <w:rsid w:val="000B2C2A"/>
  </w:style>
  <w:style w:type="character" w:customStyle="1" w:styleId="WW8Num5z0">
    <w:name w:val="WW8Num5z0"/>
    <w:rsid w:val="000B2C2A"/>
  </w:style>
  <w:style w:type="character" w:customStyle="1" w:styleId="WW8Num5z1">
    <w:name w:val="WW8Num5z1"/>
    <w:rsid w:val="000B2C2A"/>
  </w:style>
  <w:style w:type="character" w:customStyle="1" w:styleId="WW8Num5z2">
    <w:name w:val="WW8Num5z2"/>
    <w:rsid w:val="000B2C2A"/>
  </w:style>
  <w:style w:type="character" w:customStyle="1" w:styleId="WW8Num5z3">
    <w:name w:val="WW8Num5z3"/>
    <w:rsid w:val="000B2C2A"/>
  </w:style>
  <w:style w:type="character" w:customStyle="1" w:styleId="WW8Num5z4">
    <w:name w:val="WW8Num5z4"/>
    <w:rsid w:val="000B2C2A"/>
  </w:style>
  <w:style w:type="character" w:customStyle="1" w:styleId="WW8Num5z5">
    <w:name w:val="WW8Num5z5"/>
    <w:rsid w:val="000B2C2A"/>
  </w:style>
  <w:style w:type="character" w:customStyle="1" w:styleId="WW8Num5z6">
    <w:name w:val="WW8Num5z6"/>
    <w:rsid w:val="000B2C2A"/>
  </w:style>
  <w:style w:type="character" w:customStyle="1" w:styleId="WW8Num5z7">
    <w:name w:val="WW8Num5z7"/>
    <w:rsid w:val="000B2C2A"/>
  </w:style>
  <w:style w:type="character" w:customStyle="1" w:styleId="WW8Num5z8">
    <w:name w:val="WW8Num5z8"/>
    <w:rsid w:val="000B2C2A"/>
  </w:style>
  <w:style w:type="character" w:customStyle="1" w:styleId="WW8Num6z0">
    <w:name w:val="WW8Num6z0"/>
    <w:rsid w:val="000B2C2A"/>
  </w:style>
  <w:style w:type="character" w:customStyle="1" w:styleId="WW8Num6z1">
    <w:name w:val="WW8Num6z1"/>
    <w:rsid w:val="000B2C2A"/>
    <w:rPr>
      <w:rFonts w:ascii="Times New Roman" w:eastAsia="Times New Roman" w:hAnsi="Times New Roman" w:cs="Times New Roman" w:hint="default"/>
    </w:rPr>
  </w:style>
  <w:style w:type="character" w:customStyle="1" w:styleId="WW8Num6z2">
    <w:name w:val="WW8Num6z2"/>
    <w:rsid w:val="000B2C2A"/>
  </w:style>
  <w:style w:type="character" w:customStyle="1" w:styleId="WW8Num6z3">
    <w:name w:val="WW8Num6z3"/>
    <w:rsid w:val="000B2C2A"/>
  </w:style>
  <w:style w:type="character" w:customStyle="1" w:styleId="WW8Num6z4">
    <w:name w:val="WW8Num6z4"/>
    <w:rsid w:val="000B2C2A"/>
  </w:style>
  <w:style w:type="character" w:customStyle="1" w:styleId="WW8Num6z5">
    <w:name w:val="WW8Num6z5"/>
    <w:rsid w:val="000B2C2A"/>
  </w:style>
  <w:style w:type="character" w:customStyle="1" w:styleId="WW8Num6z6">
    <w:name w:val="WW8Num6z6"/>
    <w:rsid w:val="000B2C2A"/>
  </w:style>
  <w:style w:type="character" w:customStyle="1" w:styleId="WW8Num6z7">
    <w:name w:val="WW8Num6z7"/>
    <w:rsid w:val="000B2C2A"/>
  </w:style>
  <w:style w:type="character" w:customStyle="1" w:styleId="WW8Num6z8">
    <w:name w:val="WW8Num6z8"/>
    <w:rsid w:val="000B2C2A"/>
  </w:style>
  <w:style w:type="character" w:customStyle="1" w:styleId="WW8Num7z0">
    <w:name w:val="WW8Num7z0"/>
    <w:rsid w:val="000B2C2A"/>
    <w:rPr>
      <w:b/>
      <w:bCs w:val="0"/>
    </w:rPr>
  </w:style>
  <w:style w:type="character" w:customStyle="1" w:styleId="WW8Num7z1">
    <w:name w:val="WW8Num7z1"/>
    <w:rsid w:val="000B2C2A"/>
  </w:style>
  <w:style w:type="character" w:customStyle="1" w:styleId="WW8Num7z2">
    <w:name w:val="WW8Num7z2"/>
    <w:rsid w:val="000B2C2A"/>
  </w:style>
  <w:style w:type="character" w:customStyle="1" w:styleId="WW8Num7z3">
    <w:name w:val="WW8Num7z3"/>
    <w:rsid w:val="000B2C2A"/>
  </w:style>
  <w:style w:type="character" w:customStyle="1" w:styleId="WW8Num7z4">
    <w:name w:val="WW8Num7z4"/>
    <w:rsid w:val="000B2C2A"/>
  </w:style>
  <w:style w:type="character" w:customStyle="1" w:styleId="WW8Num7z5">
    <w:name w:val="WW8Num7z5"/>
    <w:rsid w:val="000B2C2A"/>
  </w:style>
  <w:style w:type="character" w:customStyle="1" w:styleId="WW8Num7z6">
    <w:name w:val="WW8Num7z6"/>
    <w:rsid w:val="000B2C2A"/>
  </w:style>
  <w:style w:type="character" w:customStyle="1" w:styleId="WW8Num7z7">
    <w:name w:val="WW8Num7z7"/>
    <w:rsid w:val="000B2C2A"/>
  </w:style>
  <w:style w:type="character" w:customStyle="1" w:styleId="WW8Num7z8">
    <w:name w:val="WW8Num7z8"/>
    <w:rsid w:val="000B2C2A"/>
  </w:style>
  <w:style w:type="character" w:customStyle="1" w:styleId="WW8Num8z0">
    <w:name w:val="WW8Num8z0"/>
    <w:rsid w:val="000B2C2A"/>
  </w:style>
  <w:style w:type="character" w:customStyle="1" w:styleId="WW8Num8z1">
    <w:name w:val="WW8Num8z1"/>
    <w:rsid w:val="000B2C2A"/>
    <w:rPr>
      <w:rFonts w:ascii="Times New Roman" w:hAnsi="Times New Roman" w:cs="Times New Roman" w:hint="default"/>
      <w:i w:val="0"/>
      <w:iCs w:val="0"/>
    </w:rPr>
  </w:style>
  <w:style w:type="character" w:customStyle="1" w:styleId="WW8Num8z2">
    <w:name w:val="WW8Num8z2"/>
    <w:rsid w:val="000B2C2A"/>
    <w:rPr>
      <w:rFonts w:ascii="Times New Roman" w:hAnsi="Times New Roman" w:cs="Times New Roman" w:hint="default"/>
    </w:rPr>
  </w:style>
  <w:style w:type="character" w:customStyle="1" w:styleId="WW8Num9z0">
    <w:name w:val="WW8Num9z0"/>
    <w:rsid w:val="000B2C2A"/>
  </w:style>
  <w:style w:type="character" w:customStyle="1" w:styleId="WW8Num9z1">
    <w:name w:val="WW8Num9z1"/>
    <w:rsid w:val="000B2C2A"/>
  </w:style>
  <w:style w:type="character" w:customStyle="1" w:styleId="WW8Num9z2">
    <w:name w:val="WW8Num9z2"/>
    <w:rsid w:val="000B2C2A"/>
  </w:style>
  <w:style w:type="character" w:customStyle="1" w:styleId="WW8Num9z3">
    <w:name w:val="WW8Num9z3"/>
    <w:rsid w:val="000B2C2A"/>
  </w:style>
  <w:style w:type="character" w:customStyle="1" w:styleId="WW8Num9z4">
    <w:name w:val="WW8Num9z4"/>
    <w:rsid w:val="000B2C2A"/>
  </w:style>
  <w:style w:type="character" w:customStyle="1" w:styleId="WW8Num9z5">
    <w:name w:val="WW8Num9z5"/>
    <w:rsid w:val="000B2C2A"/>
  </w:style>
  <w:style w:type="character" w:customStyle="1" w:styleId="WW8Num9z6">
    <w:name w:val="WW8Num9z6"/>
    <w:rsid w:val="000B2C2A"/>
  </w:style>
  <w:style w:type="character" w:customStyle="1" w:styleId="WW8Num9z7">
    <w:name w:val="WW8Num9z7"/>
    <w:rsid w:val="000B2C2A"/>
  </w:style>
  <w:style w:type="character" w:customStyle="1" w:styleId="WW8Num9z8">
    <w:name w:val="WW8Num9z8"/>
    <w:rsid w:val="000B2C2A"/>
  </w:style>
  <w:style w:type="character" w:customStyle="1" w:styleId="WW8Num10z0">
    <w:name w:val="WW8Num10z0"/>
    <w:rsid w:val="000B2C2A"/>
  </w:style>
  <w:style w:type="character" w:customStyle="1" w:styleId="WW8Num10z1">
    <w:name w:val="WW8Num10z1"/>
    <w:rsid w:val="000B2C2A"/>
  </w:style>
  <w:style w:type="character" w:customStyle="1" w:styleId="WW8Num10z2">
    <w:name w:val="WW8Num10z2"/>
    <w:rsid w:val="000B2C2A"/>
  </w:style>
  <w:style w:type="character" w:customStyle="1" w:styleId="WW8Num10z3">
    <w:name w:val="WW8Num10z3"/>
    <w:rsid w:val="000B2C2A"/>
  </w:style>
  <w:style w:type="character" w:customStyle="1" w:styleId="WW8Num10z4">
    <w:name w:val="WW8Num10z4"/>
    <w:rsid w:val="000B2C2A"/>
  </w:style>
  <w:style w:type="character" w:customStyle="1" w:styleId="WW8Num10z5">
    <w:name w:val="WW8Num10z5"/>
    <w:rsid w:val="000B2C2A"/>
  </w:style>
  <w:style w:type="character" w:customStyle="1" w:styleId="WW8Num10z6">
    <w:name w:val="WW8Num10z6"/>
    <w:rsid w:val="000B2C2A"/>
  </w:style>
  <w:style w:type="character" w:customStyle="1" w:styleId="WW8Num10z7">
    <w:name w:val="WW8Num10z7"/>
    <w:rsid w:val="000B2C2A"/>
  </w:style>
  <w:style w:type="character" w:customStyle="1" w:styleId="WW8Num10z8">
    <w:name w:val="WW8Num10z8"/>
    <w:rsid w:val="000B2C2A"/>
  </w:style>
  <w:style w:type="character" w:customStyle="1" w:styleId="WW8Num11z0">
    <w:name w:val="WW8Num11z0"/>
    <w:rsid w:val="000B2C2A"/>
    <w:rPr>
      <w:rFonts w:ascii="Times New Roman" w:eastAsia="Times New Roman" w:hAnsi="Times New Roman" w:cs="Times New Roman" w:hint="default"/>
    </w:rPr>
  </w:style>
  <w:style w:type="character" w:customStyle="1" w:styleId="WW8Num11z1">
    <w:name w:val="WW8Num11z1"/>
    <w:rsid w:val="000B2C2A"/>
    <w:rPr>
      <w:rFonts w:ascii="Courier New" w:hAnsi="Courier New" w:cs="Courier New" w:hint="default"/>
    </w:rPr>
  </w:style>
  <w:style w:type="character" w:customStyle="1" w:styleId="WW8Num11z2">
    <w:name w:val="WW8Num11z2"/>
    <w:rsid w:val="000B2C2A"/>
    <w:rPr>
      <w:rFonts w:ascii="Wingdings" w:hAnsi="Wingdings" w:cs="Wingdings" w:hint="default"/>
    </w:rPr>
  </w:style>
  <w:style w:type="character" w:customStyle="1" w:styleId="WW8Num11z3">
    <w:name w:val="WW8Num11z3"/>
    <w:rsid w:val="000B2C2A"/>
    <w:rPr>
      <w:rFonts w:ascii="Symbol" w:hAnsi="Symbol" w:cs="Symbol" w:hint="default"/>
    </w:rPr>
  </w:style>
  <w:style w:type="character" w:customStyle="1" w:styleId="WW8Num12z0">
    <w:name w:val="WW8Num12z0"/>
    <w:rsid w:val="000B2C2A"/>
  </w:style>
  <w:style w:type="character" w:customStyle="1" w:styleId="WW8Num12z1">
    <w:name w:val="WW8Num12z1"/>
    <w:rsid w:val="000B2C2A"/>
  </w:style>
  <w:style w:type="character" w:customStyle="1" w:styleId="WW8Num12z2">
    <w:name w:val="WW8Num12z2"/>
    <w:rsid w:val="000B2C2A"/>
  </w:style>
  <w:style w:type="character" w:customStyle="1" w:styleId="WW8Num12z3">
    <w:name w:val="WW8Num12z3"/>
    <w:rsid w:val="000B2C2A"/>
  </w:style>
  <w:style w:type="character" w:customStyle="1" w:styleId="WW8Num12z4">
    <w:name w:val="WW8Num12z4"/>
    <w:rsid w:val="000B2C2A"/>
  </w:style>
  <w:style w:type="character" w:customStyle="1" w:styleId="WW8Num12z5">
    <w:name w:val="WW8Num12z5"/>
    <w:rsid w:val="000B2C2A"/>
  </w:style>
  <w:style w:type="character" w:customStyle="1" w:styleId="WW8Num12z6">
    <w:name w:val="WW8Num12z6"/>
    <w:rsid w:val="000B2C2A"/>
  </w:style>
  <w:style w:type="character" w:customStyle="1" w:styleId="WW8Num12z7">
    <w:name w:val="WW8Num12z7"/>
    <w:rsid w:val="000B2C2A"/>
  </w:style>
  <w:style w:type="character" w:customStyle="1" w:styleId="WW8Num12z8">
    <w:name w:val="WW8Num12z8"/>
    <w:rsid w:val="000B2C2A"/>
  </w:style>
  <w:style w:type="character" w:customStyle="1" w:styleId="WW8Num13z0">
    <w:name w:val="WW8Num13z0"/>
    <w:rsid w:val="000B2C2A"/>
    <w:rPr>
      <w:b/>
      <w:bCs/>
      <w:sz w:val="28"/>
      <w:szCs w:val="28"/>
      <w:lang w:val="uk-UA"/>
    </w:rPr>
  </w:style>
  <w:style w:type="character" w:customStyle="1" w:styleId="WW8Num13z1">
    <w:name w:val="WW8Num13z1"/>
    <w:rsid w:val="000B2C2A"/>
  </w:style>
  <w:style w:type="character" w:customStyle="1" w:styleId="WW8Num13z2">
    <w:name w:val="WW8Num13z2"/>
    <w:rsid w:val="000B2C2A"/>
  </w:style>
  <w:style w:type="character" w:customStyle="1" w:styleId="WW8Num13z3">
    <w:name w:val="WW8Num13z3"/>
    <w:rsid w:val="000B2C2A"/>
  </w:style>
  <w:style w:type="character" w:customStyle="1" w:styleId="WW8Num13z4">
    <w:name w:val="WW8Num13z4"/>
    <w:rsid w:val="000B2C2A"/>
  </w:style>
  <w:style w:type="character" w:customStyle="1" w:styleId="WW8Num13z5">
    <w:name w:val="WW8Num13z5"/>
    <w:rsid w:val="000B2C2A"/>
  </w:style>
  <w:style w:type="character" w:customStyle="1" w:styleId="WW8Num13z6">
    <w:name w:val="WW8Num13z6"/>
    <w:rsid w:val="000B2C2A"/>
  </w:style>
  <w:style w:type="character" w:customStyle="1" w:styleId="WW8Num13z7">
    <w:name w:val="WW8Num13z7"/>
    <w:rsid w:val="000B2C2A"/>
  </w:style>
  <w:style w:type="character" w:customStyle="1" w:styleId="WW8Num13z8">
    <w:name w:val="WW8Num13z8"/>
    <w:rsid w:val="000B2C2A"/>
  </w:style>
  <w:style w:type="character" w:customStyle="1" w:styleId="WW8Num14z0">
    <w:name w:val="WW8Num14z0"/>
    <w:rsid w:val="000B2C2A"/>
    <w:rPr>
      <w:b/>
      <w:bCs w:val="0"/>
    </w:rPr>
  </w:style>
  <w:style w:type="character" w:customStyle="1" w:styleId="WW8Num14z1">
    <w:name w:val="WW8Num14z1"/>
    <w:rsid w:val="000B2C2A"/>
  </w:style>
  <w:style w:type="character" w:customStyle="1" w:styleId="WW8Num14z2">
    <w:name w:val="WW8Num14z2"/>
    <w:rsid w:val="000B2C2A"/>
  </w:style>
  <w:style w:type="character" w:customStyle="1" w:styleId="WW8Num14z3">
    <w:name w:val="WW8Num14z3"/>
    <w:rsid w:val="000B2C2A"/>
  </w:style>
  <w:style w:type="character" w:customStyle="1" w:styleId="WW8Num14z4">
    <w:name w:val="WW8Num14z4"/>
    <w:rsid w:val="000B2C2A"/>
  </w:style>
  <w:style w:type="character" w:customStyle="1" w:styleId="WW8Num14z5">
    <w:name w:val="WW8Num14z5"/>
    <w:rsid w:val="000B2C2A"/>
  </w:style>
  <w:style w:type="character" w:customStyle="1" w:styleId="WW8Num14z6">
    <w:name w:val="WW8Num14z6"/>
    <w:rsid w:val="000B2C2A"/>
  </w:style>
  <w:style w:type="character" w:customStyle="1" w:styleId="WW8Num14z7">
    <w:name w:val="WW8Num14z7"/>
    <w:rsid w:val="000B2C2A"/>
  </w:style>
  <w:style w:type="character" w:customStyle="1" w:styleId="WW8Num14z8">
    <w:name w:val="WW8Num14z8"/>
    <w:rsid w:val="000B2C2A"/>
  </w:style>
  <w:style w:type="character" w:customStyle="1" w:styleId="WW8Num15z0">
    <w:name w:val="WW8Num15z0"/>
    <w:rsid w:val="000B2C2A"/>
  </w:style>
  <w:style w:type="character" w:customStyle="1" w:styleId="WW8Num15z1">
    <w:name w:val="WW8Num15z1"/>
    <w:rsid w:val="000B2C2A"/>
  </w:style>
  <w:style w:type="character" w:customStyle="1" w:styleId="WW8Num15z2">
    <w:name w:val="WW8Num15z2"/>
    <w:rsid w:val="000B2C2A"/>
  </w:style>
  <w:style w:type="character" w:customStyle="1" w:styleId="WW8Num15z3">
    <w:name w:val="WW8Num15z3"/>
    <w:rsid w:val="000B2C2A"/>
  </w:style>
  <w:style w:type="character" w:customStyle="1" w:styleId="WW8Num15z4">
    <w:name w:val="WW8Num15z4"/>
    <w:rsid w:val="000B2C2A"/>
  </w:style>
  <w:style w:type="character" w:customStyle="1" w:styleId="WW8Num15z5">
    <w:name w:val="WW8Num15z5"/>
    <w:rsid w:val="000B2C2A"/>
  </w:style>
  <w:style w:type="character" w:customStyle="1" w:styleId="WW8Num15z6">
    <w:name w:val="WW8Num15z6"/>
    <w:rsid w:val="000B2C2A"/>
  </w:style>
  <w:style w:type="character" w:customStyle="1" w:styleId="WW8Num15z7">
    <w:name w:val="WW8Num15z7"/>
    <w:rsid w:val="000B2C2A"/>
  </w:style>
  <w:style w:type="character" w:customStyle="1" w:styleId="WW8Num15z8">
    <w:name w:val="WW8Num15z8"/>
    <w:rsid w:val="000B2C2A"/>
  </w:style>
  <w:style w:type="character" w:customStyle="1" w:styleId="WW8Num16z0">
    <w:name w:val="WW8Num16z0"/>
    <w:rsid w:val="000B2C2A"/>
  </w:style>
  <w:style w:type="character" w:customStyle="1" w:styleId="WW8Num16z1">
    <w:name w:val="WW8Num16z1"/>
    <w:rsid w:val="000B2C2A"/>
  </w:style>
  <w:style w:type="character" w:customStyle="1" w:styleId="WW8Num16z2">
    <w:name w:val="WW8Num16z2"/>
    <w:rsid w:val="000B2C2A"/>
  </w:style>
  <w:style w:type="character" w:customStyle="1" w:styleId="WW8Num16z3">
    <w:name w:val="WW8Num16z3"/>
    <w:rsid w:val="000B2C2A"/>
  </w:style>
  <w:style w:type="character" w:customStyle="1" w:styleId="WW8Num16z4">
    <w:name w:val="WW8Num16z4"/>
    <w:rsid w:val="000B2C2A"/>
  </w:style>
  <w:style w:type="character" w:customStyle="1" w:styleId="WW8Num16z5">
    <w:name w:val="WW8Num16z5"/>
    <w:rsid w:val="000B2C2A"/>
  </w:style>
  <w:style w:type="character" w:customStyle="1" w:styleId="WW8Num16z6">
    <w:name w:val="WW8Num16z6"/>
    <w:rsid w:val="000B2C2A"/>
  </w:style>
  <w:style w:type="character" w:customStyle="1" w:styleId="WW8Num16z7">
    <w:name w:val="WW8Num16z7"/>
    <w:rsid w:val="000B2C2A"/>
  </w:style>
  <w:style w:type="character" w:customStyle="1" w:styleId="WW8Num16z8">
    <w:name w:val="WW8Num16z8"/>
    <w:rsid w:val="000B2C2A"/>
  </w:style>
  <w:style w:type="character" w:customStyle="1" w:styleId="WW8Num17z0">
    <w:name w:val="WW8Num17z0"/>
    <w:rsid w:val="000B2C2A"/>
  </w:style>
  <w:style w:type="character" w:customStyle="1" w:styleId="WW8Num17z1">
    <w:name w:val="WW8Num17z1"/>
    <w:rsid w:val="000B2C2A"/>
  </w:style>
  <w:style w:type="character" w:customStyle="1" w:styleId="WW8Num17z2">
    <w:name w:val="WW8Num17z2"/>
    <w:rsid w:val="000B2C2A"/>
  </w:style>
  <w:style w:type="character" w:customStyle="1" w:styleId="WW8Num17z3">
    <w:name w:val="WW8Num17z3"/>
    <w:rsid w:val="000B2C2A"/>
  </w:style>
  <w:style w:type="character" w:customStyle="1" w:styleId="WW8Num17z4">
    <w:name w:val="WW8Num17z4"/>
    <w:rsid w:val="000B2C2A"/>
  </w:style>
  <w:style w:type="character" w:customStyle="1" w:styleId="WW8Num17z5">
    <w:name w:val="WW8Num17z5"/>
    <w:rsid w:val="000B2C2A"/>
  </w:style>
  <w:style w:type="character" w:customStyle="1" w:styleId="WW8Num17z6">
    <w:name w:val="WW8Num17z6"/>
    <w:rsid w:val="000B2C2A"/>
  </w:style>
  <w:style w:type="character" w:customStyle="1" w:styleId="WW8Num17z7">
    <w:name w:val="WW8Num17z7"/>
    <w:rsid w:val="000B2C2A"/>
  </w:style>
  <w:style w:type="character" w:customStyle="1" w:styleId="WW8Num17z8">
    <w:name w:val="WW8Num17z8"/>
    <w:rsid w:val="000B2C2A"/>
  </w:style>
  <w:style w:type="character" w:customStyle="1" w:styleId="WW8Num18z0">
    <w:name w:val="WW8Num18z0"/>
    <w:rsid w:val="000B2C2A"/>
    <w:rPr>
      <w:rFonts w:ascii="Times New Roman" w:eastAsia="Calibri" w:hAnsi="Times New Roman" w:cs="Times New Roman" w:hint="default"/>
      <w:color w:val="00000A"/>
      <w:sz w:val="28"/>
    </w:rPr>
  </w:style>
  <w:style w:type="character" w:customStyle="1" w:styleId="WW8Num18z1">
    <w:name w:val="WW8Num18z1"/>
    <w:rsid w:val="000B2C2A"/>
    <w:rPr>
      <w:rFonts w:ascii="Courier New" w:hAnsi="Courier New" w:cs="Courier New" w:hint="default"/>
    </w:rPr>
  </w:style>
  <w:style w:type="character" w:customStyle="1" w:styleId="WW8Num18z2">
    <w:name w:val="WW8Num18z2"/>
    <w:rsid w:val="000B2C2A"/>
    <w:rPr>
      <w:rFonts w:ascii="Wingdings" w:hAnsi="Wingdings" w:cs="Wingdings" w:hint="default"/>
    </w:rPr>
  </w:style>
  <w:style w:type="character" w:customStyle="1" w:styleId="WW8Num18z3">
    <w:name w:val="WW8Num18z3"/>
    <w:rsid w:val="000B2C2A"/>
    <w:rPr>
      <w:rFonts w:ascii="Symbol" w:hAnsi="Symbol" w:cs="Symbol" w:hint="default"/>
    </w:rPr>
  </w:style>
  <w:style w:type="character" w:customStyle="1" w:styleId="WW8Num19z0">
    <w:name w:val="WW8Num19z0"/>
    <w:rsid w:val="000B2C2A"/>
    <w:rPr>
      <w:rFonts w:ascii="Symbol" w:eastAsia="Times New Roman" w:hAnsi="Symbol" w:cs="Times New Roman" w:hint="default"/>
    </w:rPr>
  </w:style>
  <w:style w:type="character" w:customStyle="1" w:styleId="WW8Num19z1">
    <w:name w:val="WW8Num19z1"/>
    <w:rsid w:val="000B2C2A"/>
    <w:rPr>
      <w:rFonts w:ascii="Courier New" w:hAnsi="Courier New" w:cs="Courier New" w:hint="default"/>
    </w:rPr>
  </w:style>
  <w:style w:type="character" w:customStyle="1" w:styleId="WW8Num19z2">
    <w:name w:val="WW8Num19z2"/>
    <w:rsid w:val="000B2C2A"/>
    <w:rPr>
      <w:rFonts w:ascii="Wingdings" w:hAnsi="Wingdings" w:cs="Wingdings" w:hint="default"/>
    </w:rPr>
  </w:style>
  <w:style w:type="character" w:customStyle="1" w:styleId="WW8Num19z3">
    <w:name w:val="WW8Num19z3"/>
    <w:rsid w:val="000B2C2A"/>
    <w:rPr>
      <w:rFonts w:ascii="Symbol" w:hAnsi="Symbol" w:cs="Symbol" w:hint="default"/>
    </w:rPr>
  </w:style>
  <w:style w:type="character" w:customStyle="1" w:styleId="WW8Num20z0">
    <w:name w:val="WW8Num20z0"/>
    <w:rsid w:val="000B2C2A"/>
    <w:rPr>
      <w:sz w:val="28"/>
      <w:szCs w:val="28"/>
    </w:rPr>
  </w:style>
  <w:style w:type="character" w:customStyle="1" w:styleId="WW8Num20z1">
    <w:name w:val="WW8Num20z1"/>
    <w:rsid w:val="000B2C2A"/>
  </w:style>
  <w:style w:type="character" w:customStyle="1" w:styleId="WW8Num20z2">
    <w:name w:val="WW8Num20z2"/>
    <w:rsid w:val="000B2C2A"/>
  </w:style>
  <w:style w:type="character" w:customStyle="1" w:styleId="WW8Num20z3">
    <w:name w:val="WW8Num20z3"/>
    <w:rsid w:val="000B2C2A"/>
  </w:style>
  <w:style w:type="character" w:customStyle="1" w:styleId="WW8Num20z4">
    <w:name w:val="WW8Num20z4"/>
    <w:rsid w:val="000B2C2A"/>
  </w:style>
  <w:style w:type="character" w:customStyle="1" w:styleId="WW8Num20z5">
    <w:name w:val="WW8Num20z5"/>
    <w:rsid w:val="000B2C2A"/>
  </w:style>
  <w:style w:type="character" w:customStyle="1" w:styleId="WW8Num20z6">
    <w:name w:val="WW8Num20z6"/>
    <w:rsid w:val="000B2C2A"/>
  </w:style>
  <w:style w:type="character" w:customStyle="1" w:styleId="WW8Num20z7">
    <w:name w:val="WW8Num20z7"/>
    <w:rsid w:val="000B2C2A"/>
  </w:style>
  <w:style w:type="character" w:customStyle="1" w:styleId="WW8Num20z8">
    <w:name w:val="WW8Num20z8"/>
    <w:rsid w:val="000B2C2A"/>
  </w:style>
  <w:style w:type="character" w:customStyle="1" w:styleId="WW8Num21z0">
    <w:name w:val="WW8Num21z0"/>
    <w:rsid w:val="000B2C2A"/>
  </w:style>
  <w:style w:type="character" w:customStyle="1" w:styleId="WW8Num21z1">
    <w:name w:val="WW8Num21z1"/>
    <w:rsid w:val="000B2C2A"/>
  </w:style>
  <w:style w:type="character" w:customStyle="1" w:styleId="WW8Num21z2">
    <w:name w:val="WW8Num21z2"/>
    <w:rsid w:val="000B2C2A"/>
  </w:style>
  <w:style w:type="character" w:customStyle="1" w:styleId="WW8Num21z3">
    <w:name w:val="WW8Num21z3"/>
    <w:rsid w:val="000B2C2A"/>
  </w:style>
  <w:style w:type="character" w:customStyle="1" w:styleId="WW8Num21z4">
    <w:name w:val="WW8Num21z4"/>
    <w:rsid w:val="000B2C2A"/>
  </w:style>
  <w:style w:type="character" w:customStyle="1" w:styleId="WW8Num21z5">
    <w:name w:val="WW8Num21z5"/>
    <w:rsid w:val="000B2C2A"/>
  </w:style>
  <w:style w:type="character" w:customStyle="1" w:styleId="WW8Num21z6">
    <w:name w:val="WW8Num21z6"/>
    <w:rsid w:val="000B2C2A"/>
  </w:style>
  <w:style w:type="character" w:customStyle="1" w:styleId="WW8Num21z7">
    <w:name w:val="WW8Num21z7"/>
    <w:rsid w:val="000B2C2A"/>
  </w:style>
  <w:style w:type="character" w:customStyle="1" w:styleId="WW8Num21z8">
    <w:name w:val="WW8Num21z8"/>
    <w:rsid w:val="000B2C2A"/>
  </w:style>
  <w:style w:type="character" w:customStyle="1" w:styleId="WW8Num22z0">
    <w:name w:val="WW8Num22z0"/>
    <w:rsid w:val="000B2C2A"/>
  </w:style>
  <w:style w:type="character" w:customStyle="1" w:styleId="WW8Num22z1">
    <w:name w:val="WW8Num22z1"/>
    <w:rsid w:val="000B2C2A"/>
  </w:style>
  <w:style w:type="character" w:customStyle="1" w:styleId="WW8Num22z2">
    <w:name w:val="WW8Num22z2"/>
    <w:rsid w:val="000B2C2A"/>
  </w:style>
  <w:style w:type="character" w:customStyle="1" w:styleId="WW8Num22z3">
    <w:name w:val="WW8Num22z3"/>
    <w:rsid w:val="000B2C2A"/>
  </w:style>
  <w:style w:type="character" w:customStyle="1" w:styleId="WW8Num22z4">
    <w:name w:val="WW8Num22z4"/>
    <w:rsid w:val="000B2C2A"/>
  </w:style>
  <w:style w:type="character" w:customStyle="1" w:styleId="WW8Num22z5">
    <w:name w:val="WW8Num22z5"/>
    <w:rsid w:val="000B2C2A"/>
  </w:style>
  <w:style w:type="character" w:customStyle="1" w:styleId="WW8Num22z6">
    <w:name w:val="WW8Num22z6"/>
    <w:rsid w:val="000B2C2A"/>
  </w:style>
  <w:style w:type="character" w:customStyle="1" w:styleId="WW8Num22z7">
    <w:name w:val="WW8Num22z7"/>
    <w:rsid w:val="000B2C2A"/>
  </w:style>
  <w:style w:type="character" w:customStyle="1" w:styleId="WW8Num22z8">
    <w:name w:val="WW8Num22z8"/>
    <w:rsid w:val="000B2C2A"/>
  </w:style>
  <w:style w:type="character" w:customStyle="1" w:styleId="WW8Num23z0">
    <w:name w:val="WW8Num23z0"/>
    <w:rsid w:val="000B2C2A"/>
    <w:rPr>
      <w:rFonts w:ascii="Times New Roman" w:eastAsia="Calibri" w:hAnsi="Times New Roman" w:cs="Times New Roman" w:hint="default"/>
      <w:sz w:val="28"/>
      <w:szCs w:val="28"/>
      <w:lang w:val="uk-UA"/>
    </w:rPr>
  </w:style>
  <w:style w:type="character" w:customStyle="1" w:styleId="WW8Num23z1">
    <w:name w:val="WW8Num23z1"/>
    <w:rsid w:val="000B2C2A"/>
  </w:style>
  <w:style w:type="character" w:customStyle="1" w:styleId="WW8Num23z2">
    <w:name w:val="WW8Num23z2"/>
    <w:rsid w:val="000B2C2A"/>
  </w:style>
  <w:style w:type="character" w:customStyle="1" w:styleId="WW8Num23z3">
    <w:name w:val="WW8Num23z3"/>
    <w:rsid w:val="000B2C2A"/>
  </w:style>
  <w:style w:type="character" w:customStyle="1" w:styleId="WW8Num23z4">
    <w:name w:val="WW8Num23z4"/>
    <w:rsid w:val="000B2C2A"/>
  </w:style>
  <w:style w:type="character" w:customStyle="1" w:styleId="WW8Num23z5">
    <w:name w:val="WW8Num23z5"/>
    <w:rsid w:val="000B2C2A"/>
  </w:style>
  <w:style w:type="character" w:customStyle="1" w:styleId="WW8Num23z6">
    <w:name w:val="WW8Num23z6"/>
    <w:rsid w:val="000B2C2A"/>
  </w:style>
  <w:style w:type="character" w:customStyle="1" w:styleId="WW8Num23z7">
    <w:name w:val="WW8Num23z7"/>
    <w:rsid w:val="000B2C2A"/>
  </w:style>
  <w:style w:type="character" w:customStyle="1" w:styleId="WW8Num23z8">
    <w:name w:val="WW8Num23z8"/>
    <w:rsid w:val="000B2C2A"/>
  </w:style>
  <w:style w:type="character" w:customStyle="1" w:styleId="WW8Num24z0">
    <w:name w:val="WW8Num24z0"/>
    <w:rsid w:val="000B2C2A"/>
  </w:style>
  <w:style w:type="character" w:customStyle="1" w:styleId="WW8Num24z1">
    <w:name w:val="WW8Num24z1"/>
    <w:rsid w:val="000B2C2A"/>
  </w:style>
  <w:style w:type="character" w:customStyle="1" w:styleId="WW8Num24z2">
    <w:name w:val="WW8Num24z2"/>
    <w:rsid w:val="000B2C2A"/>
  </w:style>
  <w:style w:type="character" w:customStyle="1" w:styleId="WW8Num24z3">
    <w:name w:val="WW8Num24z3"/>
    <w:rsid w:val="000B2C2A"/>
  </w:style>
  <w:style w:type="character" w:customStyle="1" w:styleId="WW8Num24z4">
    <w:name w:val="WW8Num24z4"/>
    <w:rsid w:val="000B2C2A"/>
  </w:style>
  <w:style w:type="character" w:customStyle="1" w:styleId="WW8Num24z5">
    <w:name w:val="WW8Num24z5"/>
    <w:rsid w:val="000B2C2A"/>
  </w:style>
  <w:style w:type="character" w:customStyle="1" w:styleId="WW8Num24z6">
    <w:name w:val="WW8Num24z6"/>
    <w:rsid w:val="000B2C2A"/>
  </w:style>
  <w:style w:type="character" w:customStyle="1" w:styleId="WW8Num24z7">
    <w:name w:val="WW8Num24z7"/>
    <w:rsid w:val="000B2C2A"/>
  </w:style>
  <w:style w:type="character" w:customStyle="1" w:styleId="WW8Num24z8">
    <w:name w:val="WW8Num24z8"/>
    <w:rsid w:val="000B2C2A"/>
  </w:style>
  <w:style w:type="character" w:customStyle="1" w:styleId="WW8Num25z0">
    <w:name w:val="WW8Num25z0"/>
    <w:rsid w:val="000B2C2A"/>
  </w:style>
  <w:style w:type="character" w:customStyle="1" w:styleId="WW8Num25z1">
    <w:name w:val="WW8Num25z1"/>
    <w:rsid w:val="000B2C2A"/>
  </w:style>
  <w:style w:type="character" w:customStyle="1" w:styleId="WW8Num25z2">
    <w:name w:val="WW8Num25z2"/>
    <w:rsid w:val="000B2C2A"/>
  </w:style>
  <w:style w:type="character" w:customStyle="1" w:styleId="WW8Num25z3">
    <w:name w:val="WW8Num25z3"/>
    <w:rsid w:val="000B2C2A"/>
  </w:style>
  <w:style w:type="character" w:customStyle="1" w:styleId="WW8Num25z4">
    <w:name w:val="WW8Num25z4"/>
    <w:rsid w:val="000B2C2A"/>
  </w:style>
  <w:style w:type="character" w:customStyle="1" w:styleId="WW8Num25z5">
    <w:name w:val="WW8Num25z5"/>
    <w:rsid w:val="000B2C2A"/>
  </w:style>
  <w:style w:type="character" w:customStyle="1" w:styleId="WW8Num25z6">
    <w:name w:val="WW8Num25z6"/>
    <w:rsid w:val="000B2C2A"/>
  </w:style>
  <w:style w:type="character" w:customStyle="1" w:styleId="WW8Num25z7">
    <w:name w:val="WW8Num25z7"/>
    <w:rsid w:val="000B2C2A"/>
  </w:style>
  <w:style w:type="character" w:customStyle="1" w:styleId="WW8Num25z8">
    <w:name w:val="WW8Num25z8"/>
    <w:rsid w:val="000B2C2A"/>
  </w:style>
  <w:style w:type="character" w:customStyle="1" w:styleId="WW8Num26z0">
    <w:name w:val="WW8Num26z0"/>
    <w:rsid w:val="000B2C2A"/>
  </w:style>
  <w:style w:type="character" w:customStyle="1" w:styleId="WW8Num26z1">
    <w:name w:val="WW8Num26z1"/>
    <w:rsid w:val="000B2C2A"/>
  </w:style>
  <w:style w:type="character" w:customStyle="1" w:styleId="WW8Num26z2">
    <w:name w:val="WW8Num26z2"/>
    <w:rsid w:val="000B2C2A"/>
  </w:style>
  <w:style w:type="character" w:customStyle="1" w:styleId="WW8Num26z3">
    <w:name w:val="WW8Num26z3"/>
    <w:rsid w:val="000B2C2A"/>
  </w:style>
  <w:style w:type="character" w:customStyle="1" w:styleId="WW8Num26z4">
    <w:name w:val="WW8Num26z4"/>
    <w:rsid w:val="000B2C2A"/>
  </w:style>
  <w:style w:type="character" w:customStyle="1" w:styleId="WW8Num26z5">
    <w:name w:val="WW8Num26z5"/>
    <w:rsid w:val="000B2C2A"/>
  </w:style>
  <w:style w:type="character" w:customStyle="1" w:styleId="WW8Num26z6">
    <w:name w:val="WW8Num26z6"/>
    <w:rsid w:val="000B2C2A"/>
  </w:style>
  <w:style w:type="character" w:customStyle="1" w:styleId="WW8Num26z7">
    <w:name w:val="WW8Num26z7"/>
    <w:rsid w:val="000B2C2A"/>
  </w:style>
  <w:style w:type="character" w:customStyle="1" w:styleId="WW8Num26z8">
    <w:name w:val="WW8Num26z8"/>
    <w:rsid w:val="000B2C2A"/>
  </w:style>
  <w:style w:type="character" w:customStyle="1" w:styleId="WW8Num27z0">
    <w:name w:val="WW8Num27z0"/>
    <w:rsid w:val="000B2C2A"/>
  </w:style>
  <w:style w:type="character" w:customStyle="1" w:styleId="WW8Num27z1">
    <w:name w:val="WW8Num27z1"/>
    <w:rsid w:val="000B2C2A"/>
  </w:style>
  <w:style w:type="character" w:customStyle="1" w:styleId="WW8Num27z2">
    <w:name w:val="WW8Num27z2"/>
    <w:rsid w:val="000B2C2A"/>
  </w:style>
  <w:style w:type="character" w:customStyle="1" w:styleId="WW8Num27z3">
    <w:name w:val="WW8Num27z3"/>
    <w:rsid w:val="000B2C2A"/>
  </w:style>
  <w:style w:type="character" w:customStyle="1" w:styleId="WW8Num27z4">
    <w:name w:val="WW8Num27z4"/>
    <w:rsid w:val="000B2C2A"/>
  </w:style>
  <w:style w:type="character" w:customStyle="1" w:styleId="WW8Num27z5">
    <w:name w:val="WW8Num27z5"/>
    <w:rsid w:val="000B2C2A"/>
  </w:style>
  <w:style w:type="character" w:customStyle="1" w:styleId="WW8Num27z6">
    <w:name w:val="WW8Num27z6"/>
    <w:rsid w:val="000B2C2A"/>
  </w:style>
  <w:style w:type="character" w:customStyle="1" w:styleId="WW8Num27z7">
    <w:name w:val="WW8Num27z7"/>
    <w:rsid w:val="000B2C2A"/>
  </w:style>
  <w:style w:type="character" w:customStyle="1" w:styleId="WW8Num27z8">
    <w:name w:val="WW8Num27z8"/>
    <w:rsid w:val="000B2C2A"/>
  </w:style>
  <w:style w:type="character" w:customStyle="1" w:styleId="WW8Num28z0">
    <w:name w:val="WW8Num28z0"/>
    <w:rsid w:val="000B2C2A"/>
    <w:rPr>
      <w:rFonts w:ascii="Times New Roman" w:eastAsia="Times New Roman" w:hAnsi="Times New Roman" w:cs="Times New Roman" w:hint="default"/>
    </w:rPr>
  </w:style>
  <w:style w:type="character" w:customStyle="1" w:styleId="WW8Num28z1">
    <w:name w:val="WW8Num28z1"/>
    <w:rsid w:val="000B2C2A"/>
    <w:rPr>
      <w:rFonts w:ascii="Courier New" w:hAnsi="Courier New" w:cs="Courier New" w:hint="default"/>
    </w:rPr>
  </w:style>
  <w:style w:type="character" w:customStyle="1" w:styleId="WW8Num28z2">
    <w:name w:val="WW8Num28z2"/>
    <w:rsid w:val="000B2C2A"/>
    <w:rPr>
      <w:rFonts w:ascii="Wingdings" w:hAnsi="Wingdings" w:cs="Wingdings" w:hint="default"/>
    </w:rPr>
  </w:style>
  <w:style w:type="character" w:customStyle="1" w:styleId="WW8Num28z3">
    <w:name w:val="WW8Num28z3"/>
    <w:rsid w:val="000B2C2A"/>
    <w:rPr>
      <w:rFonts w:ascii="Symbol" w:hAnsi="Symbol" w:cs="Symbol" w:hint="default"/>
    </w:rPr>
  </w:style>
  <w:style w:type="character" w:customStyle="1" w:styleId="WW8Num29z0">
    <w:name w:val="WW8Num29z0"/>
    <w:rsid w:val="000B2C2A"/>
    <w:rPr>
      <w:rFonts w:ascii="Times New Roman" w:eastAsia="Times New Roman" w:hAnsi="Times New Roman" w:cs="Times New Roman" w:hint="default"/>
    </w:rPr>
  </w:style>
  <w:style w:type="character" w:customStyle="1" w:styleId="WW8Num29z1">
    <w:name w:val="WW8Num29z1"/>
    <w:rsid w:val="000B2C2A"/>
    <w:rPr>
      <w:rFonts w:ascii="Courier New" w:hAnsi="Courier New" w:cs="Courier New" w:hint="default"/>
    </w:rPr>
  </w:style>
  <w:style w:type="character" w:customStyle="1" w:styleId="WW8Num29z2">
    <w:name w:val="WW8Num29z2"/>
    <w:rsid w:val="000B2C2A"/>
    <w:rPr>
      <w:rFonts w:ascii="Wingdings" w:hAnsi="Wingdings" w:cs="Wingdings" w:hint="default"/>
    </w:rPr>
  </w:style>
  <w:style w:type="character" w:customStyle="1" w:styleId="WW8Num29z3">
    <w:name w:val="WW8Num29z3"/>
    <w:rsid w:val="000B2C2A"/>
    <w:rPr>
      <w:rFonts w:ascii="Symbol" w:hAnsi="Symbol" w:cs="Symbol" w:hint="default"/>
    </w:rPr>
  </w:style>
  <w:style w:type="character" w:customStyle="1" w:styleId="WW8Num30z0">
    <w:name w:val="WW8Num30z0"/>
    <w:rsid w:val="000B2C2A"/>
  </w:style>
  <w:style w:type="character" w:customStyle="1" w:styleId="WW8Num30z1">
    <w:name w:val="WW8Num30z1"/>
    <w:rsid w:val="000B2C2A"/>
  </w:style>
  <w:style w:type="character" w:customStyle="1" w:styleId="WW8Num30z2">
    <w:name w:val="WW8Num30z2"/>
    <w:rsid w:val="000B2C2A"/>
  </w:style>
  <w:style w:type="character" w:customStyle="1" w:styleId="WW8Num30z3">
    <w:name w:val="WW8Num30z3"/>
    <w:rsid w:val="000B2C2A"/>
  </w:style>
  <w:style w:type="character" w:customStyle="1" w:styleId="WW8Num30z4">
    <w:name w:val="WW8Num30z4"/>
    <w:rsid w:val="000B2C2A"/>
  </w:style>
  <w:style w:type="character" w:customStyle="1" w:styleId="WW8Num30z5">
    <w:name w:val="WW8Num30z5"/>
    <w:rsid w:val="000B2C2A"/>
  </w:style>
  <w:style w:type="character" w:customStyle="1" w:styleId="WW8Num30z6">
    <w:name w:val="WW8Num30z6"/>
    <w:rsid w:val="000B2C2A"/>
  </w:style>
  <w:style w:type="character" w:customStyle="1" w:styleId="WW8Num30z7">
    <w:name w:val="WW8Num30z7"/>
    <w:rsid w:val="000B2C2A"/>
  </w:style>
  <w:style w:type="character" w:customStyle="1" w:styleId="WW8Num30z8">
    <w:name w:val="WW8Num30z8"/>
    <w:rsid w:val="000B2C2A"/>
  </w:style>
  <w:style w:type="character" w:customStyle="1" w:styleId="WW8Num31z0">
    <w:name w:val="WW8Num31z0"/>
    <w:rsid w:val="000B2C2A"/>
  </w:style>
  <w:style w:type="character" w:customStyle="1" w:styleId="WW8Num31z1">
    <w:name w:val="WW8Num31z1"/>
    <w:rsid w:val="000B2C2A"/>
  </w:style>
  <w:style w:type="character" w:customStyle="1" w:styleId="WW8Num31z2">
    <w:name w:val="WW8Num31z2"/>
    <w:rsid w:val="000B2C2A"/>
  </w:style>
  <w:style w:type="character" w:customStyle="1" w:styleId="WW8Num31z3">
    <w:name w:val="WW8Num31z3"/>
    <w:rsid w:val="000B2C2A"/>
  </w:style>
  <w:style w:type="character" w:customStyle="1" w:styleId="WW8Num31z4">
    <w:name w:val="WW8Num31z4"/>
    <w:rsid w:val="000B2C2A"/>
  </w:style>
  <w:style w:type="character" w:customStyle="1" w:styleId="WW8Num31z5">
    <w:name w:val="WW8Num31z5"/>
    <w:rsid w:val="000B2C2A"/>
  </w:style>
  <w:style w:type="character" w:customStyle="1" w:styleId="WW8Num31z6">
    <w:name w:val="WW8Num31z6"/>
    <w:rsid w:val="000B2C2A"/>
  </w:style>
  <w:style w:type="character" w:customStyle="1" w:styleId="WW8Num31z7">
    <w:name w:val="WW8Num31z7"/>
    <w:rsid w:val="000B2C2A"/>
  </w:style>
  <w:style w:type="character" w:customStyle="1" w:styleId="WW8Num31z8">
    <w:name w:val="WW8Num31z8"/>
    <w:rsid w:val="000B2C2A"/>
  </w:style>
  <w:style w:type="character" w:customStyle="1" w:styleId="WW8Num32z0">
    <w:name w:val="WW8Num32z0"/>
    <w:rsid w:val="000B2C2A"/>
    <w:rPr>
      <w:rFonts w:ascii="Times New Roman" w:eastAsia="Times New Roman" w:hAnsi="Times New Roman" w:cs="Times New Roman" w:hint="default"/>
    </w:rPr>
  </w:style>
  <w:style w:type="character" w:customStyle="1" w:styleId="WW8Num32z1">
    <w:name w:val="WW8Num32z1"/>
    <w:rsid w:val="000B2C2A"/>
    <w:rPr>
      <w:rFonts w:ascii="Courier New" w:hAnsi="Courier New" w:cs="Courier New" w:hint="default"/>
    </w:rPr>
  </w:style>
  <w:style w:type="character" w:customStyle="1" w:styleId="WW8Num32z2">
    <w:name w:val="WW8Num32z2"/>
    <w:rsid w:val="000B2C2A"/>
    <w:rPr>
      <w:rFonts w:ascii="Wingdings" w:hAnsi="Wingdings" w:cs="Wingdings" w:hint="default"/>
    </w:rPr>
  </w:style>
  <w:style w:type="character" w:customStyle="1" w:styleId="WW8Num32z3">
    <w:name w:val="WW8Num32z3"/>
    <w:rsid w:val="000B2C2A"/>
    <w:rPr>
      <w:rFonts w:ascii="Symbol" w:hAnsi="Symbol" w:cs="Symbol" w:hint="default"/>
    </w:rPr>
  </w:style>
  <w:style w:type="character" w:customStyle="1" w:styleId="WW8Num33z0">
    <w:name w:val="WW8Num33z0"/>
    <w:rsid w:val="000B2C2A"/>
  </w:style>
  <w:style w:type="character" w:customStyle="1" w:styleId="WW8Num33z1">
    <w:name w:val="WW8Num33z1"/>
    <w:rsid w:val="000B2C2A"/>
  </w:style>
  <w:style w:type="character" w:customStyle="1" w:styleId="WW8Num33z2">
    <w:name w:val="WW8Num33z2"/>
    <w:rsid w:val="000B2C2A"/>
  </w:style>
  <w:style w:type="character" w:customStyle="1" w:styleId="WW8Num33z3">
    <w:name w:val="WW8Num33z3"/>
    <w:rsid w:val="000B2C2A"/>
  </w:style>
  <w:style w:type="character" w:customStyle="1" w:styleId="WW8Num33z4">
    <w:name w:val="WW8Num33z4"/>
    <w:rsid w:val="000B2C2A"/>
  </w:style>
  <w:style w:type="character" w:customStyle="1" w:styleId="WW8Num33z5">
    <w:name w:val="WW8Num33z5"/>
    <w:rsid w:val="000B2C2A"/>
  </w:style>
  <w:style w:type="character" w:customStyle="1" w:styleId="WW8Num33z6">
    <w:name w:val="WW8Num33z6"/>
    <w:rsid w:val="000B2C2A"/>
  </w:style>
  <w:style w:type="character" w:customStyle="1" w:styleId="WW8Num33z7">
    <w:name w:val="WW8Num33z7"/>
    <w:rsid w:val="000B2C2A"/>
  </w:style>
  <w:style w:type="character" w:customStyle="1" w:styleId="WW8Num33z8">
    <w:name w:val="WW8Num33z8"/>
    <w:rsid w:val="000B2C2A"/>
  </w:style>
  <w:style w:type="character" w:customStyle="1" w:styleId="WW8Num34z0">
    <w:name w:val="WW8Num34z0"/>
    <w:rsid w:val="000B2C2A"/>
    <w:rPr>
      <w:rFonts w:ascii="Times New Roman" w:eastAsia="Calibri" w:hAnsi="Times New Roman" w:cs="Times New Roman" w:hint="default"/>
    </w:rPr>
  </w:style>
  <w:style w:type="character" w:customStyle="1" w:styleId="WW8Num34z1">
    <w:name w:val="WW8Num34z1"/>
    <w:rsid w:val="000B2C2A"/>
    <w:rPr>
      <w:rFonts w:ascii="Courier New" w:hAnsi="Courier New" w:cs="Courier New" w:hint="default"/>
    </w:rPr>
  </w:style>
  <w:style w:type="character" w:customStyle="1" w:styleId="WW8Num34z2">
    <w:name w:val="WW8Num34z2"/>
    <w:rsid w:val="000B2C2A"/>
    <w:rPr>
      <w:rFonts w:ascii="Wingdings" w:hAnsi="Wingdings" w:cs="Wingdings" w:hint="default"/>
    </w:rPr>
  </w:style>
  <w:style w:type="character" w:customStyle="1" w:styleId="WW8Num34z3">
    <w:name w:val="WW8Num34z3"/>
    <w:rsid w:val="000B2C2A"/>
    <w:rPr>
      <w:rFonts w:ascii="Symbol" w:hAnsi="Symbol" w:cs="Symbol" w:hint="default"/>
    </w:rPr>
  </w:style>
  <w:style w:type="character" w:customStyle="1" w:styleId="WW8Num35z0">
    <w:name w:val="WW8Num35z0"/>
    <w:rsid w:val="000B2C2A"/>
  </w:style>
  <w:style w:type="character" w:customStyle="1" w:styleId="WW8Num35z1">
    <w:name w:val="WW8Num35z1"/>
    <w:rsid w:val="000B2C2A"/>
  </w:style>
  <w:style w:type="character" w:customStyle="1" w:styleId="WW8Num35z2">
    <w:name w:val="WW8Num35z2"/>
    <w:rsid w:val="000B2C2A"/>
  </w:style>
  <w:style w:type="character" w:customStyle="1" w:styleId="WW8Num35z3">
    <w:name w:val="WW8Num35z3"/>
    <w:rsid w:val="000B2C2A"/>
  </w:style>
  <w:style w:type="character" w:customStyle="1" w:styleId="WW8Num35z4">
    <w:name w:val="WW8Num35z4"/>
    <w:rsid w:val="000B2C2A"/>
  </w:style>
  <w:style w:type="character" w:customStyle="1" w:styleId="WW8Num35z5">
    <w:name w:val="WW8Num35z5"/>
    <w:rsid w:val="000B2C2A"/>
  </w:style>
  <w:style w:type="character" w:customStyle="1" w:styleId="WW8Num35z6">
    <w:name w:val="WW8Num35z6"/>
    <w:rsid w:val="000B2C2A"/>
  </w:style>
  <w:style w:type="character" w:customStyle="1" w:styleId="WW8Num35z7">
    <w:name w:val="WW8Num35z7"/>
    <w:rsid w:val="000B2C2A"/>
  </w:style>
  <w:style w:type="character" w:customStyle="1" w:styleId="WW8Num35z8">
    <w:name w:val="WW8Num35z8"/>
    <w:rsid w:val="000B2C2A"/>
  </w:style>
  <w:style w:type="character" w:customStyle="1" w:styleId="WW8Num36z0">
    <w:name w:val="WW8Num36z0"/>
    <w:rsid w:val="000B2C2A"/>
  </w:style>
  <w:style w:type="character" w:customStyle="1" w:styleId="WW8Num36z1">
    <w:name w:val="WW8Num36z1"/>
    <w:rsid w:val="000B2C2A"/>
  </w:style>
  <w:style w:type="character" w:customStyle="1" w:styleId="WW8Num36z2">
    <w:name w:val="WW8Num36z2"/>
    <w:rsid w:val="000B2C2A"/>
  </w:style>
  <w:style w:type="character" w:customStyle="1" w:styleId="WW8Num36z3">
    <w:name w:val="WW8Num36z3"/>
    <w:rsid w:val="000B2C2A"/>
  </w:style>
  <w:style w:type="character" w:customStyle="1" w:styleId="WW8Num36z4">
    <w:name w:val="WW8Num36z4"/>
    <w:rsid w:val="000B2C2A"/>
  </w:style>
  <w:style w:type="character" w:customStyle="1" w:styleId="WW8Num36z5">
    <w:name w:val="WW8Num36z5"/>
    <w:rsid w:val="000B2C2A"/>
  </w:style>
  <w:style w:type="character" w:customStyle="1" w:styleId="WW8Num36z6">
    <w:name w:val="WW8Num36z6"/>
    <w:rsid w:val="000B2C2A"/>
  </w:style>
  <w:style w:type="character" w:customStyle="1" w:styleId="WW8Num36z7">
    <w:name w:val="WW8Num36z7"/>
    <w:rsid w:val="000B2C2A"/>
  </w:style>
  <w:style w:type="character" w:customStyle="1" w:styleId="WW8Num36z8">
    <w:name w:val="WW8Num36z8"/>
    <w:rsid w:val="000B2C2A"/>
  </w:style>
  <w:style w:type="character" w:customStyle="1" w:styleId="WW8Num37z0">
    <w:name w:val="WW8Num37z0"/>
    <w:rsid w:val="000B2C2A"/>
    <w:rPr>
      <w:rFonts w:ascii="Times New Roman" w:eastAsia="Times New Roman" w:hAnsi="Times New Roman" w:cs="Times New Roman" w:hint="default"/>
    </w:rPr>
  </w:style>
  <w:style w:type="character" w:customStyle="1" w:styleId="WW8Num37z1">
    <w:name w:val="WW8Num37z1"/>
    <w:rsid w:val="000B2C2A"/>
    <w:rPr>
      <w:rFonts w:ascii="Courier New" w:hAnsi="Courier New" w:cs="Courier New" w:hint="default"/>
    </w:rPr>
  </w:style>
  <w:style w:type="character" w:customStyle="1" w:styleId="WW8Num37z2">
    <w:name w:val="WW8Num37z2"/>
    <w:rsid w:val="000B2C2A"/>
    <w:rPr>
      <w:rFonts w:ascii="Wingdings" w:hAnsi="Wingdings" w:cs="Wingdings" w:hint="default"/>
    </w:rPr>
  </w:style>
  <w:style w:type="character" w:customStyle="1" w:styleId="WW8Num37z3">
    <w:name w:val="WW8Num37z3"/>
    <w:rsid w:val="000B2C2A"/>
    <w:rPr>
      <w:rFonts w:ascii="Symbol" w:hAnsi="Symbol" w:cs="Symbol" w:hint="default"/>
    </w:rPr>
  </w:style>
  <w:style w:type="character" w:customStyle="1" w:styleId="WW8Num38z0">
    <w:name w:val="WW8Num38z0"/>
    <w:rsid w:val="000B2C2A"/>
  </w:style>
  <w:style w:type="character" w:customStyle="1" w:styleId="WW8Num38z1">
    <w:name w:val="WW8Num38z1"/>
    <w:rsid w:val="000B2C2A"/>
  </w:style>
  <w:style w:type="character" w:customStyle="1" w:styleId="WW8Num38z2">
    <w:name w:val="WW8Num38z2"/>
    <w:rsid w:val="000B2C2A"/>
  </w:style>
  <w:style w:type="character" w:customStyle="1" w:styleId="WW8Num38z3">
    <w:name w:val="WW8Num38z3"/>
    <w:rsid w:val="000B2C2A"/>
  </w:style>
  <w:style w:type="character" w:customStyle="1" w:styleId="WW8Num38z4">
    <w:name w:val="WW8Num38z4"/>
    <w:rsid w:val="000B2C2A"/>
  </w:style>
  <w:style w:type="character" w:customStyle="1" w:styleId="WW8Num38z5">
    <w:name w:val="WW8Num38z5"/>
    <w:rsid w:val="000B2C2A"/>
  </w:style>
  <w:style w:type="character" w:customStyle="1" w:styleId="WW8Num38z6">
    <w:name w:val="WW8Num38z6"/>
    <w:rsid w:val="000B2C2A"/>
  </w:style>
  <w:style w:type="character" w:customStyle="1" w:styleId="WW8Num38z7">
    <w:name w:val="WW8Num38z7"/>
    <w:rsid w:val="000B2C2A"/>
  </w:style>
  <w:style w:type="character" w:customStyle="1" w:styleId="WW8Num38z8">
    <w:name w:val="WW8Num38z8"/>
    <w:rsid w:val="000B2C2A"/>
  </w:style>
  <w:style w:type="character" w:customStyle="1" w:styleId="WW8Num39z0">
    <w:name w:val="WW8Num39z0"/>
    <w:rsid w:val="000B2C2A"/>
  </w:style>
  <w:style w:type="character" w:customStyle="1" w:styleId="WW8Num39z1">
    <w:name w:val="WW8Num39z1"/>
    <w:rsid w:val="000B2C2A"/>
  </w:style>
  <w:style w:type="character" w:customStyle="1" w:styleId="WW8Num39z2">
    <w:name w:val="WW8Num39z2"/>
    <w:rsid w:val="000B2C2A"/>
  </w:style>
  <w:style w:type="character" w:customStyle="1" w:styleId="WW8Num39z3">
    <w:name w:val="WW8Num39z3"/>
    <w:rsid w:val="000B2C2A"/>
  </w:style>
  <w:style w:type="character" w:customStyle="1" w:styleId="WW8Num39z4">
    <w:name w:val="WW8Num39z4"/>
    <w:rsid w:val="000B2C2A"/>
  </w:style>
  <w:style w:type="character" w:customStyle="1" w:styleId="WW8Num39z5">
    <w:name w:val="WW8Num39z5"/>
    <w:rsid w:val="000B2C2A"/>
  </w:style>
  <w:style w:type="character" w:customStyle="1" w:styleId="WW8Num39z6">
    <w:name w:val="WW8Num39z6"/>
    <w:rsid w:val="000B2C2A"/>
  </w:style>
  <w:style w:type="character" w:customStyle="1" w:styleId="WW8Num39z7">
    <w:name w:val="WW8Num39z7"/>
    <w:rsid w:val="000B2C2A"/>
  </w:style>
  <w:style w:type="character" w:customStyle="1" w:styleId="WW8Num39z8">
    <w:name w:val="WW8Num39z8"/>
    <w:rsid w:val="000B2C2A"/>
  </w:style>
  <w:style w:type="character" w:customStyle="1" w:styleId="WW8Num40z0">
    <w:name w:val="WW8Num40z0"/>
    <w:rsid w:val="000B2C2A"/>
    <w:rPr>
      <w:b/>
      <w:bCs w:val="0"/>
    </w:rPr>
  </w:style>
  <w:style w:type="character" w:customStyle="1" w:styleId="WW8Num40z1">
    <w:name w:val="WW8Num40z1"/>
    <w:rsid w:val="000B2C2A"/>
  </w:style>
  <w:style w:type="character" w:customStyle="1" w:styleId="WW8Num40z2">
    <w:name w:val="WW8Num40z2"/>
    <w:rsid w:val="000B2C2A"/>
  </w:style>
  <w:style w:type="character" w:customStyle="1" w:styleId="WW8Num40z3">
    <w:name w:val="WW8Num40z3"/>
    <w:rsid w:val="000B2C2A"/>
  </w:style>
  <w:style w:type="character" w:customStyle="1" w:styleId="WW8Num40z4">
    <w:name w:val="WW8Num40z4"/>
    <w:rsid w:val="000B2C2A"/>
  </w:style>
  <w:style w:type="character" w:customStyle="1" w:styleId="WW8Num40z5">
    <w:name w:val="WW8Num40z5"/>
    <w:rsid w:val="000B2C2A"/>
  </w:style>
  <w:style w:type="character" w:customStyle="1" w:styleId="WW8Num40z6">
    <w:name w:val="WW8Num40z6"/>
    <w:rsid w:val="000B2C2A"/>
  </w:style>
  <w:style w:type="character" w:customStyle="1" w:styleId="WW8Num40z7">
    <w:name w:val="WW8Num40z7"/>
    <w:rsid w:val="000B2C2A"/>
  </w:style>
  <w:style w:type="character" w:customStyle="1" w:styleId="WW8Num40z8">
    <w:name w:val="WW8Num40z8"/>
    <w:rsid w:val="000B2C2A"/>
  </w:style>
  <w:style w:type="character" w:customStyle="1" w:styleId="WW8NumSt21z0">
    <w:name w:val="WW8NumSt21z0"/>
    <w:rsid w:val="000B2C2A"/>
    <w:rPr>
      <w:rFonts w:ascii="Times New Roman" w:hAnsi="Times New Roman" w:cs="Times New Roman" w:hint="default"/>
    </w:rPr>
  </w:style>
  <w:style w:type="character" w:customStyle="1" w:styleId="WW8NumSt22z0">
    <w:name w:val="WW8NumSt22z0"/>
    <w:rsid w:val="000B2C2A"/>
    <w:rPr>
      <w:rFonts w:ascii="Times New Roman" w:hAnsi="Times New Roman" w:cs="Times New Roman" w:hint="default"/>
    </w:rPr>
  </w:style>
  <w:style w:type="character" w:customStyle="1" w:styleId="WW8NumSt23z0">
    <w:name w:val="WW8NumSt23z0"/>
    <w:rsid w:val="000B2C2A"/>
    <w:rPr>
      <w:rFonts w:ascii="Times New Roman" w:hAnsi="Times New Roman" w:cs="Times New Roman" w:hint="default"/>
    </w:rPr>
  </w:style>
  <w:style w:type="character" w:customStyle="1" w:styleId="17">
    <w:name w:val="Основной шрифт абзаца1"/>
    <w:rsid w:val="000B2C2A"/>
  </w:style>
  <w:style w:type="character" w:customStyle="1" w:styleId="22">
    <w:name w:val="Основной текст 2 Знак"/>
    <w:rsid w:val="000B2C2A"/>
  </w:style>
  <w:style w:type="character" w:customStyle="1" w:styleId="3">
    <w:name w:val="Основной текст 3 Знак"/>
    <w:rsid w:val="000B2C2A"/>
    <w:rPr>
      <w:sz w:val="16"/>
      <w:szCs w:val="16"/>
    </w:rPr>
  </w:style>
  <w:style w:type="character" w:customStyle="1" w:styleId="23">
    <w:name w:val="Основной текст с отступом 2 Знак"/>
    <w:rsid w:val="000B2C2A"/>
  </w:style>
  <w:style w:type="character" w:customStyle="1" w:styleId="af4">
    <w:name w:val="Символ нумерации"/>
    <w:rsid w:val="000B2C2A"/>
  </w:style>
  <w:style w:type="character" w:customStyle="1" w:styleId="11">
    <w:name w:val="Основной текст Знак1"/>
    <w:basedOn w:val="a0"/>
    <w:link w:val="a4"/>
    <w:semiHidden/>
    <w:locked/>
    <w:rsid w:val="000B2C2A"/>
    <w:rPr>
      <w:rFonts w:ascii="Times New Roman" w:eastAsia="Times New Roman" w:hAnsi="Times New Roman" w:cs="Times New Roman"/>
      <w:sz w:val="28"/>
      <w:szCs w:val="20"/>
      <w:lang w:val="uk-UA" w:eastAsia="ar-SA"/>
    </w:rPr>
  </w:style>
  <w:style w:type="character" w:customStyle="1" w:styleId="12">
    <w:name w:val="Основной текст с отступом Знак1"/>
    <w:basedOn w:val="a0"/>
    <w:link w:val="a7"/>
    <w:semiHidden/>
    <w:locked/>
    <w:rsid w:val="000B2C2A"/>
    <w:rPr>
      <w:rFonts w:ascii="Times New Roman" w:eastAsia="Times New Roman" w:hAnsi="Times New Roman" w:cs="Times New Roman"/>
      <w:sz w:val="24"/>
      <w:szCs w:val="20"/>
      <w:lang w:val="uk-UA" w:eastAsia="ar-SA"/>
    </w:rPr>
  </w:style>
  <w:style w:type="character" w:customStyle="1" w:styleId="13">
    <w:name w:val="Текст выноски Знак1"/>
    <w:basedOn w:val="a0"/>
    <w:link w:val="a9"/>
    <w:semiHidden/>
    <w:locked/>
    <w:rsid w:val="000B2C2A"/>
    <w:rPr>
      <w:rFonts w:ascii="Segoe UI" w:eastAsia="Times New Roman" w:hAnsi="Segoe UI" w:cs="Segoe UI"/>
      <w:sz w:val="18"/>
      <w:szCs w:val="18"/>
      <w:lang w:val="x-none" w:eastAsia="ar-SA"/>
    </w:rPr>
  </w:style>
  <w:style w:type="character" w:customStyle="1" w:styleId="HTML1">
    <w:name w:val="Стандартный HTML Знак1"/>
    <w:basedOn w:val="a0"/>
    <w:link w:val="HTML"/>
    <w:semiHidden/>
    <w:locked/>
    <w:rsid w:val="000B2C2A"/>
    <w:rPr>
      <w:rFonts w:ascii="Courier New" w:eastAsia="Arial Unicode MS" w:hAnsi="Courier New" w:cs="Courier New"/>
      <w:color w:val="000000"/>
      <w:sz w:val="21"/>
      <w:szCs w:val="2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896961">
      <w:bodyDiv w:val="1"/>
      <w:marLeft w:val="0"/>
      <w:marRight w:val="0"/>
      <w:marTop w:val="0"/>
      <w:marBottom w:val="0"/>
      <w:divBdr>
        <w:top w:val="none" w:sz="0" w:space="0" w:color="auto"/>
        <w:left w:val="none" w:sz="0" w:space="0" w:color="auto"/>
        <w:bottom w:val="none" w:sz="0" w:space="0" w:color="auto"/>
        <w:right w:val="none" w:sz="0" w:space="0" w:color="auto"/>
      </w:divBdr>
    </w:div>
    <w:div w:id="96030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365C4-30DD-43A0-95DF-55082C788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34</Pages>
  <Words>10245</Words>
  <Characters>58399</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Preshepa</dc:creator>
  <cp:keywords/>
  <dc:description/>
  <cp:lastModifiedBy>Admin</cp:lastModifiedBy>
  <cp:revision>18</cp:revision>
  <cp:lastPrinted>2022-11-07T07:38:00Z</cp:lastPrinted>
  <dcterms:created xsi:type="dcterms:W3CDTF">2022-11-02T14:27:00Z</dcterms:created>
  <dcterms:modified xsi:type="dcterms:W3CDTF">2022-11-21T08:50:00Z</dcterms:modified>
</cp:coreProperties>
</file>