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AAEC" w14:textId="52848EC1" w:rsidR="009162BE" w:rsidRPr="00D64775" w:rsidRDefault="00353FA6" w:rsidP="0071519C">
      <w:pPr>
        <w:pStyle w:val="2"/>
        <w:ind w:left="1" w:righ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B5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9F6FF4" wp14:editId="53D9752A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FA40" w14:textId="6DBE5DD6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B55EE2">
        <w:rPr>
          <w:b/>
          <w:bCs/>
          <w:color w:val="000000"/>
          <w:sz w:val="36"/>
          <w:szCs w:val="36"/>
        </w:rPr>
        <w:t xml:space="preserve">Новосанжарська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14:paraId="0C432CEA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81EC150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B55EE2">
        <w:rPr>
          <w:b/>
          <w:bCs/>
          <w:color w:val="000000"/>
          <w:sz w:val="36"/>
          <w:szCs w:val="36"/>
        </w:rPr>
        <w:t>Полтавської області</w:t>
      </w:r>
    </w:p>
    <w:p w14:paraId="1EEAC54C" w14:textId="12C8829B" w:rsidR="009162BE" w:rsidRPr="00B55EE2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9E245A">
        <w:rPr>
          <w:b/>
          <w:bCs/>
          <w:noProof/>
          <w:color w:val="000000"/>
          <w:sz w:val="36"/>
          <w:szCs w:val="36"/>
          <w:lang w:val="uk-UA"/>
        </w:rPr>
        <w:t xml:space="preserve">двадцять </w:t>
      </w:r>
      <w:r w:rsidR="007239E2">
        <w:rPr>
          <w:b/>
          <w:bCs/>
          <w:noProof/>
          <w:color w:val="000000"/>
          <w:sz w:val="36"/>
          <w:szCs w:val="36"/>
          <w:lang w:val="uk-UA"/>
        </w:rPr>
        <w:t>п’ята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3017C0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с</w:t>
      </w:r>
      <w:r w:rsidR="0089323E">
        <w:rPr>
          <w:b/>
          <w:bCs/>
          <w:noProof/>
          <w:color w:val="000000"/>
          <w:sz w:val="36"/>
          <w:szCs w:val="36"/>
        </w:rPr>
        <w:t xml:space="preserve">есія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="0089323E">
        <w:rPr>
          <w:b/>
          <w:bCs/>
          <w:noProof/>
          <w:color w:val="000000"/>
          <w:sz w:val="36"/>
          <w:szCs w:val="36"/>
        </w:rPr>
        <w:t xml:space="preserve"> скликання</w:t>
      </w:r>
      <w:r w:rsidRPr="00B55EE2">
        <w:rPr>
          <w:b/>
          <w:bCs/>
          <w:noProof/>
          <w:color w:val="000000"/>
          <w:sz w:val="36"/>
          <w:szCs w:val="36"/>
        </w:rPr>
        <w:t>)</w:t>
      </w:r>
    </w:p>
    <w:p w14:paraId="2F9FC708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25F896C8" w14:textId="7D1F5E14" w:rsidR="00216916" w:rsidRDefault="009162BE" w:rsidP="001007D7">
      <w:pPr>
        <w:ind w:left="2" w:hanging="4"/>
        <w:jc w:val="center"/>
        <w:rPr>
          <w:b/>
          <w:sz w:val="36"/>
          <w:szCs w:val="36"/>
        </w:rPr>
      </w:pPr>
      <w:r w:rsidRPr="00F706D8">
        <w:rPr>
          <w:b/>
          <w:sz w:val="36"/>
          <w:szCs w:val="36"/>
        </w:rPr>
        <w:t>Р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І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Ш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Е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Н</w:t>
      </w:r>
      <w:r w:rsidRPr="00F706D8">
        <w:rPr>
          <w:b/>
          <w:sz w:val="36"/>
          <w:szCs w:val="36"/>
          <w:lang w:val="uk-UA"/>
        </w:rPr>
        <w:t xml:space="preserve"> </w:t>
      </w:r>
      <w:proofErr w:type="spellStart"/>
      <w:r w:rsidRPr="00F706D8">
        <w:rPr>
          <w:b/>
          <w:sz w:val="36"/>
          <w:szCs w:val="36"/>
        </w:rPr>
        <w:t>Н</w:t>
      </w:r>
      <w:proofErr w:type="spellEnd"/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Я</w:t>
      </w:r>
    </w:p>
    <w:p w14:paraId="37692698" w14:textId="77777777" w:rsidR="001007D7" w:rsidRPr="001007D7" w:rsidRDefault="001007D7" w:rsidP="001007D7">
      <w:pPr>
        <w:ind w:left="2" w:hanging="4"/>
        <w:jc w:val="center"/>
        <w:rPr>
          <w:b/>
          <w:sz w:val="36"/>
          <w:szCs w:val="36"/>
        </w:rPr>
      </w:pPr>
    </w:p>
    <w:p w14:paraId="63DC17C5" w14:textId="1B816978" w:rsidR="009162BE" w:rsidRDefault="001007D7" w:rsidP="00353FA6">
      <w:pPr>
        <w:ind w:left="1" w:right="-88" w:hanging="3"/>
        <w:rPr>
          <w:sz w:val="28"/>
          <w:szCs w:val="28"/>
          <w:lang w:val="uk-UA"/>
        </w:rPr>
      </w:pPr>
      <w:r w:rsidRPr="0021200B">
        <w:rPr>
          <w:sz w:val="28"/>
          <w:szCs w:val="28"/>
          <w:lang w:val="uk-UA"/>
        </w:rPr>
        <w:t>04</w:t>
      </w:r>
      <w:r w:rsidR="00216916">
        <w:rPr>
          <w:sz w:val="24"/>
          <w:szCs w:val="24"/>
          <w:lang w:val="uk-UA"/>
        </w:rPr>
        <w:t xml:space="preserve"> </w:t>
      </w:r>
      <w:r w:rsidR="00216916">
        <w:rPr>
          <w:sz w:val="28"/>
          <w:szCs w:val="28"/>
          <w:lang w:val="uk-UA"/>
        </w:rPr>
        <w:t xml:space="preserve">листопада </w:t>
      </w:r>
      <w:r w:rsidR="007239E2">
        <w:rPr>
          <w:sz w:val="28"/>
          <w:szCs w:val="28"/>
          <w:lang w:val="uk-UA"/>
        </w:rPr>
        <w:t xml:space="preserve"> </w:t>
      </w:r>
      <w:r w:rsidR="00B4016A">
        <w:rPr>
          <w:sz w:val="28"/>
          <w:szCs w:val="28"/>
          <w:lang w:val="uk-UA"/>
        </w:rPr>
        <w:t>2022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EC0FD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</w:t>
      </w:r>
      <w:r w:rsidR="005A22A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="005A22A3">
        <w:rPr>
          <w:sz w:val="28"/>
          <w:szCs w:val="28"/>
          <w:lang w:val="uk-UA"/>
        </w:rPr>
        <w:t xml:space="preserve"> </w:t>
      </w:r>
      <w:r w:rsidR="00E570A6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</w:t>
      </w:r>
    </w:p>
    <w:p w14:paraId="0D88D60F" w14:textId="39D65684" w:rsidR="00353FA6" w:rsidRDefault="00353FA6" w:rsidP="00353FA6">
      <w:pPr>
        <w:ind w:left="1" w:right="-88" w:hanging="3"/>
        <w:rPr>
          <w:sz w:val="27"/>
          <w:szCs w:val="27"/>
          <w:lang w:val="uk-UA"/>
        </w:rPr>
      </w:pPr>
    </w:p>
    <w:p w14:paraId="6EC1E290" w14:textId="77777777" w:rsidR="00216916" w:rsidRDefault="00216916" w:rsidP="00353FA6">
      <w:pPr>
        <w:ind w:left="1" w:right="-88" w:hanging="3"/>
        <w:rPr>
          <w:sz w:val="27"/>
          <w:szCs w:val="27"/>
          <w:lang w:val="uk-UA"/>
        </w:rPr>
      </w:pPr>
    </w:p>
    <w:p w14:paraId="7ECAC4D6" w14:textId="75AC4E74" w:rsidR="001D556B" w:rsidRDefault="001D556B" w:rsidP="007239E2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Про </w:t>
      </w:r>
      <w:r w:rsidR="007239E2">
        <w:rPr>
          <w:b/>
          <w:sz w:val="28"/>
          <w:szCs w:val="28"/>
          <w:lang w:val="uk-UA"/>
        </w:rPr>
        <w:t xml:space="preserve">початок розроблення </w:t>
      </w:r>
    </w:p>
    <w:p w14:paraId="62583C2B" w14:textId="0B59C57A" w:rsidR="007239E2" w:rsidRDefault="007239E2" w:rsidP="007239E2">
      <w:pPr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Стратегії розвитку Новосанжарської </w:t>
      </w:r>
    </w:p>
    <w:p w14:paraId="0DF99198" w14:textId="7244B742" w:rsidR="007239E2" w:rsidRDefault="007239E2" w:rsidP="007239E2">
      <w:pPr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селищної територіальної громади на </w:t>
      </w:r>
    </w:p>
    <w:p w14:paraId="7DAD73BE" w14:textId="3BA48AFF" w:rsidR="007239E2" w:rsidRPr="00585618" w:rsidRDefault="00C23CFF" w:rsidP="007239E2">
      <w:pPr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2023-20</w:t>
      </w:r>
      <w:r w:rsidR="003C27FB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р</w:t>
      </w:r>
      <w:r w:rsidR="000E11EA">
        <w:rPr>
          <w:b/>
          <w:sz w:val="28"/>
          <w:szCs w:val="28"/>
          <w:lang w:val="uk-UA"/>
        </w:rPr>
        <w:t>оки</w:t>
      </w:r>
    </w:p>
    <w:p w14:paraId="43EE37A2" w14:textId="77777777" w:rsidR="001D556B" w:rsidRPr="00585618" w:rsidRDefault="001D556B" w:rsidP="001D556B">
      <w:pPr>
        <w:ind w:left="1" w:hanging="3"/>
        <w:jc w:val="both"/>
        <w:rPr>
          <w:sz w:val="28"/>
          <w:szCs w:val="28"/>
          <w:lang w:val="uk-UA"/>
        </w:rPr>
      </w:pPr>
    </w:p>
    <w:p w14:paraId="278E50B3" w14:textId="1F8843A6" w:rsidR="0020222E" w:rsidRPr="001F1CBC" w:rsidRDefault="001F1CBC" w:rsidP="001F1CBC">
      <w:pPr>
        <w:ind w:leftChars="0" w:left="1" w:firstLineChars="151" w:firstLine="423"/>
        <w:jc w:val="both"/>
        <w:rPr>
          <w:sz w:val="28"/>
          <w:szCs w:val="28"/>
          <w:shd w:val="clear" w:color="auto" w:fill="FFFFFF"/>
          <w:lang w:val="uk-UA"/>
        </w:rPr>
      </w:pPr>
      <w:r w:rsidRPr="00317A5C">
        <w:rPr>
          <w:sz w:val="28"/>
          <w:szCs w:val="28"/>
          <w:shd w:val="clear" w:color="auto" w:fill="FFFFFF"/>
          <w:lang w:val="uk-UA"/>
        </w:rPr>
        <w:t xml:space="preserve">Керуючись пунктом 20 частини 4 статті 42 Закону України «Про місцеве самоврядування в Україні», </w:t>
      </w:r>
      <w:hyperlink r:id="rId11" w:tgtFrame="_blank" w:history="1">
        <w:r w:rsidRPr="001F1CBC">
          <w:rPr>
            <w:rStyle w:val="af5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 w:rsidRPr="001F1CBC">
        <w:rPr>
          <w:rStyle w:val="rvts0"/>
          <w:sz w:val="28"/>
          <w:szCs w:val="28"/>
          <w:lang w:val="uk-UA"/>
        </w:rPr>
        <w:t xml:space="preserve"> </w:t>
      </w:r>
      <w:r w:rsidRPr="00317A5C">
        <w:rPr>
          <w:rStyle w:val="rvts0"/>
          <w:sz w:val="28"/>
          <w:szCs w:val="28"/>
          <w:lang w:val="uk-UA"/>
        </w:rPr>
        <w:t xml:space="preserve">«Про засади державної регіональної політики»,  постановою Кабінету Міністрів України від 11 листопада 2015 року </w:t>
      </w:r>
      <w:r w:rsidR="003B7094">
        <w:rPr>
          <w:rStyle w:val="rvts0"/>
          <w:sz w:val="28"/>
          <w:szCs w:val="28"/>
          <w:lang w:val="uk-UA"/>
        </w:rPr>
        <w:t xml:space="preserve">              </w:t>
      </w:r>
      <w:hyperlink r:id="rId12" w:tgtFrame="_blank" w:history="1">
        <w:r w:rsidRPr="001F1CBC">
          <w:rPr>
            <w:rStyle w:val="af5"/>
            <w:color w:val="auto"/>
            <w:sz w:val="28"/>
            <w:szCs w:val="28"/>
            <w:u w:val="none"/>
            <w:lang w:val="uk-UA"/>
          </w:rPr>
          <w:t>№ 932</w:t>
        </w:r>
      </w:hyperlink>
      <w:r w:rsidRPr="00317A5C">
        <w:rPr>
          <w:rStyle w:val="rvts0"/>
          <w:sz w:val="28"/>
          <w:szCs w:val="28"/>
          <w:lang w:val="uk-UA"/>
        </w:rPr>
        <w:t xml:space="preserve">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заходів», наказом Міністерства регіонального розвитку, будівництва та житлово-комунального господарства від 30.03.2016 року № 75 «</w:t>
      </w:r>
      <w:r w:rsidRPr="00317A5C">
        <w:rPr>
          <w:rStyle w:val="rvts23"/>
          <w:sz w:val="28"/>
          <w:szCs w:val="28"/>
          <w:lang w:val="uk-UA"/>
        </w:rPr>
        <w:t>Про затвердження Методичних рекомендацій щодо формування і реалізації прогнозних та програмних документів соціально-економічного розвитку об'єднаної територіальної громади</w:t>
      </w:r>
      <w:r w:rsidRPr="00317A5C">
        <w:rPr>
          <w:rStyle w:val="rvts0"/>
          <w:sz w:val="28"/>
          <w:szCs w:val="28"/>
          <w:lang w:val="uk-UA"/>
        </w:rPr>
        <w:t>»,</w:t>
      </w:r>
      <w:r>
        <w:rPr>
          <w:rStyle w:val="rvts0"/>
          <w:sz w:val="28"/>
          <w:szCs w:val="28"/>
          <w:lang w:val="uk-UA"/>
        </w:rPr>
        <w:t xml:space="preserve"> Законом України від 9 липня 2022 року №2389-ІХ «Про внесення змін до деяких законодавчих актів України щодо засад державної регіональної політики та політики відновлення регіонів і територій»</w:t>
      </w:r>
      <w:r w:rsidR="008D3EAD">
        <w:rPr>
          <w:rStyle w:val="rvts0"/>
          <w:sz w:val="28"/>
          <w:szCs w:val="28"/>
          <w:lang w:val="uk-UA"/>
        </w:rPr>
        <w:t>,</w:t>
      </w:r>
      <w:r w:rsidRPr="00317A5C">
        <w:rPr>
          <w:rStyle w:val="rvts0"/>
          <w:sz w:val="28"/>
          <w:szCs w:val="28"/>
          <w:lang w:val="uk-UA"/>
        </w:rPr>
        <w:t xml:space="preserve"> </w:t>
      </w:r>
      <w:r w:rsidR="000F5F50" w:rsidRPr="005B6BEA">
        <w:rPr>
          <w:sz w:val="28"/>
          <w:szCs w:val="28"/>
          <w:shd w:val="clear" w:color="auto" w:fill="FFFFFF"/>
          <w:lang w:val="uk-UA"/>
        </w:rPr>
        <w:t xml:space="preserve">зважаючи на важливість і актуальність запровадження стратегічного управління розвитком </w:t>
      </w:r>
      <w:r w:rsidR="000F5F50">
        <w:rPr>
          <w:sz w:val="28"/>
          <w:szCs w:val="28"/>
          <w:shd w:val="clear" w:color="auto" w:fill="FFFFFF"/>
          <w:lang w:val="uk-UA"/>
        </w:rPr>
        <w:t>Новосанжарської селищної</w:t>
      </w:r>
      <w:r w:rsidR="000F5F50" w:rsidRPr="005B6BEA">
        <w:rPr>
          <w:sz w:val="28"/>
          <w:szCs w:val="28"/>
          <w:shd w:val="clear" w:color="auto" w:fill="FFFFFF"/>
          <w:lang w:val="uk-UA"/>
        </w:rPr>
        <w:t xml:space="preserve"> територіальної громади, з метою організації розробки Стратегії розвитку </w:t>
      </w:r>
      <w:r w:rsidR="00B627D5">
        <w:rPr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0F5F50" w:rsidRPr="005B6BEA">
        <w:rPr>
          <w:sz w:val="28"/>
          <w:szCs w:val="28"/>
          <w:shd w:val="clear" w:color="auto" w:fill="FFFFFF"/>
          <w:lang w:val="uk-UA"/>
        </w:rPr>
        <w:t xml:space="preserve">територіальної громади на </w:t>
      </w:r>
      <w:r w:rsidR="00AE16F3" w:rsidRPr="00AE16F3">
        <w:rPr>
          <w:sz w:val="28"/>
          <w:szCs w:val="28"/>
          <w:shd w:val="clear" w:color="auto" w:fill="FFFFFF"/>
          <w:lang w:val="uk-UA"/>
        </w:rPr>
        <w:t>2023-</w:t>
      </w:r>
      <w:r w:rsidR="000F5F50" w:rsidRPr="005B6BEA">
        <w:rPr>
          <w:sz w:val="28"/>
          <w:szCs w:val="28"/>
          <w:shd w:val="clear" w:color="auto" w:fill="FFFFFF"/>
          <w:lang w:val="uk-UA"/>
        </w:rPr>
        <w:t>20</w:t>
      </w:r>
      <w:r w:rsidR="003C27FB">
        <w:rPr>
          <w:sz w:val="28"/>
          <w:szCs w:val="28"/>
          <w:shd w:val="clear" w:color="auto" w:fill="FFFFFF"/>
          <w:lang w:val="uk-UA"/>
        </w:rPr>
        <w:t>27</w:t>
      </w:r>
      <w:r w:rsidR="000F5F50" w:rsidRPr="005B6BEA">
        <w:rPr>
          <w:sz w:val="28"/>
          <w:szCs w:val="28"/>
          <w:shd w:val="clear" w:color="auto" w:fill="FFFFFF"/>
          <w:lang w:val="uk-UA"/>
        </w:rPr>
        <w:t xml:space="preserve"> рок</w:t>
      </w:r>
      <w:r w:rsidR="00AE16F3" w:rsidRPr="00AE16F3">
        <w:rPr>
          <w:sz w:val="28"/>
          <w:szCs w:val="28"/>
          <w:shd w:val="clear" w:color="auto" w:fill="FFFFFF"/>
          <w:lang w:val="uk-UA"/>
        </w:rPr>
        <w:t>и</w:t>
      </w:r>
      <w:r w:rsidR="000F5F50" w:rsidRPr="005B6BEA">
        <w:rPr>
          <w:sz w:val="28"/>
          <w:szCs w:val="28"/>
          <w:shd w:val="clear" w:color="auto" w:fill="FFFFFF"/>
          <w:lang w:val="uk-UA"/>
        </w:rPr>
        <w:t xml:space="preserve">, </w:t>
      </w:r>
    </w:p>
    <w:p w14:paraId="19BAA4D1" w14:textId="4997ED7A" w:rsidR="0020222E" w:rsidRPr="00585618" w:rsidRDefault="001D556B" w:rsidP="003B7094">
      <w:pPr>
        <w:shd w:val="clear" w:color="auto" w:fill="FFFFFF"/>
        <w:spacing w:after="180" w:line="240" w:lineRule="auto"/>
        <w:ind w:left="1" w:hanging="3"/>
        <w:jc w:val="center"/>
        <w:rPr>
          <w:b/>
          <w:bCs/>
          <w:sz w:val="28"/>
          <w:szCs w:val="28"/>
          <w:lang w:val="uk-UA"/>
        </w:rPr>
      </w:pPr>
      <w:r w:rsidRPr="00585618">
        <w:rPr>
          <w:b/>
          <w:bCs/>
          <w:sz w:val="28"/>
          <w:szCs w:val="28"/>
          <w:lang w:val="uk-UA"/>
        </w:rPr>
        <w:t>селищна рада вирішила:</w:t>
      </w:r>
    </w:p>
    <w:p w14:paraId="3C188B7B" w14:textId="64A7E1C2" w:rsidR="008F3666" w:rsidRPr="00F30EBC" w:rsidRDefault="001E4B6E" w:rsidP="003B7094">
      <w:pPr>
        <w:pStyle w:val="a7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Chars="0" w:left="0" w:firstLineChars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Почати розроблення</w:t>
      </w:r>
      <w:r w:rsidR="003C2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Стратегії розвитку Новосанжарської селищної територіальної громади на 2023-20</w:t>
      </w:r>
      <w:r w:rsidR="003C27FB">
        <w:rPr>
          <w:color w:val="000000"/>
          <w:sz w:val="28"/>
          <w:szCs w:val="28"/>
          <w:lang w:val="uk-UA"/>
        </w:rPr>
        <w:t>27</w:t>
      </w:r>
      <w:r>
        <w:rPr>
          <w:color w:val="000000"/>
          <w:sz w:val="28"/>
          <w:szCs w:val="28"/>
          <w:lang w:val="uk-UA"/>
        </w:rPr>
        <w:t xml:space="preserve"> роки</w:t>
      </w:r>
      <w:r w:rsidR="00F30EBC">
        <w:rPr>
          <w:color w:val="000000"/>
          <w:sz w:val="28"/>
          <w:szCs w:val="28"/>
          <w:lang w:val="uk-UA"/>
        </w:rPr>
        <w:t xml:space="preserve"> та затвердити Положення про робочу групу із розроблення</w:t>
      </w:r>
      <w:r w:rsidR="003C27FB">
        <w:rPr>
          <w:color w:val="000000"/>
          <w:sz w:val="28"/>
          <w:szCs w:val="28"/>
          <w:lang w:val="uk-UA"/>
        </w:rPr>
        <w:t xml:space="preserve"> </w:t>
      </w:r>
      <w:r w:rsidR="00F30EBC">
        <w:rPr>
          <w:color w:val="000000"/>
          <w:sz w:val="28"/>
          <w:szCs w:val="28"/>
          <w:lang w:val="uk-UA"/>
        </w:rPr>
        <w:t>Стратегії роз</w:t>
      </w:r>
      <w:r w:rsidR="003C27FB">
        <w:rPr>
          <w:color w:val="000000"/>
          <w:sz w:val="28"/>
          <w:szCs w:val="28"/>
          <w:lang w:val="uk-UA"/>
        </w:rPr>
        <w:t>в</w:t>
      </w:r>
      <w:r w:rsidR="00F30EBC">
        <w:rPr>
          <w:color w:val="000000"/>
          <w:sz w:val="28"/>
          <w:szCs w:val="28"/>
          <w:lang w:val="uk-UA"/>
        </w:rPr>
        <w:t>итку Новосанжарської селищної територіальної громади</w:t>
      </w:r>
      <w:r w:rsidR="00884F30">
        <w:rPr>
          <w:color w:val="000000"/>
          <w:sz w:val="28"/>
          <w:szCs w:val="28"/>
          <w:lang w:val="uk-UA"/>
        </w:rPr>
        <w:t xml:space="preserve"> згідно з додатком</w:t>
      </w:r>
      <w:r w:rsidR="00F30EBC">
        <w:rPr>
          <w:color w:val="000000"/>
          <w:sz w:val="28"/>
          <w:szCs w:val="28"/>
          <w:lang w:val="uk-UA"/>
        </w:rPr>
        <w:t>.</w:t>
      </w:r>
    </w:p>
    <w:p w14:paraId="05BDFFF1" w14:textId="07BB7561" w:rsidR="001E4B6E" w:rsidRDefault="001E4B6E" w:rsidP="003B7094">
      <w:pPr>
        <w:pStyle w:val="a7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Chars="0" w:left="0" w:firstLineChars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Селищному голові утворити </w:t>
      </w:r>
      <w:r w:rsidR="00545366">
        <w:rPr>
          <w:color w:val="000000"/>
          <w:sz w:val="28"/>
          <w:szCs w:val="28"/>
          <w:lang w:val="uk-UA"/>
        </w:rPr>
        <w:t>р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обочу групу </w:t>
      </w:r>
      <w:r w:rsidR="003C27F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 розроблення Стратегії роз</w:t>
      </w:r>
      <w:r w:rsidR="003C27F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итку Новосанжарської селищної територіальної громади на 2023-20</w:t>
      </w:r>
      <w:r w:rsidR="003C27FB">
        <w:rPr>
          <w:color w:val="000000"/>
          <w:sz w:val="28"/>
          <w:szCs w:val="28"/>
          <w:lang w:val="uk-UA"/>
        </w:rPr>
        <w:t>27</w:t>
      </w:r>
      <w:r>
        <w:rPr>
          <w:color w:val="000000"/>
          <w:sz w:val="28"/>
          <w:szCs w:val="28"/>
          <w:lang w:val="uk-UA"/>
        </w:rPr>
        <w:t xml:space="preserve"> роки</w:t>
      </w:r>
      <w:r w:rsidR="008D3EA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76E6630B" w14:textId="034C63B8" w:rsidR="000F27B4" w:rsidRDefault="00AC5E0C" w:rsidP="003B7094">
      <w:pPr>
        <w:pStyle w:val="a7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Chars="0" w:left="0" w:firstLineChars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Виконавчому комітету Новосанжарської селищної ради з</w:t>
      </w:r>
      <w:r w:rsidR="00720E8B">
        <w:rPr>
          <w:color w:val="000000"/>
          <w:sz w:val="28"/>
          <w:szCs w:val="28"/>
          <w:lang w:val="uk-UA"/>
        </w:rPr>
        <w:t xml:space="preserve">абезпечити </w:t>
      </w:r>
      <w:r w:rsidR="000E11EA">
        <w:rPr>
          <w:color w:val="000000"/>
          <w:sz w:val="28"/>
          <w:szCs w:val="28"/>
          <w:lang w:val="uk-UA"/>
        </w:rPr>
        <w:t>обговорення</w:t>
      </w:r>
      <w:r w:rsidR="003C27FB">
        <w:rPr>
          <w:color w:val="000000"/>
          <w:sz w:val="28"/>
          <w:szCs w:val="28"/>
          <w:lang w:val="uk-UA"/>
        </w:rPr>
        <w:t xml:space="preserve"> </w:t>
      </w:r>
      <w:r w:rsidR="000E11EA">
        <w:rPr>
          <w:color w:val="000000"/>
          <w:sz w:val="28"/>
          <w:szCs w:val="28"/>
          <w:lang w:val="uk-UA"/>
        </w:rPr>
        <w:t>Стратегії роз</w:t>
      </w:r>
      <w:r w:rsidR="003C27FB">
        <w:rPr>
          <w:color w:val="000000"/>
          <w:sz w:val="28"/>
          <w:szCs w:val="28"/>
          <w:lang w:val="uk-UA"/>
        </w:rPr>
        <w:t>в</w:t>
      </w:r>
      <w:r w:rsidR="000E11EA">
        <w:rPr>
          <w:color w:val="000000"/>
          <w:sz w:val="28"/>
          <w:szCs w:val="28"/>
          <w:lang w:val="uk-UA"/>
        </w:rPr>
        <w:t>итку Новосанжарської селищної територіальної громади на 2023-20</w:t>
      </w:r>
      <w:r w:rsidR="003C27FB">
        <w:rPr>
          <w:color w:val="000000"/>
          <w:sz w:val="28"/>
          <w:szCs w:val="28"/>
          <w:lang w:val="uk-UA"/>
        </w:rPr>
        <w:t>27</w:t>
      </w:r>
      <w:r w:rsidR="000E11EA">
        <w:rPr>
          <w:color w:val="000000"/>
          <w:sz w:val="28"/>
          <w:szCs w:val="28"/>
          <w:lang w:val="uk-UA"/>
        </w:rPr>
        <w:t xml:space="preserve"> роки  із залученням </w:t>
      </w:r>
      <w:r w:rsidR="003C27FB">
        <w:rPr>
          <w:color w:val="000000"/>
          <w:sz w:val="28"/>
          <w:szCs w:val="28"/>
          <w:lang w:val="uk-UA"/>
        </w:rPr>
        <w:t>громадськості.</w:t>
      </w:r>
    </w:p>
    <w:p w14:paraId="242E0F9D" w14:textId="2BD281DB" w:rsidR="000E11EA" w:rsidRPr="00216916" w:rsidRDefault="00AC5E0C" w:rsidP="003B7094">
      <w:pPr>
        <w:pStyle w:val="a7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Chars="0" w:left="0" w:firstLineChars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Виконавчому комітету Новосанжарської селищної ради в</w:t>
      </w:r>
      <w:r w:rsidR="000E11EA" w:rsidRPr="00AC5E0C">
        <w:rPr>
          <w:color w:val="000000"/>
          <w:sz w:val="28"/>
          <w:szCs w:val="28"/>
          <w:lang w:val="uk-UA"/>
        </w:rPr>
        <w:t>инести</w:t>
      </w:r>
      <w:r w:rsidR="003C27FB">
        <w:rPr>
          <w:color w:val="000000"/>
          <w:sz w:val="28"/>
          <w:szCs w:val="28"/>
          <w:lang w:val="uk-UA"/>
        </w:rPr>
        <w:t xml:space="preserve"> </w:t>
      </w:r>
      <w:r w:rsidR="000E11EA" w:rsidRPr="00AC5E0C">
        <w:rPr>
          <w:color w:val="000000"/>
          <w:sz w:val="28"/>
          <w:szCs w:val="28"/>
          <w:lang w:val="uk-UA"/>
        </w:rPr>
        <w:t>Стратегі</w:t>
      </w:r>
      <w:r w:rsidR="003C27FB">
        <w:rPr>
          <w:color w:val="000000"/>
          <w:sz w:val="28"/>
          <w:szCs w:val="28"/>
          <w:lang w:val="uk-UA"/>
        </w:rPr>
        <w:t>ю</w:t>
      </w:r>
      <w:r w:rsidR="000E11EA" w:rsidRPr="00AC5E0C">
        <w:rPr>
          <w:color w:val="000000"/>
          <w:sz w:val="28"/>
          <w:szCs w:val="28"/>
          <w:lang w:val="uk-UA"/>
        </w:rPr>
        <w:t xml:space="preserve"> розвитку </w:t>
      </w:r>
      <w:r w:rsidR="000E11EA">
        <w:rPr>
          <w:color w:val="000000"/>
          <w:sz w:val="28"/>
          <w:szCs w:val="28"/>
          <w:lang w:val="uk-UA"/>
        </w:rPr>
        <w:t xml:space="preserve">Новосанжарської селищної </w:t>
      </w:r>
      <w:r w:rsidR="000E11EA" w:rsidRPr="00AC5E0C">
        <w:rPr>
          <w:color w:val="000000"/>
          <w:sz w:val="28"/>
          <w:szCs w:val="28"/>
          <w:lang w:val="uk-UA"/>
        </w:rPr>
        <w:t>територіальної громади на 20</w:t>
      </w:r>
      <w:r w:rsidR="000E11EA" w:rsidRPr="000E11EA">
        <w:rPr>
          <w:color w:val="000000"/>
          <w:sz w:val="28"/>
          <w:szCs w:val="28"/>
          <w:lang w:val="uk-UA"/>
        </w:rPr>
        <w:t>2</w:t>
      </w:r>
      <w:r w:rsidR="008D3EAD">
        <w:rPr>
          <w:color w:val="000000"/>
          <w:sz w:val="28"/>
          <w:szCs w:val="28"/>
          <w:lang w:val="uk-UA"/>
        </w:rPr>
        <w:t>3</w:t>
      </w:r>
      <w:r w:rsidR="000E11EA" w:rsidRPr="00AC5E0C">
        <w:rPr>
          <w:color w:val="000000"/>
          <w:sz w:val="28"/>
          <w:szCs w:val="28"/>
          <w:lang w:val="uk-UA"/>
        </w:rPr>
        <w:t>-20</w:t>
      </w:r>
      <w:r w:rsidR="003C27FB">
        <w:rPr>
          <w:color w:val="000000"/>
          <w:sz w:val="28"/>
          <w:szCs w:val="28"/>
          <w:lang w:val="uk-UA"/>
        </w:rPr>
        <w:t>27</w:t>
      </w:r>
      <w:r w:rsidR="000E11EA" w:rsidRPr="00AC5E0C">
        <w:rPr>
          <w:color w:val="000000"/>
          <w:sz w:val="28"/>
          <w:szCs w:val="28"/>
          <w:lang w:val="uk-UA"/>
        </w:rPr>
        <w:t xml:space="preserve"> роки на розгляд </w:t>
      </w:r>
      <w:r w:rsidR="003C27FB">
        <w:rPr>
          <w:color w:val="000000"/>
          <w:sz w:val="28"/>
          <w:szCs w:val="28"/>
          <w:lang w:val="uk-UA"/>
        </w:rPr>
        <w:t xml:space="preserve">сесії </w:t>
      </w:r>
      <w:r w:rsidR="008D3EAD">
        <w:rPr>
          <w:color w:val="000000"/>
          <w:sz w:val="28"/>
          <w:szCs w:val="28"/>
          <w:lang w:val="uk-UA"/>
        </w:rPr>
        <w:t>Новосанжарської селищної</w:t>
      </w:r>
      <w:r w:rsidR="000E11EA" w:rsidRPr="000E11EA">
        <w:rPr>
          <w:color w:val="000000"/>
          <w:sz w:val="28"/>
          <w:szCs w:val="28"/>
          <w:lang w:val="uk-UA"/>
        </w:rPr>
        <w:t xml:space="preserve"> </w:t>
      </w:r>
      <w:r w:rsidR="000E11EA" w:rsidRPr="00AC5E0C">
        <w:rPr>
          <w:color w:val="000000"/>
          <w:sz w:val="28"/>
          <w:szCs w:val="28"/>
          <w:lang w:val="uk-UA"/>
        </w:rPr>
        <w:t>ради.</w:t>
      </w:r>
    </w:p>
    <w:p w14:paraId="08C57DB9" w14:textId="14FCB963" w:rsidR="00216916" w:rsidRPr="00216916" w:rsidRDefault="008F3666" w:rsidP="003B7094">
      <w:pPr>
        <w:pStyle w:val="a7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Chars="0" w:left="0" w:firstLineChars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6916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постійні комісії з питань </w:t>
      </w:r>
      <w:r w:rsidR="00216916" w:rsidRPr="00216916">
        <w:rPr>
          <w:sz w:val="28"/>
          <w:szCs w:val="28"/>
          <w:lang w:val="uk-UA"/>
        </w:rPr>
        <w:t>регламенту, депутатської діяльності та етики, законності та правопорядку</w:t>
      </w:r>
      <w:r w:rsidR="003B7094">
        <w:rPr>
          <w:sz w:val="28"/>
          <w:szCs w:val="28"/>
          <w:lang w:val="uk-UA"/>
        </w:rPr>
        <w:t>,</w:t>
      </w:r>
      <w:r w:rsidR="00216916" w:rsidRPr="00216916">
        <w:rPr>
          <w:sz w:val="28"/>
          <w:szCs w:val="28"/>
          <w:lang w:val="uk-UA"/>
        </w:rPr>
        <w:t xml:space="preserve"> з питань фінансів, бюджету та планування соціально-економічного розвитку</w:t>
      </w:r>
      <w:r w:rsidR="003B7094">
        <w:rPr>
          <w:sz w:val="28"/>
          <w:szCs w:val="28"/>
          <w:lang w:val="uk-UA"/>
        </w:rPr>
        <w:t>,</w:t>
      </w:r>
      <w:r w:rsidR="00216916" w:rsidRPr="00216916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</w:t>
      </w:r>
      <w:r w:rsidR="003B7094">
        <w:rPr>
          <w:sz w:val="28"/>
          <w:szCs w:val="28"/>
          <w:lang w:val="uk-UA"/>
        </w:rPr>
        <w:t>,</w:t>
      </w:r>
      <w:r w:rsidR="00216916" w:rsidRPr="00216916">
        <w:rPr>
          <w:sz w:val="28"/>
          <w:szCs w:val="28"/>
          <w:lang w:val="uk-UA"/>
        </w:rPr>
        <w:t xml:space="preserve"> з питань планування території, будівництва, архітектури, земельних відносин та охорони природи</w:t>
      </w:r>
      <w:r w:rsidR="003B7094">
        <w:rPr>
          <w:sz w:val="28"/>
          <w:szCs w:val="28"/>
          <w:lang w:val="uk-UA"/>
        </w:rPr>
        <w:t>,</w:t>
      </w:r>
      <w:r w:rsidR="00216916" w:rsidRPr="00216916">
        <w:rPr>
          <w:sz w:val="28"/>
          <w:szCs w:val="28"/>
          <w:lang w:val="uk-UA"/>
        </w:rPr>
        <w:t xml:space="preserve"> з питань освіти, культури, охорони здоров’я, соціального захисту населення, молоді, фізкультури та спорту.</w:t>
      </w:r>
    </w:p>
    <w:p w14:paraId="4EFA2731" w14:textId="51001EA0" w:rsidR="00585618" w:rsidRDefault="00585618" w:rsidP="003B7094">
      <w:pPr>
        <w:spacing w:after="100"/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0CA3B46C" w14:textId="77777777" w:rsidR="003B7094" w:rsidRDefault="003B7094" w:rsidP="003B7094">
      <w:pPr>
        <w:spacing w:after="100"/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60B159E1" w14:textId="63765DD2" w:rsidR="00E570A6" w:rsidRDefault="00DF7482" w:rsidP="009E6517">
      <w:pPr>
        <w:spacing w:after="100"/>
        <w:ind w:leftChars="0" w:left="1" w:firstLineChars="252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162BE" w:rsidRPr="00F96433">
        <w:rPr>
          <w:b/>
          <w:sz w:val="28"/>
          <w:szCs w:val="28"/>
          <w:lang w:val="uk-UA"/>
        </w:rPr>
        <w:t xml:space="preserve">елищний голова                                            </w:t>
      </w:r>
      <w:r w:rsidR="002B33F6">
        <w:rPr>
          <w:b/>
          <w:sz w:val="28"/>
          <w:szCs w:val="28"/>
          <w:lang w:val="uk-UA"/>
        </w:rPr>
        <w:t xml:space="preserve">  </w:t>
      </w:r>
      <w:r w:rsidR="008C5B82">
        <w:rPr>
          <w:b/>
          <w:sz w:val="28"/>
          <w:szCs w:val="28"/>
          <w:lang w:val="uk-UA"/>
        </w:rPr>
        <w:t xml:space="preserve">          </w:t>
      </w:r>
      <w:r w:rsidR="002B33F6">
        <w:rPr>
          <w:b/>
          <w:sz w:val="28"/>
          <w:szCs w:val="28"/>
          <w:lang w:val="uk-UA"/>
        </w:rPr>
        <w:t xml:space="preserve">    </w:t>
      </w:r>
      <w:r w:rsidR="008C5B82">
        <w:rPr>
          <w:b/>
          <w:sz w:val="28"/>
          <w:szCs w:val="28"/>
          <w:lang w:val="uk-UA"/>
        </w:rPr>
        <w:t>Геннадій</w:t>
      </w:r>
      <w:r w:rsidR="009162BE">
        <w:rPr>
          <w:b/>
          <w:sz w:val="28"/>
          <w:szCs w:val="28"/>
          <w:lang w:val="uk-UA"/>
        </w:rPr>
        <w:t xml:space="preserve"> </w:t>
      </w:r>
      <w:r w:rsidR="009162BE" w:rsidRPr="00F96433">
        <w:rPr>
          <w:b/>
          <w:sz w:val="28"/>
          <w:szCs w:val="28"/>
          <w:lang w:val="uk-UA"/>
        </w:rPr>
        <w:t>С</w:t>
      </w:r>
      <w:r w:rsidR="009162BE">
        <w:rPr>
          <w:b/>
          <w:sz w:val="28"/>
          <w:szCs w:val="28"/>
          <w:lang w:val="uk-UA"/>
        </w:rPr>
        <w:t>УПРУН</w:t>
      </w:r>
    </w:p>
    <w:p w14:paraId="067A5C5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F358818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3B2B850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A55CCB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89BB21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780D0BBA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787CED1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015DF4D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224495E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451F5E0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F684728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E7EB4FB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DF1C6CB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F6429C5" w14:textId="76E5D761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A848E8F" w14:textId="7A5DFA8F" w:rsidR="003E14B6" w:rsidRDefault="003E14B6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2622E66" w14:textId="0B9AA8A5" w:rsidR="003E14B6" w:rsidRDefault="003E14B6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47446E27" w14:textId="27429F15" w:rsidR="003E14B6" w:rsidRDefault="003E14B6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41DDB9C7" w14:textId="722CD644" w:rsidR="003E14B6" w:rsidRDefault="003E14B6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D24D9C7" w14:textId="7EDAB82F" w:rsidR="003E14B6" w:rsidRDefault="003E14B6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7D8D86A" w14:textId="44F31F5E" w:rsidR="00B0124B" w:rsidRDefault="00B0124B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E073037" w14:textId="77777777" w:rsidR="00B0124B" w:rsidRDefault="00B0124B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9BFA3BB" w14:textId="77F936D7" w:rsidR="003E14B6" w:rsidRDefault="003E14B6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EB9C440" w14:textId="27AAA5B1" w:rsidR="003E14B6" w:rsidRDefault="003E14B6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AE16F3" w:rsidRPr="00DF6834" w14:paraId="3337DCBE" w14:textId="77777777" w:rsidTr="00C77CDD">
        <w:trPr>
          <w:trHeight w:val="1418"/>
        </w:trPr>
        <w:tc>
          <w:tcPr>
            <w:tcW w:w="4359" w:type="dxa"/>
            <w:shd w:val="clear" w:color="auto" w:fill="auto"/>
          </w:tcPr>
          <w:p w14:paraId="58BCFFC9" w14:textId="778050B3" w:rsidR="00DF6834" w:rsidRPr="00DF6834" w:rsidRDefault="00DF6834" w:rsidP="000F2F81">
            <w:pPr>
              <w:shd w:val="clear" w:color="auto" w:fill="FFFFFF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ЗАТВЕРДЖЕНО </w:t>
            </w:r>
          </w:p>
          <w:p w14:paraId="29753439" w14:textId="22469EFC" w:rsidR="00AE16F3" w:rsidRPr="00161A26" w:rsidRDefault="00DF6834" w:rsidP="00AE16F3">
            <w:pPr>
              <w:ind w:left="1" w:hanging="3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Р</w:t>
            </w:r>
            <w:r w:rsidR="00AE16F3" w:rsidRPr="00161A26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ішення двадцять </w:t>
            </w:r>
            <w:r w:rsidR="00AE16F3">
              <w:rPr>
                <w:rFonts w:eastAsia="Calibri"/>
                <w:color w:val="000000"/>
                <w:sz w:val="28"/>
                <w:szCs w:val="28"/>
                <w:lang w:val="uk-UA"/>
              </w:rPr>
              <w:t>п’ятої</w:t>
            </w:r>
            <w:r w:rsidR="00AE16F3" w:rsidRPr="00161A26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позачергової сесії Новосанжарської селищної ради восьмого скликання </w:t>
            </w:r>
          </w:p>
          <w:p w14:paraId="106149F9" w14:textId="6365CD3C" w:rsidR="00AE16F3" w:rsidRPr="00006A68" w:rsidRDefault="00AE16F3" w:rsidP="00AE16F3">
            <w:pPr>
              <w:ind w:left="1" w:hanging="3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F6834">
              <w:rPr>
                <w:rFonts w:eastAsia="Calibri"/>
                <w:color w:val="000000"/>
                <w:sz w:val="28"/>
                <w:szCs w:val="28"/>
                <w:lang w:val="uk-UA"/>
              </w:rPr>
              <w:t>від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="004104F6">
              <w:rPr>
                <w:rFonts w:eastAsia="Calibri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4 листопада</w:t>
            </w:r>
            <w:r w:rsidRPr="00DF6834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2022 року №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="00B0124B">
              <w:rPr>
                <w:rFonts w:eastAsia="Calibri"/>
                <w:color w:val="000000"/>
                <w:sz w:val="28"/>
                <w:szCs w:val="28"/>
                <w:lang w:val="uk-UA"/>
              </w:rPr>
              <w:t>13</w:t>
            </w:r>
          </w:p>
          <w:p w14:paraId="6624F780" w14:textId="62E94B6D" w:rsidR="00AE16F3" w:rsidRPr="00317A5C" w:rsidRDefault="00AE16F3" w:rsidP="00C77CDD">
            <w:pPr>
              <w:autoSpaceDE w:val="0"/>
              <w:autoSpaceDN w:val="0"/>
              <w:adjustRightInd w:val="0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11C2671" w14:textId="77777777" w:rsidR="00AE16F3" w:rsidRPr="00317A5C" w:rsidRDefault="00AE16F3" w:rsidP="00AE16F3">
      <w:pPr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FFB601E" w14:textId="77777777" w:rsidR="00AE16F3" w:rsidRPr="00317A5C" w:rsidRDefault="00AE16F3" w:rsidP="00AE16F3">
      <w:pPr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sz w:val="28"/>
          <w:szCs w:val="28"/>
          <w:lang w:val="uk-UA"/>
        </w:rPr>
      </w:pPr>
      <w:r w:rsidRPr="00317A5C">
        <w:rPr>
          <w:b/>
          <w:bCs/>
          <w:color w:val="000000"/>
          <w:sz w:val="28"/>
          <w:szCs w:val="28"/>
          <w:lang w:val="uk-UA"/>
        </w:rPr>
        <w:t xml:space="preserve">ПОЛОЖЕННЯ </w:t>
      </w:r>
    </w:p>
    <w:p w14:paraId="59A33909" w14:textId="77777777" w:rsidR="00AE16F3" w:rsidRPr="00317A5C" w:rsidRDefault="00AE16F3" w:rsidP="00AE16F3">
      <w:pPr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sz w:val="28"/>
          <w:szCs w:val="28"/>
          <w:lang w:val="uk-UA"/>
        </w:rPr>
      </w:pPr>
      <w:r w:rsidRPr="00317A5C">
        <w:rPr>
          <w:b/>
          <w:bCs/>
          <w:color w:val="000000"/>
          <w:sz w:val="28"/>
          <w:szCs w:val="28"/>
          <w:lang w:val="uk-UA"/>
        </w:rPr>
        <w:t xml:space="preserve">про робочу групу із розроблення Стратегії розвитку </w:t>
      </w:r>
    </w:p>
    <w:p w14:paraId="65D00750" w14:textId="77777777" w:rsidR="00AE16F3" w:rsidRPr="00317A5C" w:rsidRDefault="00AE16F3" w:rsidP="00AE16F3">
      <w:pPr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sz w:val="28"/>
          <w:szCs w:val="28"/>
          <w:lang w:val="uk-UA"/>
        </w:rPr>
      </w:pPr>
      <w:r w:rsidRPr="00317A5C">
        <w:rPr>
          <w:b/>
          <w:bCs/>
          <w:color w:val="000000"/>
          <w:sz w:val="28"/>
          <w:szCs w:val="28"/>
          <w:lang w:val="uk-UA"/>
        </w:rPr>
        <w:t>Новосанжарської селищної територіальної громади</w:t>
      </w:r>
    </w:p>
    <w:p w14:paraId="78B585F0" w14:textId="5A670123" w:rsidR="00AE16F3" w:rsidRDefault="00AE16F3" w:rsidP="00AE16F3">
      <w:pPr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CA378DA" w14:textId="77777777" w:rsidR="00972710" w:rsidRPr="00317A5C" w:rsidRDefault="00972710" w:rsidP="00AE16F3">
      <w:pPr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6E04E62" w14:textId="77777777" w:rsidR="00AE16F3" w:rsidRPr="00317A5C" w:rsidRDefault="00AE16F3" w:rsidP="00AE16F3">
      <w:pPr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sz w:val="28"/>
          <w:szCs w:val="28"/>
          <w:lang w:val="uk-UA"/>
        </w:rPr>
      </w:pPr>
      <w:r w:rsidRPr="00317A5C">
        <w:rPr>
          <w:b/>
          <w:bCs/>
          <w:color w:val="000000"/>
          <w:sz w:val="28"/>
          <w:szCs w:val="28"/>
          <w:lang w:val="uk-UA"/>
        </w:rPr>
        <w:t>І. Загальні положення</w:t>
      </w:r>
    </w:p>
    <w:p w14:paraId="462BEBBB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ab/>
        <w:t>Робоча група створюється з метою розробки і втілення Стратегії розвитку Новосанжарської селищної територіальної громади.</w:t>
      </w:r>
    </w:p>
    <w:p w14:paraId="1DFF2E84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ab/>
        <w:t>Робоча група формується з представників виконкому, бізнесових кіл, громадських, релігійних та молодіжних організацій, політичних партій різного спрямування, фахівців з питань планування розвитку. Склад робочої групи затверджується розпорядженням селищного голови. Робоча група працює постійно, на засадах повної добровільності, самовідданості та безкорисливості.</w:t>
      </w:r>
    </w:p>
    <w:p w14:paraId="61A83FAA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ab/>
        <w:t>До складу робочої групи входять робочі підгрупи, комісії, фокусні групи. Умови їх діяльності визначаються окремо.</w:t>
      </w:r>
    </w:p>
    <w:p w14:paraId="0E9F4210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</w:p>
    <w:p w14:paraId="0EB62978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4"/>
        <w:jc w:val="center"/>
        <w:rPr>
          <w:b/>
          <w:bCs/>
          <w:color w:val="000000"/>
          <w:sz w:val="28"/>
          <w:szCs w:val="28"/>
          <w:lang w:val="uk-UA"/>
        </w:rPr>
      </w:pPr>
      <w:r w:rsidRPr="00317A5C">
        <w:rPr>
          <w:b/>
          <w:bCs/>
          <w:color w:val="000000"/>
          <w:sz w:val="28"/>
          <w:szCs w:val="28"/>
          <w:lang w:val="uk-UA"/>
        </w:rPr>
        <w:t>ІІ. Функції робочої групи</w:t>
      </w:r>
    </w:p>
    <w:p w14:paraId="7D61A945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ab/>
        <w:t>Робоча група в процесі діяльності:</w:t>
      </w:r>
    </w:p>
    <w:p w14:paraId="26A7C39D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розробляє проєкт бачення Стратегії розвитку громади;</w:t>
      </w:r>
    </w:p>
    <w:p w14:paraId="0D082825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 xml:space="preserve"> визначає напрями і пріоритети своєї роботи;</w:t>
      </w:r>
    </w:p>
    <w:p w14:paraId="0CF8B935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розробляє план дій для втілення Стратегії розвитку;</w:t>
      </w:r>
    </w:p>
    <w:p w14:paraId="3CE5EEB6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визначає проблеми та можливості соціального та економічного розвитку громади;</w:t>
      </w:r>
    </w:p>
    <w:p w14:paraId="5C038865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проводить економічні дослідження та фінансово-технічний аналіз;</w:t>
      </w:r>
    </w:p>
    <w:p w14:paraId="0E946116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проводить аналіз сильних та слабких сторін, можливостей та загроз у розвитку громади;</w:t>
      </w:r>
    </w:p>
    <w:p w14:paraId="6D5D4D06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визначає пріоритетні напрямки економічного і соціального розвитку громади;</w:t>
      </w:r>
    </w:p>
    <w:p w14:paraId="2F60DCB0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може приймати участь у розробці інноваційних проєктів та вносити до них пропозиції щодо питань, що стосуються соціально-економічного розвитку громади у межах Стратегії розвитку;</w:t>
      </w:r>
    </w:p>
    <w:p w14:paraId="31FF0901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організовує розповсюдження  плану дій груп та проводить опитування серед жителів громади з метою накопичення пропозицій щодо включення в Стратегію розвитку;</w:t>
      </w:r>
    </w:p>
    <w:p w14:paraId="200946A1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узагальнює і оцінює результати опитування з метою включення їх у Стратегію розвитку;</w:t>
      </w:r>
    </w:p>
    <w:p w14:paraId="1EE74B1C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організовує роботи по підготовці інформаційних документів з переліком і описом проєктів щодо складання і виконання Стратегії розвитку;</w:t>
      </w:r>
    </w:p>
    <w:p w14:paraId="2A3922A0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lastRenderedPageBreak/>
        <w:t>організовує роботу із засобами масової інформації;</w:t>
      </w:r>
    </w:p>
    <w:p w14:paraId="6CF22977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розробляє концепцію стратегічного бачення та напрямів по досягненню довго- і короткострокових цілей;</w:t>
      </w:r>
    </w:p>
    <w:p w14:paraId="212DB62A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організовує складання Декларації робочої групи із розробки Стратегії розвитку;</w:t>
      </w:r>
    </w:p>
    <w:p w14:paraId="71B22D84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формує склади робочих комісій за стратегічними напрямками розвитку громади;</w:t>
      </w:r>
    </w:p>
    <w:p w14:paraId="5B890D00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розробляє положення про робочі підгрупи, комісії, фокусні групи та організовує їх роботу;</w:t>
      </w:r>
    </w:p>
    <w:p w14:paraId="33C49025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затверджує ведучих фокусних груп;</w:t>
      </w:r>
    </w:p>
    <w:p w14:paraId="16DA9870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затверджує теми соціально-психологічних досліджень;</w:t>
      </w:r>
    </w:p>
    <w:p w14:paraId="5B16AE9E" w14:textId="77777777" w:rsidR="00AE16F3" w:rsidRPr="00317A5C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залучає до роботи фахівців та спеціалістів з обговорюваних питань;</w:t>
      </w:r>
    </w:p>
    <w:p w14:paraId="1035CA81" w14:textId="3361CE21" w:rsidR="00AE16F3" w:rsidRDefault="00AE16F3" w:rsidP="003B70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приймає участь у розробці та подає проєкт Стратегії розвитку Новосанжарської селищної територіальної громади на затвердження Новосанжарській селищній раді.</w:t>
      </w:r>
    </w:p>
    <w:p w14:paraId="4A2D9371" w14:textId="77777777" w:rsidR="008D3EAD" w:rsidRPr="00317A5C" w:rsidRDefault="008D3EAD" w:rsidP="003B7094">
      <w:p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</w:p>
    <w:p w14:paraId="7AA667F0" w14:textId="0F749326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4"/>
        <w:jc w:val="center"/>
        <w:rPr>
          <w:b/>
          <w:bCs/>
          <w:color w:val="000000"/>
          <w:sz w:val="28"/>
          <w:szCs w:val="28"/>
          <w:lang w:val="uk-UA"/>
        </w:rPr>
      </w:pPr>
      <w:r w:rsidRPr="00317A5C">
        <w:rPr>
          <w:b/>
          <w:bCs/>
          <w:color w:val="000000"/>
          <w:sz w:val="28"/>
          <w:szCs w:val="28"/>
          <w:lang w:val="uk-UA"/>
        </w:rPr>
        <w:t>ІІІ. Повноваження</w:t>
      </w:r>
      <w:r w:rsidR="00CD5DA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17A5C">
        <w:rPr>
          <w:b/>
          <w:bCs/>
          <w:color w:val="000000"/>
          <w:sz w:val="28"/>
          <w:szCs w:val="28"/>
          <w:lang w:val="uk-UA"/>
        </w:rPr>
        <w:t>(правові гар</w:t>
      </w:r>
      <w:r w:rsidR="002C7C3B">
        <w:rPr>
          <w:b/>
          <w:bCs/>
          <w:color w:val="000000"/>
          <w:sz w:val="28"/>
          <w:szCs w:val="28"/>
          <w:lang w:val="uk-UA"/>
        </w:rPr>
        <w:t>антії діяльності) робочої групи</w:t>
      </w:r>
    </w:p>
    <w:p w14:paraId="5CEE616A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 xml:space="preserve">Організація роботи робочої групи покладається на голову робочої групи та його заступника. Голова </w:t>
      </w:r>
      <w:proofErr w:type="spellStart"/>
      <w:r w:rsidRPr="00317A5C">
        <w:rPr>
          <w:color w:val="000000"/>
          <w:sz w:val="28"/>
          <w:szCs w:val="28"/>
          <w:lang w:val="uk-UA"/>
        </w:rPr>
        <w:t>скликає</w:t>
      </w:r>
      <w:proofErr w:type="spellEnd"/>
      <w:r w:rsidRPr="00317A5C">
        <w:rPr>
          <w:color w:val="000000"/>
          <w:sz w:val="28"/>
          <w:szCs w:val="28"/>
          <w:lang w:val="uk-UA"/>
        </w:rPr>
        <w:t xml:space="preserve"> та веде засідання групи, дає доручення членам групи, представляє групу у відносинах з іншими органами, об’єднаннями громадян, підприємств, установ та організацій. Організовує роботу по реалізації висновків та рекомендацій робочої групи. У разі відсутності голови групи або неможливості виконувати своїх повноважень, головні функції здійснює заступник голови, або один із його помічників. Засідання робочої групи є повноважним, якщо в роботі бере участь не менше як половина від загального складу групи.</w:t>
      </w:r>
    </w:p>
    <w:p w14:paraId="401C09D5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За результатами розгляду і вивчення питань робоча група готує висновки і рекомендації. Висновки і рекомендації робочої групи приймаються за взаємною згодою членів групи (консенсусом), які приймають участь у засіданні і підписуються головою робочої групи, або у разі його відсутності – заступником голови робочої групи, або одним із помічників голови робочої групи. Протокол засідань робочої групи підписується головою та секретарем групи.</w:t>
      </w:r>
    </w:p>
    <w:p w14:paraId="0EB2008E" w14:textId="77777777" w:rsidR="00AE16F3" w:rsidRPr="00317A5C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Робоча група має право:</w:t>
      </w:r>
    </w:p>
    <w:p w14:paraId="5DCC08B2" w14:textId="77777777" w:rsidR="00AE16F3" w:rsidRPr="00317A5C" w:rsidRDefault="00AE16F3" w:rsidP="003B709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отримувати інформацію, необхідну для розробки Стратегії розвитку, в організаціях, установах громади, незалежно від форм їх відомчого підпорядкування, форм власності та господарювання;</w:t>
      </w:r>
    </w:p>
    <w:p w14:paraId="77768EF2" w14:textId="77777777" w:rsidR="00AE16F3" w:rsidRPr="00317A5C" w:rsidRDefault="00AE16F3" w:rsidP="003B709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>проводити опитування громадян чи проводити іншу діяльність для вивчення громадської думки щодо Стратегії розвитку;</w:t>
      </w:r>
    </w:p>
    <w:p w14:paraId="1A56C48A" w14:textId="77777777" w:rsidR="00AE16F3" w:rsidRDefault="00AE16F3" w:rsidP="003B709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317A5C">
        <w:rPr>
          <w:color w:val="000000"/>
          <w:sz w:val="28"/>
          <w:szCs w:val="28"/>
          <w:lang w:val="uk-UA"/>
        </w:rPr>
        <w:t xml:space="preserve">проводити роз’яснювальну роботу серед жителів громади з питань розробки і втілення </w:t>
      </w:r>
      <w:r>
        <w:rPr>
          <w:color w:val="000000"/>
          <w:sz w:val="28"/>
          <w:szCs w:val="28"/>
          <w:lang w:val="uk-UA"/>
        </w:rPr>
        <w:t>Стратегії розвитку;</w:t>
      </w:r>
    </w:p>
    <w:p w14:paraId="0DBEA7E5" w14:textId="77777777" w:rsidR="00AE16F3" w:rsidRDefault="00AE16F3" w:rsidP="003B709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приймати участь у підготовці і проведені громадських слухань щодо проєкту Стратегії розвитку Новосанжарської селищної територіальної громади;</w:t>
      </w:r>
    </w:p>
    <w:p w14:paraId="663BB3C9" w14:textId="517E2C84" w:rsidR="00AE16F3" w:rsidRDefault="00AE16F3" w:rsidP="003B709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розробляти та погоджувати проєкти договорів, пов’язаних із розробкою Стратегії розвитку.</w:t>
      </w:r>
    </w:p>
    <w:p w14:paraId="707EB551" w14:textId="66601491" w:rsidR="008D3EAD" w:rsidRDefault="008D3EAD" w:rsidP="003B7094">
      <w:p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</w:p>
    <w:p w14:paraId="0F01E28F" w14:textId="565D404B" w:rsidR="00972710" w:rsidRDefault="00972710" w:rsidP="003B7094">
      <w:p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</w:p>
    <w:p w14:paraId="52786DDD" w14:textId="77777777" w:rsidR="00972710" w:rsidRDefault="00972710" w:rsidP="003B7094">
      <w:pPr>
        <w:suppressAutoHyphens w:val="0"/>
        <w:autoSpaceDE w:val="0"/>
        <w:autoSpaceDN w:val="0"/>
        <w:adjustRightInd w:val="0"/>
        <w:spacing w:line="240" w:lineRule="auto"/>
        <w:ind w:leftChars="0" w:left="1" w:firstLineChars="151" w:firstLine="423"/>
        <w:jc w:val="both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</w:p>
    <w:p w14:paraId="1B6D1DAF" w14:textId="3E7BEDA8" w:rsidR="00AE16F3" w:rsidRDefault="00AE16F3" w:rsidP="003B7094">
      <w:pPr>
        <w:autoSpaceDE w:val="0"/>
        <w:autoSpaceDN w:val="0"/>
        <w:adjustRightInd w:val="0"/>
        <w:ind w:leftChars="0" w:left="1" w:firstLineChars="151" w:firstLine="424"/>
        <w:jc w:val="center"/>
        <w:rPr>
          <w:b/>
          <w:bCs/>
          <w:color w:val="000000"/>
          <w:sz w:val="28"/>
          <w:szCs w:val="28"/>
          <w:lang w:val="uk-UA"/>
        </w:rPr>
      </w:pPr>
      <w:r w:rsidRPr="00317A5C">
        <w:rPr>
          <w:b/>
          <w:bCs/>
          <w:color w:val="000000"/>
          <w:sz w:val="28"/>
          <w:szCs w:val="28"/>
          <w:lang w:val="uk-UA"/>
        </w:rPr>
        <w:lastRenderedPageBreak/>
        <w:t>І</w:t>
      </w:r>
      <w:r w:rsidRPr="00317A5C">
        <w:rPr>
          <w:b/>
          <w:bCs/>
          <w:color w:val="000000"/>
          <w:sz w:val="28"/>
          <w:szCs w:val="28"/>
          <w:lang w:val="en-US"/>
        </w:rPr>
        <w:t>V</w:t>
      </w:r>
      <w:r w:rsidRPr="00317A5C">
        <w:rPr>
          <w:b/>
          <w:bCs/>
          <w:color w:val="000000"/>
          <w:sz w:val="28"/>
          <w:szCs w:val="28"/>
          <w:lang w:val="uk-UA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17A5C">
        <w:rPr>
          <w:b/>
          <w:bCs/>
          <w:color w:val="000000"/>
          <w:sz w:val="28"/>
          <w:szCs w:val="28"/>
          <w:lang w:val="uk-UA"/>
        </w:rPr>
        <w:t>Обов’язки (</w:t>
      </w:r>
      <w:r w:rsidR="00FA65B4">
        <w:rPr>
          <w:b/>
          <w:bCs/>
          <w:color w:val="000000"/>
          <w:sz w:val="28"/>
          <w:szCs w:val="28"/>
          <w:lang w:val="uk-UA"/>
        </w:rPr>
        <w:t>відповідальність) робочої групи</w:t>
      </w:r>
    </w:p>
    <w:p w14:paraId="4418791F" w14:textId="77777777" w:rsidR="00AE16F3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робочої групи виконують доручення голови групи у межах завдань Стратегії розвитку.</w:t>
      </w:r>
    </w:p>
    <w:p w14:paraId="79EB7D17" w14:textId="77777777" w:rsidR="00AE16F3" w:rsidRDefault="00AE16F3" w:rsidP="003B7094">
      <w:pPr>
        <w:autoSpaceDE w:val="0"/>
        <w:autoSpaceDN w:val="0"/>
        <w:adjustRightInd w:val="0"/>
        <w:ind w:leftChars="0" w:left="1" w:firstLineChars="151" w:firstLine="4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щодо Стратегії розвитку.</w:t>
      </w:r>
    </w:p>
    <w:p w14:paraId="5A2ACB99" w14:textId="77777777" w:rsidR="00AE16F3" w:rsidRDefault="00AE16F3" w:rsidP="00AE16F3">
      <w:pPr>
        <w:autoSpaceDE w:val="0"/>
        <w:autoSpaceDN w:val="0"/>
        <w:adjustRightInd w:val="0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36D18A51" w14:textId="456299D2" w:rsidR="00AE16F3" w:rsidRDefault="001F1CBC" w:rsidP="00AE16F3">
      <w:pPr>
        <w:autoSpaceDE w:val="0"/>
        <w:autoSpaceDN w:val="0"/>
        <w:adjustRightInd w:val="0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14:paraId="72B3E88D" w14:textId="77777777" w:rsidR="00503C5F" w:rsidRDefault="00503C5F" w:rsidP="00AE16F3">
      <w:pPr>
        <w:autoSpaceDE w:val="0"/>
        <w:autoSpaceDN w:val="0"/>
        <w:adjustRightInd w:val="0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1FCD8641" w14:textId="304CAEC8" w:rsidR="00AE16F3" w:rsidRPr="00407968" w:rsidRDefault="003B7094" w:rsidP="00AE16F3">
      <w:pPr>
        <w:ind w:left="1" w:hanging="3"/>
        <w:rPr>
          <w:b/>
          <w:bCs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</w:t>
      </w:r>
      <w:r w:rsidR="00F30EBC">
        <w:rPr>
          <w:b/>
          <w:bCs/>
          <w:color w:val="000000"/>
          <w:sz w:val="28"/>
          <w:szCs w:val="28"/>
          <w:lang w:val="uk-UA"/>
        </w:rPr>
        <w:t>Секретар се</w:t>
      </w:r>
      <w:r w:rsidR="007C00C4">
        <w:rPr>
          <w:b/>
          <w:bCs/>
          <w:color w:val="000000"/>
          <w:sz w:val="28"/>
          <w:szCs w:val="28"/>
          <w:lang w:val="uk-UA"/>
        </w:rPr>
        <w:t>лищної ради                                                     Таміла МУЗИКА</w:t>
      </w:r>
      <w:r w:rsidR="00F30EBC">
        <w:rPr>
          <w:b/>
          <w:bCs/>
          <w:color w:val="000000"/>
          <w:sz w:val="28"/>
          <w:szCs w:val="28"/>
          <w:lang w:val="uk-UA"/>
        </w:rPr>
        <w:t xml:space="preserve">                                     </w:t>
      </w:r>
      <w:r w:rsidR="001F1CBC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F30EBC">
        <w:rPr>
          <w:b/>
          <w:bCs/>
          <w:color w:val="000000"/>
          <w:sz w:val="28"/>
          <w:szCs w:val="28"/>
          <w:lang w:val="uk-UA"/>
        </w:rPr>
        <w:t xml:space="preserve">       </w:t>
      </w:r>
    </w:p>
    <w:p w14:paraId="2AA4400F" w14:textId="77777777" w:rsidR="00AE16F3" w:rsidRPr="00407968" w:rsidRDefault="00AE16F3" w:rsidP="00AE16F3">
      <w:pPr>
        <w:ind w:left="0" w:hanging="2"/>
        <w:rPr>
          <w:b/>
          <w:bCs/>
          <w:sz w:val="16"/>
          <w:szCs w:val="16"/>
          <w:lang w:val="uk-UA"/>
        </w:rPr>
      </w:pPr>
    </w:p>
    <w:p w14:paraId="7A3A4E1F" w14:textId="77777777" w:rsidR="00AE16F3" w:rsidRDefault="00AE16F3" w:rsidP="00AE16F3">
      <w:pPr>
        <w:ind w:left="0" w:hanging="2"/>
        <w:rPr>
          <w:sz w:val="16"/>
          <w:szCs w:val="16"/>
          <w:lang w:val="uk-UA"/>
        </w:rPr>
      </w:pPr>
    </w:p>
    <w:p w14:paraId="29D3F0D3" w14:textId="77777777" w:rsidR="00AE16F3" w:rsidRDefault="00AE16F3" w:rsidP="00AE16F3">
      <w:pPr>
        <w:ind w:left="0" w:hanging="2"/>
        <w:rPr>
          <w:sz w:val="16"/>
          <w:szCs w:val="16"/>
          <w:lang w:val="uk-UA"/>
        </w:rPr>
      </w:pPr>
    </w:p>
    <w:p w14:paraId="42CAA857" w14:textId="77777777" w:rsidR="00AE16F3" w:rsidRDefault="00AE16F3" w:rsidP="00AE16F3">
      <w:pPr>
        <w:ind w:left="0" w:hanging="2"/>
        <w:rPr>
          <w:sz w:val="16"/>
          <w:szCs w:val="16"/>
          <w:lang w:val="uk-UA"/>
        </w:rPr>
      </w:pPr>
    </w:p>
    <w:p w14:paraId="73A8FBB3" w14:textId="0A3C896F" w:rsidR="00AE16F3" w:rsidRDefault="00AE16F3" w:rsidP="00AE16F3">
      <w:pPr>
        <w:ind w:left="0" w:hanging="2"/>
        <w:rPr>
          <w:sz w:val="16"/>
          <w:szCs w:val="16"/>
          <w:lang w:val="uk-UA"/>
        </w:rPr>
      </w:pPr>
    </w:p>
    <w:p w14:paraId="4F7114A8" w14:textId="403246C0" w:rsidR="00C31E62" w:rsidRDefault="00C31E62" w:rsidP="00AE16F3">
      <w:pPr>
        <w:ind w:left="0" w:hanging="2"/>
        <w:rPr>
          <w:sz w:val="16"/>
          <w:szCs w:val="16"/>
          <w:lang w:val="uk-UA"/>
        </w:rPr>
      </w:pPr>
    </w:p>
    <w:p w14:paraId="63D105CB" w14:textId="64D838FA" w:rsidR="00C31E62" w:rsidRDefault="00C31E62" w:rsidP="00AE16F3">
      <w:pPr>
        <w:ind w:left="0" w:hanging="2"/>
        <w:rPr>
          <w:sz w:val="16"/>
          <w:szCs w:val="16"/>
          <w:lang w:val="uk-UA"/>
        </w:rPr>
      </w:pPr>
    </w:p>
    <w:p w14:paraId="560EAECD" w14:textId="0C54E277" w:rsidR="00C31E62" w:rsidRDefault="00C31E62" w:rsidP="00AE16F3">
      <w:pPr>
        <w:ind w:left="0" w:hanging="2"/>
        <w:rPr>
          <w:sz w:val="16"/>
          <w:szCs w:val="16"/>
          <w:lang w:val="uk-UA"/>
        </w:rPr>
      </w:pPr>
    </w:p>
    <w:p w14:paraId="2F80A99A" w14:textId="75F73F86" w:rsidR="00C31E62" w:rsidRDefault="00C31E62" w:rsidP="00AE16F3">
      <w:pPr>
        <w:ind w:left="0" w:hanging="2"/>
        <w:rPr>
          <w:sz w:val="16"/>
          <w:szCs w:val="16"/>
          <w:lang w:val="uk-UA"/>
        </w:rPr>
      </w:pPr>
    </w:p>
    <w:p w14:paraId="294CFBEE" w14:textId="0969A3DE" w:rsidR="00C31E62" w:rsidRDefault="00C31E62" w:rsidP="00AE16F3">
      <w:pPr>
        <w:ind w:left="0" w:hanging="2"/>
        <w:rPr>
          <w:sz w:val="16"/>
          <w:szCs w:val="16"/>
          <w:lang w:val="uk-UA"/>
        </w:rPr>
      </w:pPr>
    </w:p>
    <w:p w14:paraId="34C03D49" w14:textId="4DFBF7DB" w:rsidR="00C31E62" w:rsidRDefault="00C31E62" w:rsidP="00AE16F3">
      <w:pPr>
        <w:ind w:left="0" w:hanging="2"/>
        <w:rPr>
          <w:sz w:val="16"/>
          <w:szCs w:val="16"/>
          <w:lang w:val="uk-UA"/>
        </w:rPr>
      </w:pPr>
    </w:p>
    <w:p w14:paraId="56605A55" w14:textId="49765D8C" w:rsidR="00C31E62" w:rsidRDefault="00C31E62" w:rsidP="00AE16F3">
      <w:pPr>
        <w:ind w:left="0" w:hanging="2"/>
        <w:rPr>
          <w:sz w:val="16"/>
          <w:szCs w:val="16"/>
          <w:lang w:val="uk-UA"/>
        </w:rPr>
      </w:pPr>
    </w:p>
    <w:p w14:paraId="5CEFA890" w14:textId="71227AF2" w:rsidR="00C31E62" w:rsidRDefault="00C31E62" w:rsidP="00AE16F3">
      <w:pPr>
        <w:ind w:left="0" w:hanging="2"/>
        <w:rPr>
          <w:sz w:val="16"/>
          <w:szCs w:val="16"/>
          <w:lang w:val="uk-UA"/>
        </w:rPr>
      </w:pPr>
    </w:p>
    <w:p w14:paraId="7815F50A" w14:textId="77777777" w:rsidR="00AE16F3" w:rsidRDefault="00AE16F3" w:rsidP="00AE16F3">
      <w:pPr>
        <w:ind w:left="0" w:hanging="2"/>
        <w:rPr>
          <w:sz w:val="16"/>
          <w:szCs w:val="16"/>
          <w:lang w:val="uk-UA"/>
        </w:rPr>
      </w:pPr>
    </w:p>
    <w:p w14:paraId="7D6670A6" w14:textId="77777777" w:rsidR="00AE16F3" w:rsidRDefault="00AE16F3" w:rsidP="00AE16F3">
      <w:pPr>
        <w:ind w:left="0" w:hanging="2"/>
        <w:rPr>
          <w:sz w:val="16"/>
          <w:szCs w:val="16"/>
          <w:lang w:val="uk-UA"/>
        </w:rPr>
      </w:pPr>
    </w:p>
    <w:p w14:paraId="5D6E9A06" w14:textId="77777777" w:rsidR="00AE16F3" w:rsidRPr="00317A5C" w:rsidRDefault="00AE16F3" w:rsidP="00592DBD">
      <w:pPr>
        <w:ind w:leftChars="0" w:left="0" w:firstLineChars="0" w:firstLine="0"/>
        <w:rPr>
          <w:sz w:val="16"/>
          <w:szCs w:val="16"/>
          <w:lang w:val="uk-UA"/>
        </w:rPr>
      </w:pPr>
    </w:p>
    <w:sectPr w:rsidR="00AE16F3" w:rsidRPr="00317A5C" w:rsidSect="0058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851" w:right="567" w:bottom="567" w:left="1418" w:header="720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0593" w14:textId="77777777" w:rsidR="00853F40" w:rsidRDefault="00853F40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5047E52D" w14:textId="77777777" w:rsidR="00853F40" w:rsidRDefault="00853F40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7D00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C799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54F7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CB1A" w14:textId="77777777" w:rsidR="00853F40" w:rsidRDefault="00853F40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752CAA55" w14:textId="77777777" w:rsidR="00853F40" w:rsidRDefault="00853F40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A126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4C7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B9A2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7B34"/>
    <w:multiLevelType w:val="hybridMultilevel"/>
    <w:tmpl w:val="9B50FA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986DDF"/>
    <w:multiLevelType w:val="hybridMultilevel"/>
    <w:tmpl w:val="999694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141381"/>
    <w:multiLevelType w:val="hybridMultilevel"/>
    <w:tmpl w:val="E956428C"/>
    <w:lvl w:ilvl="0" w:tplc="D11E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9F0A5E"/>
    <w:multiLevelType w:val="hybridMultilevel"/>
    <w:tmpl w:val="AF4EDA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55D3"/>
    <w:rsid w:val="00011CC1"/>
    <w:rsid w:val="00024D14"/>
    <w:rsid w:val="00025B90"/>
    <w:rsid w:val="00030532"/>
    <w:rsid w:val="00035F13"/>
    <w:rsid w:val="0006115C"/>
    <w:rsid w:val="00067348"/>
    <w:rsid w:val="00076B2E"/>
    <w:rsid w:val="00083C4B"/>
    <w:rsid w:val="00095761"/>
    <w:rsid w:val="000A1EFD"/>
    <w:rsid w:val="000A343E"/>
    <w:rsid w:val="000A5F03"/>
    <w:rsid w:val="000C41E4"/>
    <w:rsid w:val="000C4C7F"/>
    <w:rsid w:val="000C6ACE"/>
    <w:rsid w:val="000C73B0"/>
    <w:rsid w:val="000D04E8"/>
    <w:rsid w:val="000D1386"/>
    <w:rsid w:val="000E11EA"/>
    <w:rsid w:val="000E7D01"/>
    <w:rsid w:val="000F07A7"/>
    <w:rsid w:val="000F26C2"/>
    <w:rsid w:val="000F27B4"/>
    <w:rsid w:val="000F2BA4"/>
    <w:rsid w:val="000F2F81"/>
    <w:rsid w:val="000F56ED"/>
    <w:rsid w:val="000F5F50"/>
    <w:rsid w:val="001007D7"/>
    <w:rsid w:val="00103CB5"/>
    <w:rsid w:val="001046D0"/>
    <w:rsid w:val="00110277"/>
    <w:rsid w:val="00116592"/>
    <w:rsid w:val="00117C8F"/>
    <w:rsid w:val="00124F2E"/>
    <w:rsid w:val="001266D6"/>
    <w:rsid w:val="00131C4D"/>
    <w:rsid w:val="001373C0"/>
    <w:rsid w:val="001423B8"/>
    <w:rsid w:val="001443A4"/>
    <w:rsid w:val="001463EE"/>
    <w:rsid w:val="00147488"/>
    <w:rsid w:val="001478C6"/>
    <w:rsid w:val="00150F3E"/>
    <w:rsid w:val="001532BE"/>
    <w:rsid w:val="001538B3"/>
    <w:rsid w:val="0016376A"/>
    <w:rsid w:val="001757E9"/>
    <w:rsid w:val="001774B4"/>
    <w:rsid w:val="00177F29"/>
    <w:rsid w:val="00182E38"/>
    <w:rsid w:val="001840F4"/>
    <w:rsid w:val="00187C00"/>
    <w:rsid w:val="001925CF"/>
    <w:rsid w:val="00194387"/>
    <w:rsid w:val="001A097F"/>
    <w:rsid w:val="001A0C92"/>
    <w:rsid w:val="001A3222"/>
    <w:rsid w:val="001A6452"/>
    <w:rsid w:val="001B1ACA"/>
    <w:rsid w:val="001B5421"/>
    <w:rsid w:val="001C1124"/>
    <w:rsid w:val="001C2417"/>
    <w:rsid w:val="001D089B"/>
    <w:rsid w:val="001D556B"/>
    <w:rsid w:val="001D6CA7"/>
    <w:rsid w:val="001E0551"/>
    <w:rsid w:val="001E121E"/>
    <w:rsid w:val="001E4B6E"/>
    <w:rsid w:val="001F1CBC"/>
    <w:rsid w:val="001F2AA1"/>
    <w:rsid w:val="0020222E"/>
    <w:rsid w:val="00210766"/>
    <w:rsid w:val="0021200B"/>
    <w:rsid w:val="00216916"/>
    <w:rsid w:val="002225AD"/>
    <w:rsid w:val="00226D4E"/>
    <w:rsid w:val="00230877"/>
    <w:rsid w:val="002373F6"/>
    <w:rsid w:val="00237ADE"/>
    <w:rsid w:val="00247940"/>
    <w:rsid w:val="00253ECA"/>
    <w:rsid w:val="00255607"/>
    <w:rsid w:val="0026315C"/>
    <w:rsid w:val="00264890"/>
    <w:rsid w:val="0028175E"/>
    <w:rsid w:val="00281C6F"/>
    <w:rsid w:val="00291342"/>
    <w:rsid w:val="002947FD"/>
    <w:rsid w:val="00295985"/>
    <w:rsid w:val="002A12B7"/>
    <w:rsid w:val="002A4A79"/>
    <w:rsid w:val="002A4BE1"/>
    <w:rsid w:val="002B33F6"/>
    <w:rsid w:val="002B5A10"/>
    <w:rsid w:val="002C017D"/>
    <w:rsid w:val="002C28AD"/>
    <w:rsid w:val="002C5E95"/>
    <w:rsid w:val="002C6B83"/>
    <w:rsid w:val="002C7812"/>
    <w:rsid w:val="002C7C3B"/>
    <w:rsid w:val="002D7892"/>
    <w:rsid w:val="002E3BAE"/>
    <w:rsid w:val="002F6667"/>
    <w:rsid w:val="0030096C"/>
    <w:rsid w:val="003017C0"/>
    <w:rsid w:val="003101E9"/>
    <w:rsid w:val="0031226F"/>
    <w:rsid w:val="00315453"/>
    <w:rsid w:val="00317C25"/>
    <w:rsid w:val="003261C2"/>
    <w:rsid w:val="00327F3C"/>
    <w:rsid w:val="003330B5"/>
    <w:rsid w:val="003522F0"/>
    <w:rsid w:val="00352949"/>
    <w:rsid w:val="00353FA6"/>
    <w:rsid w:val="0036454D"/>
    <w:rsid w:val="003834B6"/>
    <w:rsid w:val="00391A41"/>
    <w:rsid w:val="00391D0C"/>
    <w:rsid w:val="00397C50"/>
    <w:rsid w:val="003A2F85"/>
    <w:rsid w:val="003A76A2"/>
    <w:rsid w:val="003B2FE6"/>
    <w:rsid w:val="003B7094"/>
    <w:rsid w:val="003C05D0"/>
    <w:rsid w:val="003C27FB"/>
    <w:rsid w:val="003D2C91"/>
    <w:rsid w:val="003E0F56"/>
    <w:rsid w:val="003E14B6"/>
    <w:rsid w:val="003E4CF3"/>
    <w:rsid w:val="003F0DC9"/>
    <w:rsid w:val="003F1D38"/>
    <w:rsid w:val="003F5B1A"/>
    <w:rsid w:val="003F6AF1"/>
    <w:rsid w:val="00401099"/>
    <w:rsid w:val="0040622C"/>
    <w:rsid w:val="004062D8"/>
    <w:rsid w:val="00407B23"/>
    <w:rsid w:val="004104F6"/>
    <w:rsid w:val="00412485"/>
    <w:rsid w:val="00412E2F"/>
    <w:rsid w:val="00414CC3"/>
    <w:rsid w:val="00422AB5"/>
    <w:rsid w:val="00425895"/>
    <w:rsid w:val="0042797E"/>
    <w:rsid w:val="00427B1E"/>
    <w:rsid w:val="0043188C"/>
    <w:rsid w:val="00434A7B"/>
    <w:rsid w:val="00440D78"/>
    <w:rsid w:val="00462274"/>
    <w:rsid w:val="00463401"/>
    <w:rsid w:val="00466B01"/>
    <w:rsid w:val="00474B62"/>
    <w:rsid w:val="00484F62"/>
    <w:rsid w:val="00490306"/>
    <w:rsid w:val="004941EC"/>
    <w:rsid w:val="004C44B6"/>
    <w:rsid w:val="004C5522"/>
    <w:rsid w:val="004D10EF"/>
    <w:rsid w:val="004D6EA5"/>
    <w:rsid w:val="004D7592"/>
    <w:rsid w:val="004E05EA"/>
    <w:rsid w:val="004E22BB"/>
    <w:rsid w:val="004E3707"/>
    <w:rsid w:val="004E4949"/>
    <w:rsid w:val="004E752C"/>
    <w:rsid w:val="004F30CA"/>
    <w:rsid w:val="004F5785"/>
    <w:rsid w:val="00503C5F"/>
    <w:rsid w:val="00503E16"/>
    <w:rsid w:val="00506B70"/>
    <w:rsid w:val="0051440F"/>
    <w:rsid w:val="00522DEE"/>
    <w:rsid w:val="00523DC7"/>
    <w:rsid w:val="00524D94"/>
    <w:rsid w:val="00526E06"/>
    <w:rsid w:val="0053095A"/>
    <w:rsid w:val="00531D66"/>
    <w:rsid w:val="0054415E"/>
    <w:rsid w:val="00545366"/>
    <w:rsid w:val="00551254"/>
    <w:rsid w:val="005523BD"/>
    <w:rsid w:val="005548EF"/>
    <w:rsid w:val="00556233"/>
    <w:rsid w:val="0056685A"/>
    <w:rsid w:val="00570F77"/>
    <w:rsid w:val="005740F0"/>
    <w:rsid w:val="005769F3"/>
    <w:rsid w:val="00585618"/>
    <w:rsid w:val="005863EB"/>
    <w:rsid w:val="00587848"/>
    <w:rsid w:val="00590B57"/>
    <w:rsid w:val="00592DBD"/>
    <w:rsid w:val="00595BF3"/>
    <w:rsid w:val="00596301"/>
    <w:rsid w:val="005A22A3"/>
    <w:rsid w:val="005A23BD"/>
    <w:rsid w:val="005A6E7B"/>
    <w:rsid w:val="005C12CD"/>
    <w:rsid w:val="005C5DCD"/>
    <w:rsid w:val="005D6021"/>
    <w:rsid w:val="005E3AFF"/>
    <w:rsid w:val="005F0318"/>
    <w:rsid w:val="005F3B2B"/>
    <w:rsid w:val="005F60B8"/>
    <w:rsid w:val="0060250B"/>
    <w:rsid w:val="00603187"/>
    <w:rsid w:val="00607553"/>
    <w:rsid w:val="00613A1B"/>
    <w:rsid w:val="006357A7"/>
    <w:rsid w:val="00635894"/>
    <w:rsid w:val="006468EB"/>
    <w:rsid w:val="00657396"/>
    <w:rsid w:val="00671179"/>
    <w:rsid w:val="00677F9C"/>
    <w:rsid w:val="00690363"/>
    <w:rsid w:val="006A1AF0"/>
    <w:rsid w:val="006A202D"/>
    <w:rsid w:val="006A245E"/>
    <w:rsid w:val="006B6A4C"/>
    <w:rsid w:val="006C13D7"/>
    <w:rsid w:val="006D1B85"/>
    <w:rsid w:val="006D3BE1"/>
    <w:rsid w:val="006D49A3"/>
    <w:rsid w:val="006D6F16"/>
    <w:rsid w:val="006E2207"/>
    <w:rsid w:val="006E627C"/>
    <w:rsid w:val="006E7587"/>
    <w:rsid w:val="006F324C"/>
    <w:rsid w:val="006F6F66"/>
    <w:rsid w:val="00701844"/>
    <w:rsid w:val="0070414C"/>
    <w:rsid w:val="007136B6"/>
    <w:rsid w:val="0071519C"/>
    <w:rsid w:val="00715FE7"/>
    <w:rsid w:val="00720E8B"/>
    <w:rsid w:val="007239E2"/>
    <w:rsid w:val="007359F9"/>
    <w:rsid w:val="00751FCC"/>
    <w:rsid w:val="0075520D"/>
    <w:rsid w:val="00762E7A"/>
    <w:rsid w:val="007637C3"/>
    <w:rsid w:val="00763F7D"/>
    <w:rsid w:val="007658D8"/>
    <w:rsid w:val="00766838"/>
    <w:rsid w:val="007747EB"/>
    <w:rsid w:val="00776832"/>
    <w:rsid w:val="007806D9"/>
    <w:rsid w:val="00781DC9"/>
    <w:rsid w:val="00797F59"/>
    <w:rsid w:val="007A01DE"/>
    <w:rsid w:val="007A4A6D"/>
    <w:rsid w:val="007B4B9F"/>
    <w:rsid w:val="007C00C4"/>
    <w:rsid w:val="007C496F"/>
    <w:rsid w:val="007E318C"/>
    <w:rsid w:val="007E6F6B"/>
    <w:rsid w:val="007F3C7A"/>
    <w:rsid w:val="0080093E"/>
    <w:rsid w:val="00800E63"/>
    <w:rsid w:val="00801100"/>
    <w:rsid w:val="00814E2D"/>
    <w:rsid w:val="008166ED"/>
    <w:rsid w:val="00821D2F"/>
    <w:rsid w:val="00822D25"/>
    <w:rsid w:val="008232E0"/>
    <w:rsid w:val="00824202"/>
    <w:rsid w:val="00825674"/>
    <w:rsid w:val="00836BC8"/>
    <w:rsid w:val="00851D11"/>
    <w:rsid w:val="00853F40"/>
    <w:rsid w:val="008573D0"/>
    <w:rsid w:val="008661F3"/>
    <w:rsid w:val="008669E4"/>
    <w:rsid w:val="00867AA8"/>
    <w:rsid w:val="0087214F"/>
    <w:rsid w:val="00873C11"/>
    <w:rsid w:val="008811A6"/>
    <w:rsid w:val="0088163F"/>
    <w:rsid w:val="0088244F"/>
    <w:rsid w:val="00883A4E"/>
    <w:rsid w:val="0088499F"/>
    <w:rsid w:val="00884F30"/>
    <w:rsid w:val="00887BE8"/>
    <w:rsid w:val="008930EC"/>
    <w:rsid w:val="0089323E"/>
    <w:rsid w:val="008A1D27"/>
    <w:rsid w:val="008A5740"/>
    <w:rsid w:val="008B1F43"/>
    <w:rsid w:val="008B4ABF"/>
    <w:rsid w:val="008C1E66"/>
    <w:rsid w:val="008C5B82"/>
    <w:rsid w:val="008C747B"/>
    <w:rsid w:val="008D3EAD"/>
    <w:rsid w:val="008D4A66"/>
    <w:rsid w:val="008D578B"/>
    <w:rsid w:val="008D584B"/>
    <w:rsid w:val="008F0E9B"/>
    <w:rsid w:val="008F3666"/>
    <w:rsid w:val="00901071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7BEC"/>
    <w:rsid w:val="00942876"/>
    <w:rsid w:val="00952056"/>
    <w:rsid w:val="00957D11"/>
    <w:rsid w:val="0096533F"/>
    <w:rsid w:val="00972710"/>
    <w:rsid w:val="00974A5C"/>
    <w:rsid w:val="0098073C"/>
    <w:rsid w:val="009951A5"/>
    <w:rsid w:val="00997E71"/>
    <w:rsid w:val="009A7BC8"/>
    <w:rsid w:val="009B1D1C"/>
    <w:rsid w:val="009C65F2"/>
    <w:rsid w:val="009D693A"/>
    <w:rsid w:val="009E245A"/>
    <w:rsid w:val="009E64EF"/>
    <w:rsid w:val="009E6517"/>
    <w:rsid w:val="009F1196"/>
    <w:rsid w:val="009F2F2C"/>
    <w:rsid w:val="009F3725"/>
    <w:rsid w:val="009F6963"/>
    <w:rsid w:val="00A05D3B"/>
    <w:rsid w:val="00A07F9D"/>
    <w:rsid w:val="00A114C6"/>
    <w:rsid w:val="00A123DB"/>
    <w:rsid w:val="00A24FED"/>
    <w:rsid w:val="00A25FA8"/>
    <w:rsid w:val="00A27802"/>
    <w:rsid w:val="00A340F1"/>
    <w:rsid w:val="00A349BB"/>
    <w:rsid w:val="00A355A5"/>
    <w:rsid w:val="00A35AFE"/>
    <w:rsid w:val="00A613E4"/>
    <w:rsid w:val="00A65CF9"/>
    <w:rsid w:val="00A74FF1"/>
    <w:rsid w:val="00A87731"/>
    <w:rsid w:val="00A94D2C"/>
    <w:rsid w:val="00A95796"/>
    <w:rsid w:val="00AA0BC1"/>
    <w:rsid w:val="00AA1811"/>
    <w:rsid w:val="00AA2563"/>
    <w:rsid w:val="00AA54CC"/>
    <w:rsid w:val="00AA6AAC"/>
    <w:rsid w:val="00AB4D53"/>
    <w:rsid w:val="00AC344F"/>
    <w:rsid w:val="00AC431F"/>
    <w:rsid w:val="00AC5E0C"/>
    <w:rsid w:val="00AC7FC2"/>
    <w:rsid w:val="00AD7A95"/>
    <w:rsid w:val="00AE16F3"/>
    <w:rsid w:val="00AE1E2D"/>
    <w:rsid w:val="00AE6B5F"/>
    <w:rsid w:val="00AE7C65"/>
    <w:rsid w:val="00B00021"/>
    <w:rsid w:val="00B0124B"/>
    <w:rsid w:val="00B0407A"/>
    <w:rsid w:val="00B0530C"/>
    <w:rsid w:val="00B07600"/>
    <w:rsid w:val="00B17EC1"/>
    <w:rsid w:val="00B27E86"/>
    <w:rsid w:val="00B34A9C"/>
    <w:rsid w:val="00B4016A"/>
    <w:rsid w:val="00B40329"/>
    <w:rsid w:val="00B4071B"/>
    <w:rsid w:val="00B50AF0"/>
    <w:rsid w:val="00B55EE2"/>
    <w:rsid w:val="00B62267"/>
    <w:rsid w:val="00B627D5"/>
    <w:rsid w:val="00B64E34"/>
    <w:rsid w:val="00B667D5"/>
    <w:rsid w:val="00B709D1"/>
    <w:rsid w:val="00B7406E"/>
    <w:rsid w:val="00B75FF4"/>
    <w:rsid w:val="00B838D4"/>
    <w:rsid w:val="00B83FB6"/>
    <w:rsid w:val="00B85D35"/>
    <w:rsid w:val="00B95CAA"/>
    <w:rsid w:val="00BA2FB7"/>
    <w:rsid w:val="00BB3039"/>
    <w:rsid w:val="00BB3795"/>
    <w:rsid w:val="00BB5297"/>
    <w:rsid w:val="00BB79EE"/>
    <w:rsid w:val="00BD2F44"/>
    <w:rsid w:val="00BD57E3"/>
    <w:rsid w:val="00BE3FE9"/>
    <w:rsid w:val="00BE41A2"/>
    <w:rsid w:val="00BE4C05"/>
    <w:rsid w:val="00BE55B9"/>
    <w:rsid w:val="00BE5AE3"/>
    <w:rsid w:val="00BF0817"/>
    <w:rsid w:val="00BF0ED5"/>
    <w:rsid w:val="00BF2F4C"/>
    <w:rsid w:val="00BF3A44"/>
    <w:rsid w:val="00BF5795"/>
    <w:rsid w:val="00BF75A5"/>
    <w:rsid w:val="00C00989"/>
    <w:rsid w:val="00C01B45"/>
    <w:rsid w:val="00C06351"/>
    <w:rsid w:val="00C10D64"/>
    <w:rsid w:val="00C138BB"/>
    <w:rsid w:val="00C13A0D"/>
    <w:rsid w:val="00C22685"/>
    <w:rsid w:val="00C23CFF"/>
    <w:rsid w:val="00C26AF8"/>
    <w:rsid w:val="00C312C3"/>
    <w:rsid w:val="00C3145A"/>
    <w:rsid w:val="00C31E62"/>
    <w:rsid w:val="00C35C58"/>
    <w:rsid w:val="00C45FCB"/>
    <w:rsid w:val="00C5030A"/>
    <w:rsid w:val="00C540E0"/>
    <w:rsid w:val="00C649B9"/>
    <w:rsid w:val="00C7227F"/>
    <w:rsid w:val="00C779DC"/>
    <w:rsid w:val="00C9250D"/>
    <w:rsid w:val="00C926ED"/>
    <w:rsid w:val="00C955AE"/>
    <w:rsid w:val="00CA43EC"/>
    <w:rsid w:val="00CA65DB"/>
    <w:rsid w:val="00CB29E4"/>
    <w:rsid w:val="00CB6598"/>
    <w:rsid w:val="00CB7BEE"/>
    <w:rsid w:val="00CC6BED"/>
    <w:rsid w:val="00CD4040"/>
    <w:rsid w:val="00CD5DA8"/>
    <w:rsid w:val="00CD7B08"/>
    <w:rsid w:val="00CE0919"/>
    <w:rsid w:val="00D13210"/>
    <w:rsid w:val="00D15916"/>
    <w:rsid w:val="00D170E9"/>
    <w:rsid w:val="00D26463"/>
    <w:rsid w:val="00D26FEE"/>
    <w:rsid w:val="00D272D1"/>
    <w:rsid w:val="00D3070A"/>
    <w:rsid w:val="00D35DDD"/>
    <w:rsid w:val="00D419A5"/>
    <w:rsid w:val="00D535AF"/>
    <w:rsid w:val="00D64775"/>
    <w:rsid w:val="00D72A3E"/>
    <w:rsid w:val="00D742C0"/>
    <w:rsid w:val="00D85D6D"/>
    <w:rsid w:val="00D91107"/>
    <w:rsid w:val="00D92E8D"/>
    <w:rsid w:val="00D93937"/>
    <w:rsid w:val="00D97883"/>
    <w:rsid w:val="00DA06B4"/>
    <w:rsid w:val="00DB6B72"/>
    <w:rsid w:val="00DB749D"/>
    <w:rsid w:val="00DC5EC5"/>
    <w:rsid w:val="00DC6F94"/>
    <w:rsid w:val="00DD0AAE"/>
    <w:rsid w:val="00DE59F3"/>
    <w:rsid w:val="00DE6913"/>
    <w:rsid w:val="00DF1373"/>
    <w:rsid w:val="00DF3B8B"/>
    <w:rsid w:val="00DF627A"/>
    <w:rsid w:val="00DF666B"/>
    <w:rsid w:val="00DF6834"/>
    <w:rsid w:val="00DF7482"/>
    <w:rsid w:val="00E0155B"/>
    <w:rsid w:val="00E0712C"/>
    <w:rsid w:val="00E216CB"/>
    <w:rsid w:val="00E2452F"/>
    <w:rsid w:val="00E24571"/>
    <w:rsid w:val="00E27EA4"/>
    <w:rsid w:val="00E32D68"/>
    <w:rsid w:val="00E54ADB"/>
    <w:rsid w:val="00E570A6"/>
    <w:rsid w:val="00E57901"/>
    <w:rsid w:val="00E57D8B"/>
    <w:rsid w:val="00E615A9"/>
    <w:rsid w:val="00E61C71"/>
    <w:rsid w:val="00E62CA0"/>
    <w:rsid w:val="00E65069"/>
    <w:rsid w:val="00E65E87"/>
    <w:rsid w:val="00E668A0"/>
    <w:rsid w:val="00E66AE0"/>
    <w:rsid w:val="00E67525"/>
    <w:rsid w:val="00E770B2"/>
    <w:rsid w:val="00E8268E"/>
    <w:rsid w:val="00E936FA"/>
    <w:rsid w:val="00E9569B"/>
    <w:rsid w:val="00E95D5B"/>
    <w:rsid w:val="00EA0786"/>
    <w:rsid w:val="00EA6C4A"/>
    <w:rsid w:val="00EA7FA7"/>
    <w:rsid w:val="00EC0FD5"/>
    <w:rsid w:val="00EC63C7"/>
    <w:rsid w:val="00EE087C"/>
    <w:rsid w:val="00EE638B"/>
    <w:rsid w:val="00EE6A9E"/>
    <w:rsid w:val="00EE72FD"/>
    <w:rsid w:val="00EF12B8"/>
    <w:rsid w:val="00EF3524"/>
    <w:rsid w:val="00EF6CA7"/>
    <w:rsid w:val="00F00570"/>
    <w:rsid w:val="00F07786"/>
    <w:rsid w:val="00F13B0D"/>
    <w:rsid w:val="00F16322"/>
    <w:rsid w:val="00F224DE"/>
    <w:rsid w:val="00F275A2"/>
    <w:rsid w:val="00F30490"/>
    <w:rsid w:val="00F307B1"/>
    <w:rsid w:val="00F30EBC"/>
    <w:rsid w:val="00F3292A"/>
    <w:rsid w:val="00F36815"/>
    <w:rsid w:val="00F368CA"/>
    <w:rsid w:val="00F44B58"/>
    <w:rsid w:val="00F64164"/>
    <w:rsid w:val="00F706D8"/>
    <w:rsid w:val="00F73311"/>
    <w:rsid w:val="00F73A6D"/>
    <w:rsid w:val="00F750B8"/>
    <w:rsid w:val="00F85D8B"/>
    <w:rsid w:val="00F9589A"/>
    <w:rsid w:val="00FA55E3"/>
    <w:rsid w:val="00FA65B4"/>
    <w:rsid w:val="00FA7A23"/>
    <w:rsid w:val="00FB1651"/>
    <w:rsid w:val="00FB274D"/>
    <w:rsid w:val="00FB4C6F"/>
    <w:rsid w:val="00FB54E6"/>
    <w:rsid w:val="00FB6E1E"/>
    <w:rsid w:val="00FB7EA5"/>
    <w:rsid w:val="00FC133E"/>
    <w:rsid w:val="00FC6FDE"/>
    <w:rsid w:val="00FD2B12"/>
    <w:rsid w:val="00FD2B7E"/>
    <w:rsid w:val="00FE30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C476F9"/>
  <w15:docId w15:val="{922C12B9-1128-490F-9E6A-11C08F95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51">
    <w:name w:val="5"/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42">
    <w:name w:val="4"/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35">
    <w:name w:val="3"/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25">
    <w:name w:val="2"/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6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4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character" w:styleId="af5">
    <w:name w:val="Hyperlink"/>
    <w:uiPriority w:val="99"/>
    <w:rsid w:val="001F1CBC"/>
    <w:rPr>
      <w:color w:val="0000FF"/>
      <w:u w:val="single"/>
    </w:rPr>
  </w:style>
  <w:style w:type="character" w:customStyle="1" w:styleId="rvts0">
    <w:name w:val="rvts0"/>
    <w:basedOn w:val="a0"/>
    <w:rsid w:val="001F1CBC"/>
  </w:style>
  <w:style w:type="character" w:customStyle="1" w:styleId="rvts23">
    <w:name w:val="rvts23"/>
    <w:basedOn w:val="a0"/>
    <w:rsid w:val="001F1CBC"/>
  </w:style>
  <w:style w:type="paragraph" w:customStyle="1" w:styleId="Default">
    <w:name w:val="Default"/>
    <w:rsid w:val="00DF6834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rada/show/932-2015-%D0%B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156-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34C8C5-4890-4EB0-A9DF-28016991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2022-11-15T07:39:00Z</cp:lastPrinted>
  <dcterms:created xsi:type="dcterms:W3CDTF">2021-11-24T14:35:00Z</dcterms:created>
  <dcterms:modified xsi:type="dcterms:W3CDTF">2022-11-15T07:40:00Z</dcterms:modified>
</cp:coreProperties>
</file>