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D27A" w14:textId="22A5112A" w:rsidR="00E426C9" w:rsidRDefault="00390C66" w:rsidP="00390C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Обгрунтування технічних та якісних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характеристик предмета закупівлі, розміру бюджетного призначення, очікуваної вартості предмета закупівлі:</w:t>
      </w:r>
    </w:p>
    <w:p w14:paraId="31902E22" w14:textId="15911E44" w:rsidR="00390C66" w:rsidRDefault="000E63DB" w:rsidP="00390C6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C094E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Бензин А-</w:t>
      </w:r>
      <w:r w:rsidR="00F72AD9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="00CC094E">
        <w:rPr>
          <w:rFonts w:ascii="Times New Roman" w:hAnsi="Times New Roman" w:cs="Times New Roman"/>
          <w:b/>
          <w:bCs/>
          <w:sz w:val="28"/>
          <w:szCs w:val="28"/>
          <w:lang w:val="ru-RU"/>
        </w:rPr>
        <w:t>2, дизельне паливо</w:t>
      </w:r>
    </w:p>
    <w:p w14:paraId="373A6EB2" w14:textId="57B57156" w:rsidR="00390C66" w:rsidRDefault="00390C66" w:rsidP="00390C6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6C9E5CD" w14:textId="68EC6CF9" w:rsidR="00390C66" w:rsidRDefault="00390C66" w:rsidP="000E63D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Технічні та якісні характеристики предмета закупівлі розроблені відповідно до наявної потреби, для забезпечення</w:t>
      </w:r>
      <w:r w:rsidR="000E6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4B9E">
        <w:rPr>
          <w:rFonts w:ascii="Times New Roman" w:hAnsi="Times New Roman" w:cs="Times New Roman"/>
          <w:sz w:val="28"/>
          <w:szCs w:val="28"/>
          <w:lang w:val="ru-RU"/>
        </w:rPr>
        <w:t xml:space="preserve">діяльності </w:t>
      </w:r>
      <w:r>
        <w:rPr>
          <w:rFonts w:ascii="Times New Roman" w:hAnsi="Times New Roman" w:cs="Times New Roman"/>
          <w:sz w:val="28"/>
          <w:szCs w:val="28"/>
          <w:lang w:val="ru-RU"/>
        </w:rPr>
        <w:t>закладів освіти Новосанжарської селищної ради</w:t>
      </w:r>
      <w:r w:rsidR="000E63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879474" w14:textId="4E006834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0AA70B4" w14:textId="5DD4A83A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Технічні, якісні та кількісні характеристики предмета закупівлі визначені у відповідному додатку до тендерної документації. </w:t>
      </w:r>
    </w:p>
    <w:p w14:paraId="4246B228" w14:textId="2D2D7064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33D6739" w14:textId="5D06E94A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Розмір бюджетного призначення складає – </w:t>
      </w:r>
      <w:r w:rsidR="00CC094E">
        <w:rPr>
          <w:rFonts w:ascii="Times New Roman" w:hAnsi="Times New Roman" w:cs="Times New Roman"/>
          <w:sz w:val="28"/>
          <w:szCs w:val="28"/>
          <w:lang w:val="ru-RU"/>
        </w:rPr>
        <w:t>915</w:t>
      </w:r>
      <w:r w:rsidR="00AD4A42">
        <w:rPr>
          <w:rFonts w:ascii="Times New Roman" w:hAnsi="Times New Roman" w:cs="Times New Roman"/>
          <w:sz w:val="28"/>
          <w:szCs w:val="28"/>
          <w:lang w:val="ru-RU"/>
        </w:rPr>
        <w:t xml:space="preserve"> 000,00 грн. </w:t>
      </w:r>
    </w:p>
    <w:p w14:paraId="4B10D2AE" w14:textId="003944A9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Очікувана вартість становить – </w:t>
      </w:r>
      <w:r w:rsidR="00CC094E">
        <w:rPr>
          <w:rFonts w:ascii="Times New Roman" w:hAnsi="Times New Roman" w:cs="Times New Roman"/>
          <w:sz w:val="28"/>
          <w:szCs w:val="28"/>
          <w:lang w:val="ru-RU"/>
        </w:rPr>
        <w:t>915</w:t>
      </w:r>
      <w:r w:rsidR="00AD4A42">
        <w:rPr>
          <w:rFonts w:ascii="Times New Roman" w:hAnsi="Times New Roman" w:cs="Times New Roman"/>
          <w:sz w:val="28"/>
          <w:szCs w:val="28"/>
          <w:lang w:val="ru-RU"/>
        </w:rPr>
        <w:t> 000,00 грн.</w:t>
      </w:r>
    </w:p>
    <w:p w14:paraId="1BD9911A" w14:textId="23BAEDF6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547C08C" w14:textId="06C02D28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Посилання на процедуру закупівлі в електронній системі закупівель: </w:t>
      </w:r>
      <w:r w:rsidR="00F72AD9" w:rsidRPr="00F72AD9">
        <w:rPr>
          <w:rFonts w:ascii="Times New Roman" w:hAnsi="Times New Roman" w:cs="Times New Roman"/>
          <w:sz w:val="28"/>
          <w:szCs w:val="28"/>
          <w:lang w:val="ru-RU"/>
        </w:rPr>
        <w:t>https://prozorro.gov.ua/tender/UA-2022-01-25-002826-b</w:t>
      </w:r>
    </w:p>
    <w:p w14:paraId="0C44FF3C" w14:textId="264DE2D1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5033954" w14:textId="37BB175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F7B5DEB" w14:textId="5ACEB6C5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7467876" w14:textId="758818FC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84DC98F" w14:textId="1B3A4F9A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270C7E3F" w14:textId="2553EC5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F9D8019" w14:textId="7847FA0C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C509CAF" w14:textId="3B97EF5E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EC6C47C" w14:textId="3A6CB2FF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71BB454" w14:textId="7CE1F69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3BE1DA2" w14:textId="2F837F6F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2BC85E9" w14:textId="756A2B82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51421B3" w14:textId="705D9316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0E0A2A2" w14:textId="54CC1391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4177F0A" w14:textId="0471628D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CDE6C61" w14:textId="4BF07EB5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439CBCE" w14:textId="184C86D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ADC9F65" w14:textId="0CDBCAA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6F902F0" w14:textId="79F28E7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9509743" w14:textId="53C7E757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702D411" w14:textId="028E5364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2921D42F" w14:textId="11D5D30A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30DE772" w14:textId="5774DED3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9951966" w14:textId="27FC223E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EBA633E" w14:textId="1F7DF646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E5DB079" w14:textId="2B47F204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21C580D" w14:textId="146AA0F9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D4A42" w:rsidSect="00390C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66"/>
    <w:rsid w:val="000E63DB"/>
    <w:rsid w:val="00390C66"/>
    <w:rsid w:val="00AD4A42"/>
    <w:rsid w:val="00B52904"/>
    <w:rsid w:val="00BC2F93"/>
    <w:rsid w:val="00BE7611"/>
    <w:rsid w:val="00CC094E"/>
    <w:rsid w:val="00D84B9E"/>
    <w:rsid w:val="00E426C9"/>
    <w:rsid w:val="00F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F348"/>
  <w15:chartTrackingRefBased/>
  <w15:docId w15:val="{A9059EE2-38B3-49DF-BEDF-982BA97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C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390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2022-01-26T14:55:00Z</dcterms:created>
  <dcterms:modified xsi:type="dcterms:W3CDTF">2022-01-26T14:56:00Z</dcterms:modified>
</cp:coreProperties>
</file>