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E4755" w14:textId="4CCF700A" w:rsidR="0039342D" w:rsidRDefault="00B715C2">
      <w:pPr>
        <w:keepNext/>
        <w:tabs>
          <w:tab w:val="left" w:pos="8640"/>
        </w:tabs>
        <w:spacing w:before="240" w:after="60" w:line="240" w:lineRule="auto"/>
        <w:jc w:val="right"/>
        <w:outlineLvl w:val="1"/>
        <w:rPr>
          <w:rFonts w:ascii="Times New Roman" w:eastAsia="Times New Roman" w:hAnsi="Times New Roman"/>
          <w:b/>
          <w:i/>
          <w:iCs/>
          <w:sz w:val="24"/>
          <w:szCs w:val="24"/>
          <w:lang w:val="uk-UA"/>
        </w:rPr>
      </w:pPr>
      <w:r>
        <w:rPr>
          <w:noProof/>
          <w:lang w:eastAsia="ru-RU"/>
        </w:rPr>
        <w:drawing>
          <wp:anchor distT="0" distB="0" distL="114300" distR="114300" simplePos="0" relativeHeight="251658241" behindDoc="1" locked="0" layoutInCell="0" allowOverlap="1" wp14:anchorId="6EF92793" wp14:editId="67702EA2">
            <wp:simplePos x="0" y="0"/>
            <wp:positionH relativeFrom="margin">
              <wp:align>center</wp:align>
            </wp:positionH>
            <wp:positionV relativeFrom="paragraph">
              <wp:posOffset>-400050</wp:posOffset>
            </wp:positionV>
            <wp:extent cx="571500" cy="76200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a:extLst>
                        <a:ext uri="smNativeData">
                          <sm:smNativeData xmlns="" xmlns:o="urn:schemas-microsoft-com:office:office" xmlns:v="urn:schemas-microsoft-com:vml" xmlns:w10="urn:schemas-microsoft-com:office:word" xmlns:w="http://schemas.openxmlformats.org/wordprocessingml/2006/main" xmlns:sm="smNativeData" xmlns:ve="http://schemas.openxmlformats.org/markup-compatibility/2006" val="SMDATA_14_2fV3YR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AAAAAAIIAAAIAAAAAAAAAACAAAAAQAAAAAAAAAAAAAAAgAAAIr9//+EAwAAsAQAAAAAAAC2FwAA+AEAACgAAAAIAAAAAQAAAAEAAAA="/>
                        </a:ext>
                      </a:extLst>
                    </pic:cNvPicPr>
                  </pic:nvPicPr>
                  <pic:blipFill>
                    <a:blip r:embed="rId4"/>
                    <a:stretch>
                      <a:fillRect/>
                    </a:stretch>
                  </pic:blipFill>
                  <pic:spPr>
                    <a:xfrm>
                      <a:off x="0" y="0"/>
                      <a:ext cx="571500" cy="762000"/>
                    </a:xfrm>
                    <a:prstGeom prst="rect">
                      <a:avLst/>
                    </a:prstGeom>
                    <a:noFill/>
                    <a:ln w="12700">
                      <a:noFill/>
                    </a:ln>
                  </pic:spPr>
                </pic:pic>
              </a:graphicData>
            </a:graphic>
          </wp:anchor>
        </w:drawing>
      </w:r>
    </w:p>
    <w:p w14:paraId="50437114" w14:textId="77777777" w:rsidR="0039342D" w:rsidRDefault="00B715C2">
      <w:pPr>
        <w:spacing w:after="0" w:line="240" w:lineRule="auto"/>
        <w:ind w:hanging="284"/>
        <w:jc w:val="center"/>
        <w:rPr>
          <w:rFonts w:ascii="Times New Roman" w:eastAsia="Times New Roman" w:hAnsi="Times New Roman"/>
          <w:b/>
          <w:bCs/>
          <w:color w:val="000000"/>
          <w:sz w:val="36"/>
          <w:szCs w:val="36"/>
        </w:rPr>
      </w:pPr>
      <w:r>
        <w:rPr>
          <w:rFonts w:ascii="Times New Roman" w:eastAsia="Times New Roman" w:hAnsi="Times New Roman"/>
          <w:b/>
          <w:bCs/>
          <w:color w:val="000000"/>
          <w:sz w:val="36"/>
          <w:szCs w:val="36"/>
        </w:rPr>
        <w:t>Новосанжарська</w:t>
      </w:r>
      <w:r>
        <w:rPr>
          <w:rFonts w:ascii="Times New Roman" w:eastAsia="Times New Roman" w:hAnsi="Times New Roman"/>
          <w:b/>
          <w:bCs/>
          <w:color w:val="000000"/>
          <w:sz w:val="36"/>
          <w:szCs w:val="36"/>
          <w:lang w:val="uk-UA"/>
        </w:rPr>
        <w:t xml:space="preserve"> селищна</w:t>
      </w:r>
      <w:r>
        <w:rPr>
          <w:rFonts w:ascii="Times New Roman" w:eastAsia="Times New Roman" w:hAnsi="Times New Roman"/>
          <w:b/>
          <w:bCs/>
          <w:color w:val="000000"/>
          <w:sz w:val="36"/>
          <w:szCs w:val="36"/>
        </w:rPr>
        <w:t xml:space="preserve"> рада</w:t>
      </w:r>
    </w:p>
    <w:p w14:paraId="4655E701" w14:textId="77777777" w:rsidR="0039342D" w:rsidRDefault="00B715C2">
      <w:pPr>
        <w:spacing w:after="0" w:line="240" w:lineRule="auto"/>
        <w:ind w:hanging="284"/>
        <w:jc w:val="center"/>
        <w:rPr>
          <w:rFonts w:ascii="Times New Roman" w:eastAsia="Times New Roman" w:hAnsi="Times New Roman"/>
          <w:b/>
          <w:bCs/>
          <w:color w:val="000000"/>
          <w:sz w:val="36"/>
          <w:szCs w:val="36"/>
          <w:lang w:val="uk-UA"/>
        </w:rPr>
      </w:pPr>
      <w:r>
        <w:rPr>
          <w:rFonts w:ascii="Times New Roman" w:eastAsia="Times New Roman" w:hAnsi="Times New Roman"/>
          <w:b/>
          <w:bCs/>
          <w:color w:val="000000"/>
          <w:sz w:val="36"/>
          <w:szCs w:val="36"/>
          <w:lang w:val="uk-UA"/>
        </w:rPr>
        <w:t xml:space="preserve">Полтавського району </w:t>
      </w:r>
    </w:p>
    <w:p w14:paraId="688BE9ED" w14:textId="77777777" w:rsidR="0039342D" w:rsidRDefault="00B715C2">
      <w:pPr>
        <w:spacing w:after="0" w:line="240" w:lineRule="auto"/>
        <w:ind w:hanging="284"/>
        <w:jc w:val="center"/>
        <w:rPr>
          <w:rFonts w:ascii="Times New Roman" w:eastAsia="Times New Roman" w:hAnsi="Times New Roman"/>
          <w:b/>
          <w:bCs/>
          <w:color w:val="000000"/>
          <w:sz w:val="36"/>
          <w:szCs w:val="36"/>
        </w:rPr>
      </w:pPr>
      <w:proofErr w:type="spellStart"/>
      <w:r>
        <w:rPr>
          <w:rFonts w:ascii="Times New Roman" w:eastAsia="Times New Roman" w:hAnsi="Times New Roman"/>
          <w:b/>
          <w:bCs/>
          <w:color w:val="000000"/>
          <w:sz w:val="36"/>
          <w:szCs w:val="36"/>
        </w:rPr>
        <w:t>Полтавськоїобласті</w:t>
      </w:r>
      <w:proofErr w:type="spellEnd"/>
    </w:p>
    <w:p w14:paraId="5A9A1DC2" w14:textId="77777777" w:rsidR="0039342D" w:rsidRDefault="00B715C2">
      <w:pPr>
        <w:spacing w:after="0" w:line="240" w:lineRule="auto"/>
        <w:jc w:val="center"/>
        <w:rPr>
          <w:rFonts w:ascii="Times New Roman" w:eastAsia="Times New Roman" w:hAnsi="Times New Roman"/>
          <w:b/>
          <w:bCs/>
          <w:color w:val="000000"/>
          <w:sz w:val="36"/>
          <w:szCs w:val="36"/>
        </w:rPr>
      </w:pPr>
      <w:r>
        <w:rPr>
          <w:rFonts w:ascii="Times New Roman" w:eastAsia="Times New Roman" w:hAnsi="Times New Roman"/>
          <w:b/>
          <w:bCs/>
          <w:color w:val="000000"/>
          <w:sz w:val="36"/>
          <w:szCs w:val="36"/>
        </w:rPr>
        <w:t>(</w:t>
      </w:r>
      <w:r>
        <w:rPr>
          <w:rFonts w:ascii="Times New Roman" w:eastAsia="Times New Roman" w:hAnsi="Times New Roman"/>
          <w:b/>
          <w:bCs/>
          <w:color w:val="000000"/>
          <w:sz w:val="36"/>
          <w:szCs w:val="36"/>
          <w:lang w:val="uk-UA"/>
        </w:rPr>
        <w:t xml:space="preserve">п’ятнадцята позачергова </w:t>
      </w:r>
      <w:r>
        <w:rPr>
          <w:rFonts w:ascii="Times New Roman" w:eastAsia="Times New Roman" w:hAnsi="Times New Roman"/>
          <w:b/>
          <w:bCs/>
          <w:color w:val="000000"/>
          <w:sz w:val="36"/>
          <w:szCs w:val="36"/>
        </w:rPr>
        <w:t xml:space="preserve">сесія </w:t>
      </w:r>
      <w:r>
        <w:rPr>
          <w:rFonts w:ascii="Times New Roman" w:eastAsia="Times New Roman" w:hAnsi="Times New Roman"/>
          <w:b/>
          <w:bCs/>
          <w:color w:val="000000"/>
          <w:sz w:val="36"/>
          <w:szCs w:val="36"/>
          <w:lang w:val="uk-UA"/>
        </w:rPr>
        <w:t>восьмого</w:t>
      </w:r>
      <w:r>
        <w:rPr>
          <w:rFonts w:ascii="Times New Roman" w:eastAsia="Times New Roman" w:hAnsi="Times New Roman"/>
          <w:b/>
          <w:bCs/>
          <w:color w:val="000000"/>
          <w:sz w:val="36"/>
          <w:szCs w:val="36"/>
        </w:rPr>
        <w:t xml:space="preserve"> скликання)</w:t>
      </w:r>
    </w:p>
    <w:p w14:paraId="6574948F" w14:textId="77777777" w:rsidR="0039342D" w:rsidRDefault="0039342D">
      <w:pPr>
        <w:spacing w:after="0" w:line="240" w:lineRule="auto"/>
        <w:ind w:firstLine="900"/>
        <w:jc w:val="both"/>
        <w:rPr>
          <w:rFonts w:ascii="Times New Roman" w:eastAsia="Times New Roman" w:hAnsi="Times New Roman"/>
          <w:b/>
          <w:sz w:val="16"/>
          <w:szCs w:val="16"/>
        </w:rPr>
      </w:pPr>
    </w:p>
    <w:p w14:paraId="4474202B" w14:textId="77777777" w:rsidR="0039342D" w:rsidRDefault="00B715C2">
      <w:pPr>
        <w:spacing w:after="0" w:line="240" w:lineRule="auto"/>
        <w:jc w:val="center"/>
        <w:rPr>
          <w:rFonts w:ascii="Times New Roman" w:eastAsia="Times New Roman" w:hAnsi="Times New Roman"/>
          <w:b/>
          <w:sz w:val="36"/>
          <w:szCs w:val="36"/>
        </w:rPr>
      </w:pPr>
      <w:r>
        <w:rPr>
          <w:rFonts w:ascii="Times New Roman" w:eastAsia="Times New Roman" w:hAnsi="Times New Roman"/>
          <w:b/>
          <w:sz w:val="36"/>
          <w:szCs w:val="36"/>
        </w:rPr>
        <w:t>РІШЕННЯ</w:t>
      </w:r>
    </w:p>
    <w:p w14:paraId="3602F2E1" w14:textId="77777777" w:rsidR="0039342D" w:rsidRDefault="00B715C2">
      <w:pPr>
        <w:keepNext/>
        <w:tabs>
          <w:tab w:val="left" w:pos="7215"/>
        </w:tabs>
        <w:spacing w:after="0" w:line="240" w:lineRule="auto"/>
        <w:ind w:right="-82"/>
        <w:outlineLvl w:val="0"/>
        <w:rPr>
          <w:rFonts w:ascii="Times New Roman" w:eastAsia="Times New Roman" w:hAnsi="Times New Roman"/>
          <w:b/>
          <w:bCs/>
          <w:sz w:val="24"/>
          <w:szCs w:val="24"/>
          <w:lang w:val="uk-UA"/>
        </w:rPr>
      </w:pPr>
      <w:r>
        <w:rPr>
          <w:rFonts w:ascii="Times New Roman" w:eastAsia="Times New Roman" w:hAnsi="Times New Roman"/>
          <w:b/>
          <w:bCs/>
          <w:sz w:val="24"/>
          <w:szCs w:val="24"/>
          <w:lang w:val="uk-UA"/>
        </w:rPr>
        <w:tab/>
      </w:r>
    </w:p>
    <w:p w14:paraId="2A2C72BD" w14:textId="5F281434" w:rsidR="0039342D" w:rsidRDefault="009E2D13">
      <w:pPr>
        <w:spacing w:after="0" w:line="240" w:lineRule="auto"/>
        <w:ind w:right="-82"/>
        <w:rPr>
          <w:rFonts w:ascii="Times New Roman" w:eastAsia="Times New Roman" w:hAnsi="Times New Roman"/>
          <w:bCs/>
          <w:sz w:val="28"/>
          <w:szCs w:val="28"/>
          <w:lang w:val="uk-UA"/>
        </w:rPr>
      </w:pPr>
      <w:r>
        <w:rPr>
          <w:rFonts w:ascii="Times New Roman" w:eastAsia="Times New Roman" w:hAnsi="Times New Roman"/>
          <w:bCs/>
          <w:sz w:val="28"/>
          <w:szCs w:val="28"/>
          <w:lang w:val="uk-UA"/>
        </w:rPr>
        <w:t>4</w:t>
      </w:r>
      <w:r w:rsidR="00B715C2">
        <w:rPr>
          <w:rFonts w:ascii="Times New Roman" w:eastAsia="Times New Roman" w:hAnsi="Times New Roman"/>
          <w:bCs/>
          <w:sz w:val="28"/>
          <w:szCs w:val="28"/>
          <w:lang w:val="uk-UA"/>
        </w:rPr>
        <w:t xml:space="preserve"> листопада  2021 року                  смт Нові Санжари                                    № </w:t>
      </w:r>
      <w:r>
        <w:rPr>
          <w:rFonts w:ascii="Times New Roman" w:eastAsia="Times New Roman" w:hAnsi="Times New Roman"/>
          <w:bCs/>
          <w:sz w:val="28"/>
          <w:szCs w:val="28"/>
          <w:lang w:val="uk-UA"/>
        </w:rPr>
        <w:t>9</w:t>
      </w:r>
    </w:p>
    <w:p w14:paraId="063A7DB4" w14:textId="77777777" w:rsidR="0039342D" w:rsidRDefault="0039342D">
      <w:pPr>
        <w:spacing w:after="0" w:line="240" w:lineRule="auto"/>
        <w:ind w:right="-82"/>
        <w:rPr>
          <w:rFonts w:ascii="Times New Roman" w:eastAsia="Times New Roman" w:hAnsi="Times New Roman"/>
          <w:sz w:val="24"/>
          <w:szCs w:val="24"/>
          <w:lang w:val="uk-UA"/>
        </w:rPr>
      </w:pPr>
    </w:p>
    <w:p w14:paraId="0CF508FB" w14:textId="77777777" w:rsidR="0039342D" w:rsidRDefault="00B715C2">
      <w:pPr>
        <w:tabs>
          <w:tab w:val="left" w:pos="6660"/>
        </w:tabs>
        <w:spacing w:after="0" w:line="240" w:lineRule="auto"/>
        <w:ind w:right="-82"/>
        <w:rPr>
          <w:rFonts w:ascii="Times New Roman" w:eastAsia="Times New Roman" w:hAnsi="Times New Roman"/>
          <w:b/>
          <w:sz w:val="28"/>
          <w:szCs w:val="28"/>
          <w:lang w:val="uk-UA"/>
        </w:rPr>
      </w:pPr>
      <w:r>
        <w:rPr>
          <w:rFonts w:ascii="Times New Roman" w:eastAsia="Times New Roman" w:hAnsi="Times New Roman"/>
          <w:b/>
          <w:sz w:val="28"/>
          <w:szCs w:val="28"/>
          <w:lang w:val="uk-UA"/>
        </w:rPr>
        <w:t>Про відмову у наданні дозволу на розроблення проєкту</w:t>
      </w:r>
    </w:p>
    <w:p w14:paraId="2F664D91" w14:textId="77777777" w:rsidR="0039342D" w:rsidRDefault="00B715C2">
      <w:pPr>
        <w:tabs>
          <w:tab w:val="left" w:pos="6660"/>
        </w:tabs>
        <w:spacing w:after="0" w:line="240" w:lineRule="auto"/>
        <w:ind w:right="-82"/>
        <w:rPr>
          <w:rFonts w:ascii="Times New Roman" w:eastAsia="Times New Roman" w:hAnsi="Times New Roman"/>
          <w:b/>
          <w:sz w:val="28"/>
          <w:szCs w:val="28"/>
          <w:lang w:val="uk-UA"/>
        </w:rPr>
      </w:pPr>
      <w:r>
        <w:rPr>
          <w:rFonts w:ascii="Times New Roman" w:eastAsia="Times New Roman" w:hAnsi="Times New Roman"/>
          <w:b/>
          <w:sz w:val="28"/>
          <w:szCs w:val="28"/>
          <w:lang w:val="uk-UA"/>
        </w:rPr>
        <w:t>землеустрою щодо відведення земельної ділянки орієнтовною</w:t>
      </w:r>
    </w:p>
    <w:p w14:paraId="02BA78FD" w14:textId="77777777" w:rsidR="0039342D" w:rsidRDefault="00B715C2">
      <w:pPr>
        <w:tabs>
          <w:tab w:val="left" w:pos="6660"/>
        </w:tabs>
        <w:spacing w:after="0" w:line="240" w:lineRule="auto"/>
        <w:ind w:right="-82"/>
        <w:rPr>
          <w:rFonts w:ascii="Times New Roman" w:eastAsia="Times New Roman" w:hAnsi="Times New Roman"/>
          <w:b/>
          <w:sz w:val="28"/>
          <w:szCs w:val="28"/>
          <w:lang w:val="uk-UA"/>
        </w:rPr>
      </w:pPr>
      <w:r>
        <w:rPr>
          <w:rFonts w:ascii="Times New Roman" w:eastAsia="Times New Roman" w:hAnsi="Times New Roman"/>
          <w:b/>
          <w:sz w:val="28"/>
          <w:szCs w:val="28"/>
          <w:lang w:val="uk-UA"/>
        </w:rPr>
        <w:t>площею 1,5000 га для ведення особистого селянського господарства</w:t>
      </w:r>
    </w:p>
    <w:p w14:paraId="46C0360F" w14:textId="77777777" w:rsidR="0039342D" w:rsidRDefault="00B715C2">
      <w:pPr>
        <w:tabs>
          <w:tab w:val="left" w:pos="6660"/>
        </w:tabs>
        <w:spacing w:after="0" w:line="240" w:lineRule="auto"/>
        <w:ind w:right="-82"/>
        <w:rPr>
          <w:rFonts w:ascii="Times New Roman" w:eastAsia="Times New Roman" w:hAnsi="Times New Roman"/>
          <w:b/>
          <w:sz w:val="28"/>
          <w:szCs w:val="28"/>
          <w:lang w:val="uk-UA"/>
        </w:rPr>
      </w:pPr>
      <w:r>
        <w:rPr>
          <w:rFonts w:ascii="Times New Roman" w:eastAsia="Times New Roman" w:hAnsi="Times New Roman"/>
          <w:b/>
          <w:sz w:val="28"/>
          <w:szCs w:val="28"/>
          <w:lang w:val="uk-UA"/>
        </w:rPr>
        <w:t xml:space="preserve">громадянину </w:t>
      </w:r>
      <w:proofErr w:type="spellStart"/>
      <w:r>
        <w:rPr>
          <w:rFonts w:ascii="Times New Roman" w:eastAsia="Times New Roman" w:hAnsi="Times New Roman"/>
          <w:b/>
          <w:sz w:val="28"/>
          <w:szCs w:val="28"/>
          <w:lang w:val="uk-UA"/>
        </w:rPr>
        <w:t>Дробиняку</w:t>
      </w:r>
      <w:proofErr w:type="spellEnd"/>
      <w:r>
        <w:rPr>
          <w:rFonts w:ascii="Times New Roman" w:eastAsia="Times New Roman" w:hAnsi="Times New Roman"/>
          <w:b/>
          <w:sz w:val="28"/>
          <w:szCs w:val="28"/>
          <w:lang w:val="uk-UA"/>
        </w:rPr>
        <w:t xml:space="preserve"> А.С. за межами с. Попове</w:t>
      </w:r>
    </w:p>
    <w:p w14:paraId="56E6C779" w14:textId="77777777" w:rsidR="0039342D" w:rsidRDefault="0039342D">
      <w:pPr>
        <w:tabs>
          <w:tab w:val="left" w:pos="6660"/>
        </w:tabs>
        <w:spacing w:after="0" w:line="240" w:lineRule="auto"/>
        <w:ind w:right="-82"/>
        <w:rPr>
          <w:rFonts w:ascii="Times New Roman" w:eastAsia="Times New Roman" w:hAnsi="Times New Roman"/>
          <w:sz w:val="28"/>
          <w:szCs w:val="28"/>
          <w:lang w:val="uk-UA"/>
        </w:rPr>
      </w:pPr>
    </w:p>
    <w:p w14:paraId="6E7F5E9F" w14:textId="77777777" w:rsidR="0039342D" w:rsidRDefault="00B715C2">
      <w:pPr>
        <w:spacing w:after="0" w:line="240" w:lineRule="auto"/>
        <w:ind w:firstLine="708"/>
        <w:jc w:val="both"/>
        <w:rPr>
          <w:rFonts w:ascii="Times New Roman" w:eastAsia="Times New Roman" w:hAnsi="Times New Roman"/>
          <w:sz w:val="28"/>
          <w:szCs w:val="28"/>
          <w:lang w:val="uk-UA"/>
        </w:rPr>
      </w:pPr>
      <w:r>
        <w:rPr>
          <w:rFonts w:ascii="Times New Roman" w:eastAsia="Times New Roman" w:hAnsi="Times New Roman"/>
          <w:sz w:val="28"/>
          <w:szCs w:val="28"/>
          <w:lang w:val="uk-UA"/>
        </w:rPr>
        <w:t xml:space="preserve">Керуючись статтями 12, 118, 122, пункту 21 Розділу Х Перехідних положень Земельного кодексу України, Законом України «Про внесення змін до деяких законодавчих актів України щодо вирішення питання колективної власності на землю, удосконалення правил землекористування у масивах земель сільськогосподарського призначення, запобігання рейдерству та стимулювання зрошення в Україні» № 2498-VІІІ від 10.07.2018 року,  пунктом 34 статті 26 Закону України «Про місцеве самоврядування в Україні», розглянувши заяву громадянина </w:t>
      </w:r>
      <w:proofErr w:type="spellStart"/>
      <w:r>
        <w:rPr>
          <w:rFonts w:ascii="Times New Roman" w:eastAsia="Times New Roman" w:hAnsi="Times New Roman"/>
          <w:sz w:val="28"/>
          <w:szCs w:val="28"/>
          <w:lang w:val="uk-UA"/>
        </w:rPr>
        <w:t>Дробиняка</w:t>
      </w:r>
      <w:proofErr w:type="spellEnd"/>
      <w:r>
        <w:rPr>
          <w:rFonts w:ascii="Times New Roman" w:eastAsia="Times New Roman" w:hAnsi="Times New Roman"/>
          <w:sz w:val="28"/>
          <w:szCs w:val="28"/>
          <w:lang w:val="uk-UA"/>
        </w:rPr>
        <w:t xml:space="preserve"> Андрія  </w:t>
      </w:r>
      <w:proofErr w:type="spellStart"/>
      <w:r>
        <w:rPr>
          <w:rFonts w:ascii="Times New Roman" w:eastAsia="Times New Roman" w:hAnsi="Times New Roman"/>
          <w:sz w:val="28"/>
          <w:szCs w:val="28"/>
          <w:lang w:val="uk-UA"/>
        </w:rPr>
        <w:t>Стефановича</w:t>
      </w:r>
      <w:proofErr w:type="spellEnd"/>
      <w:r>
        <w:rPr>
          <w:rFonts w:ascii="Times New Roman" w:eastAsia="Times New Roman" w:hAnsi="Times New Roman"/>
          <w:sz w:val="28"/>
          <w:szCs w:val="28"/>
          <w:lang w:val="uk-UA"/>
        </w:rPr>
        <w:t xml:space="preserve"> про надання дозволу на розроблення проєкту землеустрою щодо відведення земельної ділянки орієнтовною площею 1,5000 га для ведення особистого селянського господарства за межами с. Попове, Полтавського району, Полтавської області, враховуючи висновки галузевої постійної комісії селищної ради,</w:t>
      </w:r>
    </w:p>
    <w:p w14:paraId="275DE8A8" w14:textId="77777777" w:rsidR="0039342D" w:rsidRDefault="00B715C2">
      <w:pPr>
        <w:spacing w:after="0" w:line="240" w:lineRule="auto"/>
        <w:ind w:right="-82"/>
        <w:jc w:val="center"/>
        <w:rPr>
          <w:rFonts w:ascii="Times New Roman" w:eastAsia="Times New Roman" w:hAnsi="Times New Roman"/>
          <w:b/>
          <w:sz w:val="28"/>
          <w:szCs w:val="28"/>
          <w:lang w:val="uk-UA"/>
        </w:rPr>
      </w:pPr>
      <w:r>
        <w:rPr>
          <w:rFonts w:ascii="Times New Roman" w:eastAsia="Times New Roman" w:hAnsi="Times New Roman"/>
          <w:b/>
          <w:sz w:val="28"/>
          <w:szCs w:val="28"/>
          <w:lang w:val="uk-UA"/>
        </w:rPr>
        <w:t>селищна рада вирішила:</w:t>
      </w:r>
    </w:p>
    <w:p w14:paraId="58B34847" w14:textId="77777777" w:rsidR="0039342D" w:rsidRDefault="0039342D">
      <w:pPr>
        <w:spacing w:after="0" w:line="240" w:lineRule="auto"/>
        <w:ind w:right="-82" w:hanging="180"/>
        <w:jc w:val="both"/>
        <w:rPr>
          <w:rFonts w:ascii="Times New Roman" w:eastAsia="Times New Roman" w:hAnsi="Times New Roman"/>
          <w:sz w:val="28"/>
          <w:szCs w:val="28"/>
          <w:lang w:val="uk-UA"/>
        </w:rPr>
      </w:pPr>
    </w:p>
    <w:p w14:paraId="70E89E10" w14:textId="77777777" w:rsidR="0039342D" w:rsidRDefault="00B715C2">
      <w:pPr>
        <w:spacing w:after="0" w:line="240" w:lineRule="auto"/>
        <w:ind w:firstLine="709"/>
        <w:jc w:val="both"/>
        <w:rPr>
          <w:rFonts w:ascii="Times New Roman" w:hAnsi="Times New Roman"/>
          <w:sz w:val="28"/>
          <w:szCs w:val="28"/>
          <w:lang w:val="uk-UA"/>
        </w:rPr>
      </w:pPr>
      <w:r>
        <w:rPr>
          <w:rFonts w:ascii="Times New Roman" w:eastAsia="Times New Roman" w:hAnsi="Times New Roman"/>
          <w:sz w:val="28"/>
          <w:szCs w:val="28"/>
          <w:lang w:val="uk-UA"/>
        </w:rPr>
        <w:t xml:space="preserve">1. Відмовити громадянину </w:t>
      </w:r>
      <w:proofErr w:type="spellStart"/>
      <w:r>
        <w:rPr>
          <w:rFonts w:ascii="Times New Roman" w:eastAsia="Times New Roman" w:hAnsi="Times New Roman"/>
          <w:sz w:val="28"/>
          <w:szCs w:val="28"/>
          <w:lang w:val="uk-UA"/>
        </w:rPr>
        <w:t>Дробиняку</w:t>
      </w:r>
      <w:proofErr w:type="spellEnd"/>
      <w:r>
        <w:rPr>
          <w:rFonts w:ascii="Times New Roman" w:eastAsia="Times New Roman" w:hAnsi="Times New Roman"/>
          <w:sz w:val="28"/>
          <w:szCs w:val="28"/>
          <w:lang w:val="uk-UA"/>
        </w:rPr>
        <w:t xml:space="preserve"> Андрію </w:t>
      </w:r>
      <w:proofErr w:type="spellStart"/>
      <w:r>
        <w:rPr>
          <w:rFonts w:ascii="Times New Roman" w:eastAsia="Times New Roman" w:hAnsi="Times New Roman"/>
          <w:sz w:val="28"/>
          <w:szCs w:val="28"/>
          <w:lang w:val="uk-UA"/>
        </w:rPr>
        <w:t>Стефановичу</w:t>
      </w:r>
      <w:proofErr w:type="spellEnd"/>
      <w:r>
        <w:rPr>
          <w:rFonts w:ascii="Times New Roman" w:eastAsia="Times New Roman" w:hAnsi="Times New Roman"/>
          <w:sz w:val="28"/>
          <w:szCs w:val="28"/>
          <w:lang w:val="uk-UA"/>
        </w:rPr>
        <w:t xml:space="preserve"> у наданні дозволу на розроблення проєкту землеустрою щодо відведення земельної ділянки орієнтовною площею 1,5000 га для ведення особистого селянського господарства </w:t>
      </w:r>
      <w:r>
        <w:rPr>
          <w:rFonts w:ascii="Times New Roman" w:hAnsi="Times New Roman"/>
          <w:sz w:val="28"/>
          <w:szCs w:val="28"/>
          <w:lang w:val="uk-UA"/>
        </w:rPr>
        <w:t xml:space="preserve">за межами с. </w:t>
      </w:r>
      <w:r>
        <w:rPr>
          <w:rFonts w:ascii="Times New Roman" w:eastAsia="Times New Roman" w:hAnsi="Times New Roman"/>
          <w:sz w:val="28"/>
          <w:szCs w:val="28"/>
          <w:lang w:val="uk-UA"/>
        </w:rPr>
        <w:t>Попове, Полтавського району, Полтавської області</w:t>
      </w:r>
      <w:r>
        <w:rPr>
          <w:rFonts w:ascii="Times New Roman" w:hAnsi="Times New Roman"/>
          <w:sz w:val="28"/>
          <w:szCs w:val="28"/>
          <w:lang w:val="uk-UA"/>
        </w:rPr>
        <w:t xml:space="preserve">, у зв’язку з тим, що зазначена земельна ділянка за даними Державного земельного кадастру значиться за межами населеного пункту с. Попове, Полтавського району, Полтавської області та належить до земель колективної власності КСП «Попівське». </w:t>
      </w:r>
    </w:p>
    <w:p w14:paraId="2704B696" w14:textId="1F9C025C" w:rsidR="0039342D" w:rsidRDefault="00B715C2">
      <w:pPr>
        <w:spacing w:after="0" w:line="240" w:lineRule="auto"/>
        <w:ind w:right="-82" w:firstLine="709"/>
        <w:jc w:val="both"/>
        <w:rPr>
          <w:rFonts w:ascii="Times New Roman" w:eastAsia="Times New Roman" w:hAnsi="Times New Roman"/>
          <w:sz w:val="28"/>
          <w:szCs w:val="28"/>
          <w:lang w:val="uk-UA"/>
        </w:rPr>
      </w:pPr>
      <w:r>
        <w:rPr>
          <w:rFonts w:ascii="Times New Roman" w:eastAsia="Times New Roman" w:hAnsi="Times New Roman"/>
          <w:sz w:val="28"/>
          <w:szCs w:val="28"/>
        </w:rPr>
        <w:t>2</w:t>
      </w:r>
      <w:r>
        <w:rPr>
          <w:rFonts w:ascii="Times New Roman" w:eastAsia="Times New Roman" w:hAnsi="Times New Roman"/>
          <w:sz w:val="28"/>
          <w:szCs w:val="28"/>
          <w:lang w:val="uk-UA"/>
        </w:rPr>
        <w:t>. Контроль за виконанням цього рішення покласти на постійну комісію селищної ради з питань планування території, будівництва, архітектури, земельних відносин та охорони природи.</w:t>
      </w:r>
    </w:p>
    <w:p w14:paraId="3F133360" w14:textId="5EA6CD4E" w:rsidR="009E2D13" w:rsidRDefault="009E2D13">
      <w:pPr>
        <w:spacing w:after="0" w:line="240" w:lineRule="auto"/>
        <w:ind w:right="-82" w:firstLine="709"/>
        <w:jc w:val="both"/>
        <w:rPr>
          <w:rFonts w:ascii="Times New Roman" w:eastAsia="Times New Roman" w:hAnsi="Times New Roman"/>
          <w:sz w:val="28"/>
          <w:szCs w:val="28"/>
          <w:lang w:val="uk-UA"/>
        </w:rPr>
      </w:pPr>
    </w:p>
    <w:p w14:paraId="7ADD6C2F" w14:textId="022A741E" w:rsidR="0039342D" w:rsidRDefault="0039342D">
      <w:pPr>
        <w:spacing w:after="0" w:line="240" w:lineRule="auto"/>
        <w:ind w:right="-82"/>
        <w:jc w:val="both"/>
        <w:rPr>
          <w:rFonts w:ascii="Times New Roman" w:eastAsia="Times New Roman" w:hAnsi="Times New Roman"/>
          <w:sz w:val="28"/>
          <w:szCs w:val="28"/>
          <w:lang w:val="uk-UA"/>
        </w:rPr>
      </w:pPr>
    </w:p>
    <w:p w14:paraId="31B55780" w14:textId="77777777" w:rsidR="009E2D13" w:rsidRDefault="009E2D13">
      <w:pPr>
        <w:spacing w:after="0" w:line="240" w:lineRule="auto"/>
        <w:ind w:right="-82"/>
        <w:jc w:val="both"/>
        <w:rPr>
          <w:rFonts w:ascii="Times New Roman" w:eastAsia="Times New Roman" w:hAnsi="Times New Roman"/>
          <w:sz w:val="28"/>
          <w:szCs w:val="28"/>
          <w:lang w:val="uk-UA"/>
        </w:rPr>
      </w:pPr>
    </w:p>
    <w:p w14:paraId="1B8C4328" w14:textId="77777777" w:rsidR="0039342D" w:rsidRDefault="00B715C2">
      <w:pPr>
        <w:spacing w:after="0" w:line="240" w:lineRule="auto"/>
        <w:ind w:right="-82" w:firstLine="567"/>
        <w:rPr>
          <w:rFonts w:ascii="Times New Roman" w:eastAsia="Times New Roman" w:hAnsi="Times New Roman"/>
          <w:b/>
          <w:sz w:val="28"/>
          <w:szCs w:val="28"/>
          <w:lang w:val="uk-UA"/>
        </w:rPr>
      </w:pPr>
      <w:r>
        <w:rPr>
          <w:rFonts w:ascii="Times New Roman" w:eastAsia="Times New Roman" w:hAnsi="Times New Roman"/>
          <w:b/>
          <w:sz w:val="28"/>
          <w:szCs w:val="28"/>
          <w:lang w:val="uk-UA"/>
        </w:rPr>
        <w:t>Селищний голова                                                          Геннадій СУПРУН</w:t>
      </w:r>
    </w:p>
    <w:sectPr w:rsidR="0039342D" w:rsidSect="009E2D13">
      <w:endnotePr>
        <w:numFmt w:val="decimal"/>
      </w:endnotePr>
      <w:pgSz w:w="11906" w:h="16838"/>
      <w:pgMar w:top="1134" w:right="567" w:bottom="851" w:left="1701" w:header="0" w:footer="0" w:gutter="0"/>
      <w:paperSrc w:first="4" w:other="4"/>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rawingGridVerticalSpacing w:val="283"/>
  <w:characterSpacingControl w:val="doNotCompress"/>
  <w:endnotePr>
    <w:numFmt w:val="decimal"/>
  </w:endnotePr>
  <w:compat>
    <w:compatSetting w:name="compatibilityMode" w:uri="http://schemas.microsoft.com/office/word" w:val="12"/>
    <w:compatSetting w:name="useWord2013TrackBottomHyphenation" w:uri="http://schemas.microsoft.com/office/word" w:val="1"/>
  </w:compat>
  <w:rsids>
    <w:rsidRoot w:val="0039342D"/>
    <w:rsid w:val="0039342D"/>
    <w:rsid w:val="009E2D13"/>
    <w:rsid w:val="00B715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F8B1C"/>
  <w15:docId w15:val="{BEA278EC-A7AA-43F5-ACE6-8E2036922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ru-RU"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Grid" w:uiPriority="5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9342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qFormat/>
    <w:rsid w:val="0039342D"/>
    <w:pPr>
      <w:spacing w:after="120" w:line="240" w:lineRule="auto"/>
      <w:ind w:left="283"/>
    </w:pPr>
    <w:rPr>
      <w:rFonts w:ascii="Times New Roman" w:eastAsia="Times New Roman" w:hAnsi="Times New Roman"/>
      <w:sz w:val="16"/>
      <w:szCs w:val="16"/>
    </w:rPr>
  </w:style>
  <w:style w:type="character" w:customStyle="1" w:styleId="30">
    <w:name w:val="Основной текст с отступом 3 Знак"/>
    <w:basedOn w:val="a0"/>
    <w:rsid w:val="0039342D"/>
    <w:rPr>
      <w:rFonts w:ascii="Times New Roman" w:eastAsia="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Calibri"/>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314</Words>
  <Characters>1796</Characters>
  <Application>Microsoft Office Word</Application>
  <DocSecurity>0</DocSecurity>
  <Lines>14</Lines>
  <Paragraphs>4</Paragraphs>
  <ScaleCrop>false</ScaleCrop>
  <Company/>
  <LinksUpToDate>false</LinksUpToDate>
  <CharactersWithSpaces>2106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Новосанжарська ОТГ</cp:lastModifiedBy>
  <cp:revision>37</cp:revision>
  <cp:lastPrinted>2021-11-08T06:37:00Z</cp:lastPrinted>
  <dcterms:created xsi:type="dcterms:W3CDTF">2021-06-07T14:30:00Z</dcterms:created>
  <dcterms:modified xsi:type="dcterms:W3CDTF">2021-11-08T06:37:00Z</dcterms:modified>
</cp:coreProperties>
</file>