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D18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32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32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32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32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32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r>
              <w:t>Наказ / розпорядчий документ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32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32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32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ind w:left="60"/>
              <w:jc w:val="center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32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32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r>
              <w:t>27.10.2021 р. № 268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32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pPr>
              <w:jc w:val="center"/>
            </w:pPr>
            <w:r>
              <w:rPr>
                <w:b/>
              </w:rPr>
              <w:t>0217670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pPr>
              <w:jc w:val="center"/>
            </w:pPr>
            <w:r>
              <w:t>7670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  <w:jc w:val="both"/>
            </w:pPr>
            <w:r>
              <w:t>Внески до статутного капіталу суб’єктів господарювання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1806" w:rsidRDefault="009F718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217400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217400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r>
              <w:t>Конституція України, Бюджетний кодекс україни, рішення восьмої сесії восьмого скликання від 31 березня 2021 року №8 "Про внесення змін до рішення третьої позачергової сесії восьмого скликання від 24 грудня 2020 року "Про бюджет Новосанжарської селищної тер</w:t>
            </w:r>
            <w:r>
              <w:t>иторіальної громади на 2021 рік". ,рішення десятої, позачерговоїї сесії Новосанжарської селищної ради восьмого скликання від 14.07..2021 р.,рішення одинадцятої позачерговоїї сесії Новосанжарської селищної ради восьмого скликання від 05.08..2021 р.рішення т</w:t>
            </w:r>
            <w:r>
              <w:t>ринадцятої сесії Новосанжарської селищної ради восьмого скликання від 02.09..2021 р., рішення чотирнадцятої позачергової сесії восьмого скликання Новосанжарської селищної ради від 26.10.2021 року.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r>
              <w:rPr>
                <w:sz w:val="24"/>
              </w:rPr>
              <w:t>6. Цілі державної політики, на досягнення яких спрямован</w:t>
            </w:r>
            <w:r>
              <w:rPr>
                <w:sz w:val="24"/>
              </w:rPr>
              <w:t>а реалізація бюджетної програми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</w:pPr>
            <w:r>
              <w:t>Реалізація державної політики , спрямованої на підвищення якості житлово-комунальних послуг  для всіх верств населення .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1806" w:rsidRDefault="00FD180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5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1806" w:rsidRDefault="009F718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r>
              <w:t>Підтримка  підприємств комунальної власності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5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1806" w:rsidRDefault="009F718B">
            <w:pPr>
              <w:ind w:left="60"/>
            </w:pPr>
            <w:r>
              <w:t>Забезпечення функціонування підприємств  побутового обслуговування  що входять до комунальної власності ( внески у статутний фонд  комунальних підприємств)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5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</w:pPr>
            <w:r>
              <w:t>Поповнення Статутного капіталу на проведення капітального ремонту техніки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217 400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217 400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rPr>
                <w:b/>
              </w:rPr>
              <w:t>217 400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rPr>
                <w:b/>
              </w:rPr>
              <w:t>217 400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5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</w:pPr>
            <w:r>
              <w:t>Програма фінансової підтримки комунальних підприємств Новосанжарської селищної ради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217 400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217 400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rPr>
                <w:b/>
              </w:rPr>
              <w:t>217 400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rPr>
                <w:b/>
              </w:rPr>
              <w:t>217 400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1806" w:rsidRDefault="009F718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1806" w:rsidRDefault="009F718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</w:pPr>
            <w:r>
              <w:t>Обсяг  видатків  що спрямовіуються на поповнення статутного капіталу підприємства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217 400,00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217 400,00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1806" w:rsidRDefault="009F718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1806" w:rsidRDefault="009F718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</w:pPr>
            <w:r>
              <w:t>Кількість    комунальних підприємств  що отримують кошти на поповнення статутного капіталу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</w:pPr>
            <w:r>
              <w:t>Рішення сесії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1806" w:rsidRDefault="009F718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1806" w:rsidRDefault="009F718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</w:pPr>
            <w:r>
              <w:t>Середній розмір коштів на поповнення капіталу одного комунальтного підприємства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54 350,00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54 350,00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1806" w:rsidRDefault="009F718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1806" w:rsidRDefault="009F718B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FD180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</w:pPr>
            <w:r>
              <w:t>Відсоток освоєння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FD1806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1806" w:rsidRDefault="00FD180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r>
              <w:t>Геннадій СУПРУН</w:t>
            </w: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806" w:rsidRDefault="009F718B">
            <w:r>
              <w:t>Людмила ГОРОБЕЦЬ</w:t>
            </w: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1806" w:rsidRDefault="009F718B">
            <w:r>
              <w:rPr>
                <w:b/>
              </w:rPr>
              <w:t>29.10.2021 р.</w:t>
            </w: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  <w:tr w:rsidR="00FD18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06" w:rsidRDefault="009F718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1806" w:rsidRDefault="00FD180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1806" w:rsidRDefault="00FD1806">
            <w:pPr>
              <w:pStyle w:val="EMPTYCELLSTYLE"/>
            </w:pPr>
          </w:p>
        </w:tc>
        <w:tc>
          <w:tcPr>
            <w:tcW w:w="1800" w:type="dxa"/>
          </w:tcPr>
          <w:p w:rsidR="00FD1806" w:rsidRDefault="00FD1806">
            <w:pPr>
              <w:pStyle w:val="EMPTYCELLSTYLE"/>
            </w:pPr>
          </w:p>
        </w:tc>
        <w:tc>
          <w:tcPr>
            <w:tcW w:w="400" w:type="dxa"/>
          </w:tcPr>
          <w:p w:rsidR="00FD1806" w:rsidRDefault="00FD1806">
            <w:pPr>
              <w:pStyle w:val="EMPTYCELLSTYLE"/>
            </w:pPr>
          </w:p>
        </w:tc>
      </w:tr>
    </w:tbl>
    <w:p w:rsidR="009F718B" w:rsidRDefault="009F718B"/>
    <w:sectPr w:rsidR="009F718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6"/>
    <w:rsid w:val="009F718B"/>
    <w:rsid w:val="00B32B2D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830EA-61E7-4182-BA35-2102D44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2021-11-10T09:09:00Z</dcterms:created>
  <dcterms:modified xsi:type="dcterms:W3CDTF">2021-11-10T09:09:00Z</dcterms:modified>
</cp:coreProperties>
</file>