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 селищна територіальна виборча комісія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F21">
        <w:rPr>
          <w:rFonts w:ascii="Times New Roman" w:hAnsi="Times New Roman" w:cs="Times New Roman"/>
          <w:bCs/>
          <w:sz w:val="28"/>
          <w:szCs w:val="28"/>
        </w:rPr>
        <w:t>Полтавська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586DE3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proofErr w:type="spellEnd"/>
      <w:proofErr w:type="gram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Санжари</w:t>
      </w:r>
      <w:proofErr w:type="spellEnd"/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18:00 </w:t>
      </w:r>
    </w:p>
    <w:p w:rsidR="008D6C5A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8A342B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45F21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D45F21">
        <w:rPr>
          <w:rFonts w:ascii="Times New Roman" w:hAnsi="Times New Roman" w:cs="Times New Roman"/>
          <w:sz w:val="28"/>
          <w:szCs w:val="28"/>
        </w:rPr>
        <w:t xml:space="preserve">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4054E0">
        <w:rPr>
          <w:rFonts w:ascii="Times New Roman" w:hAnsi="Times New Roman" w:cs="Times New Roman"/>
          <w:sz w:val="28"/>
          <w:szCs w:val="28"/>
          <w:lang w:val="uk-UA"/>
        </w:rPr>
        <w:t>8</w:t>
      </w:r>
    </w:p>
    <w:p w:rsidR="00012EF9" w:rsidRPr="008A342B" w:rsidRDefault="00012EF9" w:rsidP="00D16D08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2EF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873057" w:rsidRPr="00873057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8A34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изначення </w:t>
      </w:r>
      <w:proofErr w:type="spellStart"/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уповноважен</w:t>
      </w:r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ої</w:t>
      </w:r>
      <w:proofErr w:type="spellEnd"/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 </w:t>
      </w:r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</w:t>
      </w:r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</w:t>
      </w:r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</w:t>
      </w:r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и</w:t>
      </w:r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відповідальн</w:t>
      </w:r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ої</w:t>
      </w:r>
      <w:proofErr w:type="spellEnd"/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за </w:t>
      </w:r>
      <w:proofErr w:type="spellStart"/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забезпечення</w:t>
      </w:r>
      <w:proofErr w:type="spellEnd"/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закупівельної</w:t>
      </w:r>
      <w:proofErr w:type="spellEnd"/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8A342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діяльності</w:t>
      </w:r>
      <w:proofErr w:type="spellEnd"/>
    </w:p>
    <w:p w:rsidR="007235C8" w:rsidRDefault="00012EF9" w:rsidP="00D16D08">
      <w:pPr>
        <w:spacing w:after="0" w:line="240" w:lineRule="auto"/>
        <w:ind w:right="140" w:firstLine="567"/>
        <w:jc w:val="both"/>
        <w:textAlignment w:val="baseline"/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З метою забезпечення закупівельної діяльності </w:t>
      </w:r>
      <w:r w:rsidRPr="00D16D0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Новосанжарської селищної територіальної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виборчої комісії</w:t>
      </w:r>
      <w:r w:rsidR="0076105D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, відповідно до Закону України «Про публічні закупівлі»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, наказу Міністерства економічного розвитку і торгівлі України від 30 березня 2016 року 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 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№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 </w:t>
      </w:r>
      <w:r w:rsidR="0076105D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557 «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Про затвердження Примірного положення про тендерний комітет 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 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або уповноважену особу (осі</w:t>
      </w:r>
      <w:r w:rsidR="0076105D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б)», керуючись статтями 11–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13 Закону 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 </w:t>
      </w:r>
      <w:r w:rsidR="0076105D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України «Про Центральну виборчу комісію»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, </w:t>
      </w:r>
      <w:r w:rsidRPr="00D16D0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Новосанжарська селищна територіальна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виборча комісія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</w:rPr>
        <w:t> </w:t>
      </w:r>
      <w:r w:rsidR="0076105D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                       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п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о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с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т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а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н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о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в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л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я</w:t>
      </w:r>
      <w:r w:rsid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 xml:space="preserve"> </w:t>
      </w:r>
      <w:r w:rsidRPr="00D16D08">
        <w:rPr>
          <w:rStyle w:val="aa"/>
          <w:rFonts w:ascii="Times New Roman" w:hAnsi="Times New Roman" w:cs="Times New Roman"/>
          <w:b/>
          <w:bCs/>
          <w:i w:val="0"/>
          <w:iCs w:val="0"/>
          <w:sz w:val="28"/>
          <w:szCs w:val="28"/>
          <w:lang w:val="uk-UA"/>
        </w:rPr>
        <w:t>є</w:t>
      </w:r>
      <w:r w:rsidRPr="007235C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:</w:t>
      </w:r>
      <w:r w:rsidRPr="00D16D0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</w:t>
      </w:r>
    </w:p>
    <w:p w:rsidR="008D2F88" w:rsidRPr="0076105D" w:rsidRDefault="008D2F88" w:rsidP="00D16D08">
      <w:pPr>
        <w:spacing w:after="0" w:line="240" w:lineRule="auto"/>
        <w:ind w:right="140" w:firstLine="567"/>
        <w:jc w:val="both"/>
        <w:textAlignment w:val="baseline"/>
        <w:rPr>
          <w:rStyle w:val="aa"/>
          <w:rFonts w:ascii="Times New Roman" w:hAnsi="Times New Roman" w:cs="Times New Roman"/>
          <w:i w:val="0"/>
          <w:iCs w:val="0"/>
          <w:sz w:val="16"/>
          <w:szCs w:val="28"/>
          <w:lang w:val="uk-UA"/>
        </w:rPr>
      </w:pPr>
    </w:p>
    <w:p w:rsidR="0076105D" w:rsidRPr="008A342B" w:rsidRDefault="008A342B" w:rsidP="008A342B">
      <w:pPr>
        <w:pStyle w:val="a3"/>
        <w:numPr>
          <w:ilvl w:val="0"/>
          <w:numId w:val="5"/>
        </w:numPr>
        <w:spacing w:after="0" w:line="240" w:lineRule="auto"/>
        <w:ind w:left="284" w:right="140" w:hanging="284"/>
        <w:jc w:val="both"/>
        <w:textAlignment w:val="baseline"/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Пр</w:t>
      </w:r>
      <w:r w:rsidR="00012EF9"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изначити </w:t>
      </w:r>
      <w:r w:rsidR="008D2F88"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Авдє</w:t>
      </w:r>
      <w:r w:rsidR="00012EF9"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єву Людмилу Вікторівну</w:t>
      </w:r>
      <w:r w:rsidR="008D2F88"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, бухгалтера Новосанжарської селищної територіальної виборчої комісії, </w:t>
      </w:r>
      <w:r w:rsidR="00012EF9"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відповідальною особою за забезпечення закупівельної діяльності.</w:t>
      </w:r>
    </w:p>
    <w:p w:rsidR="008A342B" w:rsidRPr="008A342B" w:rsidRDefault="008D2F88" w:rsidP="008A342B">
      <w:pPr>
        <w:pStyle w:val="a3"/>
        <w:numPr>
          <w:ilvl w:val="0"/>
          <w:numId w:val="5"/>
        </w:numPr>
        <w:spacing w:after="0" w:line="240" w:lineRule="auto"/>
        <w:ind w:left="284" w:right="140" w:hanging="284"/>
        <w:jc w:val="both"/>
        <w:textAlignment w:val="baseline"/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Затвердити </w:t>
      </w:r>
      <w:r w:rsidR="007235C8"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Положення про уповноважену особу,</w:t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відповідальну за забезпечення </w:t>
      </w:r>
      <w:r w:rsidR="007235C8"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закупівельної діяльності Новосанжарської селищної т</w:t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ериторіальної виборчої </w:t>
      </w:r>
      <w:r w:rsidR="00AF5247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комісії відповідно до додат</w:t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ку</w:t>
      </w:r>
      <w:r w:rsidR="007235C8"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.</w:t>
      </w:r>
    </w:p>
    <w:p w:rsidR="007235C8" w:rsidRPr="008A342B" w:rsidRDefault="008A342B" w:rsidP="00B802F3">
      <w:pPr>
        <w:pStyle w:val="a3"/>
        <w:numPr>
          <w:ilvl w:val="0"/>
          <w:numId w:val="5"/>
        </w:numPr>
        <w:spacing w:after="0" w:line="240" w:lineRule="auto"/>
        <w:ind w:left="284" w:right="140" w:hanging="284"/>
        <w:jc w:val="both"/>
        <w:textAlignment w:val="baseline"/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</w:pP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Цю постанову вивісити для загального ознайомлення на стенді офіційних матеріалів комісії та на офіційному веб-сайті Новосанжарської селищної ради в терміни й порядку, визначеному частиною четвертою статті 37 Виборчого кодексу України.</w:t>
      </w:r>
    </w:p>
    <w:p w:rsidR="00AF5247" w:rsidRPr="00AF5247" w:rsidRDefault="00AF5247" w:rsidP="00AF524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5247">
        <w:rPr>
          <w:rFonts w:ascii="Times New Roman" w:hAnsi="Times New Roman" w:cs="Times New Roman"/>
          <w:b/>
          <w:sz w:val="28"/>
          <w:szCs w:val="28"/>
          <w:lang w:val="uk-UA"/>
        </w:rPr>
        <w:t>Додаток:</w:t>
      </w:r>
    </w:p>
    <w:p w:rsidR="00CA0FA0" w:rsidRPr="00AF5247" w:rsidRDefault="00AF5247" w:rsidP="00AF52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Положення про уповноважену особу,</w:t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 xml:space="preserve"> відповідальну за забезпечення </w:t>
      </w:r>
      <w:r w:rsidRPr="008D2F88"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закупівельної діяльності Новосанжарської селищної т</w:t>
      </w:r>
      <w:r>
        <w:rPr>
          <w:rStyle w:val="aa"/>
          <w:rFonts w:ascii="Times New Roman" w:hAnsi="Times New Roman" w:cs="Times New Roman"/>
          <w:i w:val="0"/>
          <w:iCs w:val="0"/>
          <w:sz w:val="28"/>
          <w:szCs w:val="28"/>
          <w:lang w:val="uk-UA"/>
        </w:rPr>
        <w:t>ериторіальної виборчої комісії</w:t>
      </w:r>
      <w:r w:rsidRPr="00AF52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(3 аркуші</w:t>
      </w:r>
      <w:r w:rsidRPr="00AF5247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AF5247" w:rsidRDefault="00AF5247" w:rsidP="00AF524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5247" w:rsidRPr="00DE4B99" w:rsidRDefault="00AF5247" w:rsidP="008A3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Головуючий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F5247" w:rsidRPr="00DE4B99" w:rsidRDefault="00AF5247" w:rsidP="008A3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4B99"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AF5247" w:rsidRPr="00DE4B99" w:rsidRDefault="00AF5247" w:rsidP="008A3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4B9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      ___________________ Т.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Шинкаренко</w:t>
      </w:r>
      <w:proofErr w:type="spellEnd"/>
    </w:p>
    <w:p w:rsidR="00AF5247" w:rsidRPr="00DE4B99" w:rsidRDefault="00AF5247" w:rsidP="008A34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AF5247" w:rsidRPr="00DE4B99" w:rsidRDefault="00AF5247" w:rsidP="008A34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DE4B99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Новосанжарської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</w:p>
    <w:p w:rsidR="00AF5247" w:rsidRPr="00DE4B99" w:rsidRDefault="00AF5247" w:rsidP="008A342B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  <w:proofErr w:type="spellStart"/>
      <w:r w:rsidRPr="00DE4B99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виборчої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4B99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DE4B99">
        <w:rPr>
          <w:rFonts w:ascii="Times New Roman" w:hAnsi="Times New Roman" w:cs="Times New Roman"/>
          <w:sz w:val="28"/>
          <w:szCs w:val="28"/>
        </w:rPr>
        <w:t xml:space="preserve">      ____________________ О. </w:t>
      </w:r>
      <w:proofErr w:type="spellStart"/>
      <w:proofErr w:type="gramStart"/>
      <w:r w:rsidRPr="00DE4B9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DE4B99">
        <w:rPr>
          <w:rFonts w:ascii="Times New Roman" w:hAnsi="Times New Roman" w:cs="Times New Roman"/>
          <w:sz w:val="28"/>
          <w:szCs w:val="28"/>
        </w:rPr>
        <w:t>ітлична</w:t>
      </w:r>
      <w:proofErr w:type="spellEnd"/>
    </w:p>
    <w:p w:rsidR="00AF5247" w:rsidRDefault="00AF5247" w:rsidP="008A342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proofErr w:type="spellStart"/>
      <w:proofErr w:type="gramStart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п</w:t>
      </w:r>
      <w:proofErr w:type="gram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ідпис</w:t>
      </w:r>
      <w:proofErr w:type="spellEnd"/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DE4B99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E26C8D" w:rsidRPr="00FC420A" w:rsidRDefault="0076105D" w:rsidP="008A342B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sectPr w:rsidR="00E26C8D" w:rsidRPr="00FC420A" w:rsidSect="008A342B">
      <w:pgSz w:w="11906" w:h="16838"/>
      <w:pgMar w:top="851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16EC2"/>
    <w:multiLevelType w:val="hybridMultilevel"/>
    <w:tmpl w:val="CD84B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C1E78"/>
    <w:multiLevelType w:val="hybridMultilevel"/>
    <w:tmpl w:val="AD5E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2535C"/>
    <w:multiLevelType w:val="hybridMultilevel"/>
    <w:tmpl w:val="43300170"/>
    <w:lvl w:ilvl="0" w:tplc="DEE22E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12EF9"/>
    <w:rsid w:val="00061C15"/>
    <w:rsid w:val="00122D18"/>
    <w:rsid w:val="001E494C"/>
    <w:rsid w:val="002A3D6F"/>
    <w:rsid w:val="002F44E5"/>
    <w:rsid w:val="00337AD4"/>
    <w:rsid w:val="0034726A"/>
    <w:rsid w:val="003666CC"/>
    <w:rsid w:val="00395D6E"/>
    <w:rsid w:val="003A4F7E"/>
    <w:rsid w:val="003C383F"/>
    <w:rsid w:val="003E2DC3"/>
    <w:rsid w:val="004054E0"/>
    <w:rsid w:val="00574334"/>
    <w:rsid w:val="00586DE3"/>
    <w:rsid w:val="00626A9D"/>
    <w:rsid w:val="00667920"/>
    <w:rsid w:val="0070421F"/>
    <w:rsid w:val="007235C8"/>
    <w:rsid w:val="00726A01"/>
    <w:rsid w:val="0076105D"/>
    <w:rsid w:val="00791A17"/>
    <w:rsid w:val="007B3167"/>
    <w:rsid w:val="007E0437"/>
    <w:rsid w:val="0082249E"/>
    <w:rsid w:val="00863F0E"/>
    <w:rsid w:val="00873057"/>
    <w:rsid w:val="008944D6"/>
    <w:rsid w:val="008A342B"/>
    <w:rsid w:val="008D2F88"/>
    <w:rsid w:val="008D6C5A"/>
    <w:rsid w:val="008E094C"/>
    <w:rsid w:val="008E19A5"/>
    <w:rsid w:val="008E7488"/>
    <w:rsid w:val="008F6ECD"/>
    <w:rsid w:val="00920085"/>
    <w:rsid w:val="0093353B"/>
    <w:rsid w:val="009F655B"/>
    <w:rsid w:val="00AF5247"/>
    <w:rsid w:val="00B67F3E"/>
    <w:rsid w:val="00B802F3"/>
    <w:rsid w:val="00C077FF"/>
    <w:rsid w:val="00CA0FA0"/>
    <w:rsid w:val="00D16D08"/>
    <w:rsid w:val="00D45F21"/>
    <w:rsid w:val="00E10EBA"/>
    <w:rsid w:val="00E26C8D"/>
    <w:rsid w:val="00E36AEC"/>
    <w:rsid w:val="00E3772C"/>
    <w:rsid w:val="00E43259"/>
    <w:rsid w:val="00EC200D"/>
    <w:rsid w:val="00EF4AB5"/>
    <w:rsid w:val="00EF60B9"/>
    <w:rsid w:val="00F63C2A"/>
    <w:rsid w:val="00FC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012EF9"/>
    <w:rPr>
      <w:b/>
      <w:bCs/>
    </w:rPr>
  </w:style>
  <w:style w:type="paragraph" w:customStyle="1" w:styleId="2">
    <w:name w:val="Стиль2"/>
    <w:basedOn w:val="a"/>
    <w:next w:val="a"/>
    <w:autoRedefine/>
    <w:rsid w:val="007235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8">
    <w:basedOn w:val="a"/>
    <w:next w:val="a9"/>
    <w:uiPriority w:val="99"/>
    <w:unhideWhenUsed/>
    <w:rsid w:val="00723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a">
    <w:name w:val="Emphasis"/>
    <w:uiPriority w:val="20"/>
    <w:qFormat/>
    <w:rsid w:val="007235C8"/>
    <w:rPr>
      <w:i/>
      <w:iCs/>
    </w:rPr>
  </w:style>
  <w:style w:type="paragraph" w:styleId="a9">
    <w:name w:val="Normal (Web)"/>
    <w:basedOn w:val="a"/>
    <w:uiPriority w:val="99"/>
    <w:semiHidden/>
    <w:unhideWhenUsed/>
    <w:rsid w:val="007235C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14</cp:revision>
  <cp:lastPrinted>2020-09-08T13:36:00Z</cp:lastPrinted>
  <dcterms:created xsi:type="dcterms:W3CDTF">2020-09-18T10:37:00Z</dcterms:created>
  <dcterms:modified xsi:type="dcterms:W3CDTF">2020-09-23T08:07:00Z</dcterms:modified>
</cp:coreProperties>
</file>