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C61CE" w:rsidP="001C61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bookmarkStart w:id="0" w:name="_GoBack"/>
      <w:bookmarkEnd w:id="0"/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ПРОЄКТ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2115D">
        <w:rPr>
          <w:b/>
          <w:sz w:val="28"/>
          <w:szCs w:val="28"/>
          <w:lang w:val="uk-UA"/>
        </w:rPr>
        <w:t>тридцять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432255" w:rsidRDefault="00C7016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0081B">
        <w:rPr>
          <w:sz w:val="28"/>
          <w:szCs w:val="28"/>
          <w:lang w:val="uk-UA"/>
        </w:rPr>
        <w:t xml:space="preserve"> вересня</w:t>
      </w:r>
      <w:r w:rsidR="0082115D"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5C2EF3">
        <w:rPr>
          <w:sz w:val="28"/>
          <w:szCs w:val="28"/>
          <w:lang w:val="uk-UA"/>
        </w:rPr>
        <w:t xml:space="preserve">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виконання Плану роботи </w:t>
      </w:r>
    </w:p>
    <w:p w:rsidR="00BE1B2C" w:rsidRDefault="0082115D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перше півріччя 2020</w:t>
      </w:r>
      <w:r w:rsidR="00BE1B2C">
        <w:rPr>
          <w:sz w:val="28"/>
          <w:szCs w:val="28"/>
          <w:lang w:val="uk-UA"/>
        </w:rPr>
        <w:t xml:space="preserve"> року</w:t>
      </w:r>
      <w:r w:rsidR="00BE1B2C">
        <w:rPr>
          <w:sz w:val="28"/>
          <w:szCs w:val="28"/>
        </w:rPr>
        <w:t xml:space="preserve">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секретаря селищної ради Вовк Олени Олександрівни, керуючись пунктом 7 частини 1 статті 26 Закону України "Про місцеве самоврядування в Україні", та, враховуючи висновки постійної комісії селищної ради з питань прав людини, депутатської діяльності та етики, законності і правопорядку, розвитку місцевого самоврядування, селищна рада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8211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"Про стан виконання</w:t>
      </w:r>
      <w:r w:rsidR="0082115D">
        <w:rPr>
          <w:sz w:val="28"/>
          <w:szCs w:val="28"/>
          <w:lang w:val="uk-UA"/>
        </w:rPr>
        <w:t xml:space="preserve"> плану роботи за перше півріччя 2020</w:t>
      </w:r>
      <w:r>
        <w:rPr>
          <w:sz w:val="28"/>
          <w:szCs w:val="28"/>
          <w:lang w:val="uk-UA"/>
        </w:rPr>
        <w:t xml:space="preserve"> року" взяти до відома (додається).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       І. О. Коба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432255" w:rsidRDefault="00432255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432255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BE1B2C" w:rsidRDefault="00432255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E1B2C">
        <w:rPr>
          <w:sz w:val="28"/>
          <w:szCs w:val="28"/>
          <w:lang w:val="uk-UA"/>
        </w:rPr>
        <w:t>Додаток</w:t>
      </w:r>
    </w:p>
    <w:p w:rsidR="00BE1B2C" w:rsidRDefault="00BE1B2C" w:rsidP="0043225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32255">
        <w:rPr>
          <w:sz w:val="28"/>
          <w:szCs w:val="28"/>
          <w:lang w:val="uk-UA"/>
        </w:rPr>
        <w:t xml:space="preserve">     </w:t>
      </w:r>
      <w:r w:rsidR="00122120">
        <w:rPr>
          <w:sz w:val="28"/>
          <w:szCs w:val="28"/>
          <w:lang w:val="uk-UA"/>
        </w:rPr>
        <w:t>до рішення</w:t>
      </w:r>
      <w:r w:rsidR="0082115D">
        <w:rPr>
          <w:sz w:val="28"/>
          <w:szCs w:val="28"/>
          <w:lang w:val="uk-UA"/>
        </w:rPr>
        <w:t xml:space="preserve"> тридцять сьомої </w:t>
      </w:r>
      <w:r w:rsidR="00432255">
        <w:rPr>
          <w:sz w:val="28"/>
          <w:szCs w:val="28"/>
          <w:lang w:val="uk-UA"/>
        </w:rPr>
        <w:t>сесії</w:t>
      </w:r>
      <w:r w:rsidR="0082115D">
        <w:rPr>
          <w:sz w:val="28"/>
          <w:szCs w:val="28"/>
          <w:lang w:val="uk-UA"/>
        </w:rPr>
        <w:br/>
        <w:t xml:space="preserve">                                                                          сесії селищної ради </w:t>
      </w:r>
      <w:r w:rsidR="0082115D">
        <w:rPr>
          <w:sz w:val="28"/>
          <w:szCs w:val="28"/>
          <w:lang w:val="uk-UA"/>
        </w:rPr>
        <w:br/>
        <w:t xml:space="preserve">                                                                          сьомого скликання</w:t>
      </w:r>
      <w:r w:rsidR="00432255">
        <w:rPr>
          <w:sz w:val="28"/>
          <w:szCs w:val="28"/>
          <w:lang w:val="uk-UA"/>
        </w:rPr>
        <w:t xml:space="preserve"> </w:t>
      </w:r>
      <w:r w:rsidR="0082115D">
        <w:rPr>
          <w:sz w:val="28"/>
          <w:szCs w:val="28"/>
          <w:lang w:val="uk-UA"/>
        </w:rPr>
        <w:t xml:space="preserve"> </w:t>
      </w:r>
      <w:r w:rsidR="00432255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82115D">
        <w:rPr>
          <w:sz w:val="28"/>
          <w:szCs w:val="28"/>
          <w:lang w:val="uk-UA"/>
        </w:rPr>
        <w:t xml:space="preserve">         </w:t>
      </w:r>
    </w:p>
    <w:p w:rsidR="00BE1B2C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82115D">
        <w:rPr>
          <w:sz w:val="28"/>
          <w:szCs w:val="28"/>
          <w:lang w:val="uk-UA"/>
        </w:rPr>
        <w:t xml:space="preserve">      </w:t>
      </w:r>
      <w:r w:rsidR="00C7016D">
        <w:rPr>
          <w:sz w:val="28"/>
          <w:szCs w:val="28"/>
          <w:lang w:val="uk-UA"/>
        </w:rPr>
        <w:t xml:space="preserve">                  від 15</w:t>
      </w:r>
      <w:r w:rsidR="0050081B">
        <w:rPr>
          <w:sz w:val="28"/>
          <w:szCs w:val="28"/>
          <w:lang w:val="uk-UA"/>
        </w:rPr>
        <w:t xml:space="preserve"> вересня</w:t>
      </w:r>
      <w:r w:rsidR="0082115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</w:t>
      </w:r>
      <w:r w:rsidR="0082115D">
        <w:rPr>
          <w:sz w:val="28"/>
          <w:szCs w:val="28"/>
          <w:lang w:val="uk-UA"/>
        </w:rPr>
        <w:t xml:space="preserve"> № </w:t>
      </w: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432255" w:rsidRDefault="00432255" w:rsidP="00BE1B2C">
      <w:pPr>
        <w:ind w:firstLine="708"/>
        <w:rPr>
          <w:sz w:val="28"/>
          <w:szCs w:val="28"/>
          <w:lang w:val="uk-UA"/>
        </w:rPr>
      </w:pPr>
    </w:p>
    <w:p w:rsidR="00BE1B2C" w:rsidRDefault="00BE1B2C" w:rsidP="00BE1B2C">
      <w:pPr>
        <w:rPr>
          <w:sz w:val="28"/>
          <w:szCs w:val="28"/>
          <w:lang w:val="uk-UA"/>
        </w:rPr>
      </w:pP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"Про с</w:t>
      </w:r>
      <w:r w:rsidR="0082115D">
        <w:rPr>
          <w:b/>
          <w:sz w:val="28"/>
          <w:szCs w:val="28"/>
          <w:lang w:val="uk-UA"/>
        </w:rPr>
        <w:t>тан виконання Плану роботи за перше півріччя 2020</w:t>
      </w:r>
      <w:r>
        <w:rPr>
          <w:b/>
          <w:sz w:val="28"/>
          <w:szCs w:val="28"/>
          <w:lang w:val="uk-UA"/>
        </w:rPr>
        <w:t xml:space="preserve"> року"</w:t>
      </w:r>
    </w:p>
    <w:p w:rsidR="00BE1B2C" w:rsidRDefault="00BE1B2C" w:rsidP="00122120">
      <w:pPr>
        <w:rPr>
          <w:b/>
          <w:sz w:val="28"/>
          <w:szCs w:val="28"/>
          <w:lang w:val="uk-UA"/>
        </w:rPr>
      </w:pPr>
    </w:p>
    <w:p w:rsidR="00432255" w:rsidRDefault="00432255" w:rsidP="00122120">
      <w:pPr>
        <w:rPr>
          <w:b/>
          <w:sz w:val="28"/>
          <w:szCs w:val="28"/>
          <w:lang w:val="uk-UA"/>
        </w:rPr>
      </w:pPr>
    </w:p>
    <w:p w:rsidR="00432255" w:rsidRDefault="00432255" w:rsidP="00122120">
      <w:pPr>
        <w:rPr>
          <w:b/>
          <w:sz w:val="28"/>
          <w:szCs w:val="28"/>
          <w:lang w:val="uk-UA"/>
        </w:rPr>
      </w:pP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Протягом</w:t>
      </w:r>
      <w:r>
        <w:rPr>
          <w:color w:val="181818"/>
          <w:sz w:val="28"/>
          <w:szCs w:val="28"/>
        </w:rPr>
        <w:t> </w:t>
      </w:r>
      <w:r w:rsidR="0082115D">
        <w:rPr>
          <w:bCs/>
          <w:color w:val="181818"/>
          <w:sz w:val="28"/>
          <w:szCs w:val="28"/>
          <w:lang w:val="uk-UA"/>
        </w:rPr>
        <w:t>перше</w:t>
      </w:r>
      <w:r>
        <w:rPr>
          <w:bCs/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півріччя</w:t>
      </w:r>
      <w:r>
        <w:rPr>
          <w:b/>
          <w:bCs/>
          <w:color w:val="181818"/>
          <w:sz w:val="28"/>
          <w:szCs w:val="28"/>
        </w:rPr>
        <w:t> </w:t>
      </w:r>
      <w:r w:rsidR="0082115D">
        <w:rPr>
          <w:color w:val="181818"/>
          <w:sz w:val="28"/>
          <w:szCs w:val="28"/>
          <w:lang w:val="uk-UA"/>
        </w:rPr>
        <w:t>2020</w:t>
      </w:r>
      <w:r>
        <w:rPr>
          <w:color w:val="181818"/>
          <w:sz w:val="28"/>
          <w:szCs w:val="28"/>
          <w:lang w:val="uk-UA"/>
        </w:rPr>
        <w:t xml:space="preserve"> року селищна рада та її виконавчий комітет працювали над виконанням Плану роботи селищної  ради на</w:t>
      </w:r>
      <w:r>
        <w:rPr>
          <w:color w:val="181818"/>
          <w:sz w:val="28"/>
          <w:szCs w:val="28"/>
        </w:rPr>
        <w:t> </w:t>
      </w:r>
      <w:r w:rsidR="0082115D">
        <w:rPr>
          <w:bCs/>
          <w:color w:val="181818"/>
          <w:sz w:val="28"/>
          <w:szCs w:val="28"/>
          <w:lang w:val="uk-UA"/>
        </w:rPr>
        <w:t>перше</w:t>
      </w:r>
      <w:r>
        <w:rPr>
          <w:bCs/>
          <w:color w:val="181818"/>
          <w:sz w:val="28"/>
          <w:szCs w:val="28"/>
          <w:lang w:val="uk-UA"/>
        </w:rPr>
        <w:t xml:space="preserve"> півріччя</w:t>
      </w:r>
      <w:r>
        <w:rPr>
          <w:b/>
          <w:bCs/>
          <w:color w:val="181818"/>
          <w:sz w:val="28"/>
          <w:szCs w:val="28"/>
        </w:rPr>
        <w:t> </w:t>
      </w:r>
      <w:r w:rsidR="0082115D">
        <w:rPr>
          <w:color w:val="181818"/>
          <w:sz w:val="28"/>
          <w:szCs w:val="28"/>
          <w:lang w:val="uk-UA"/>
        </w:rPr>
        <w:t>2020</w:t>
      </w:r>
      <w:r>
        <w:rPr>
          <w:color w:val="181818"/>
          <w:sz w:val="28"/>
          <w:szCs w:val="28"/>
          <w:lang w:val="uk-UA"/>
        </w:rPr>
        <w:t xml:space="preserve"> року. 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uk-UA"/>
        </w:rPr>
        <w:tab/>
      </w:r>
      <w:r>
        <w:rPr>
          <w:color w:val="181818"/>
          <w:sz w:val="28"/>
          <w:szCs w:val="28"/>
        </w:rPr>
        <w:t xml:space="preserve">Робота здійснювалася у межах повноважень, визначених </w:t>
      </w:r>
      <w:r>
        <w:rPr>
          <w:color w:val="181818"/>
          <w:sz w:val="28"/>
          <w:szCs w:val="28"/>
          <w:lang w:val="uk-UA"/>
        </w:rPr>
        <w:t>З</w:t>
      </w:r>
      <w:r>
        <w:rPr>
          <w:color w:val="181818"/>
          <w:sz w:val="28"/>
          <w:szCs w:val="28"/>
        </w:rPr>
        <w:t>аконами України «Про місцеве самоврядування в Україні», «Про статус депутатів місцевих рад», інших законів України.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План роботи Новосанжарської селищної ради та її виконав</w:t>
      </w:r>
      <w:r w:rsidR="0082115D">
        <w:rPr>
          <w:color w:val="181818"/>
          <w:sz w:val="28"/>
          <w:szCs w:val="28"/>
          <w:lang w:val="uk-UA"/>
        </w:rPr>
        <w:t>чого комітету на перше півріччя 2020</w:t>
      </w:r>
      <w:r>
        <w:rPr>
          <w:color w:val="181818"/>
          <w:sz w:val="28"/>
          <w:szCs w:val="28"/>
          <w:lang w:val="uk-UA"/>
        </w:rPr>
        <w:t xml:space="preserve"> року був з</w:t>
      </w:r>
      <w:r w:rsidR="0082115D">
        <w:rPr>
          <w:color w:val="181818"/>
          <w:sz w:val="28"/>
          <w:szCs w:val="28"/>
          <w:lang w:val="uk-UA"/>
        </w:rPr>
        <w:t>атверджений рішенням двадцять девʼятої</w:t>
      </w:r>
      <w:r>
        <w:rPr>
          <w:color w:val="181818"/>
          <w:sz w:val="28"/>
          <w:szCs w:val="28"/>
          <w:lang w:val="uk-UA"/>
        </w:rPr>
        <w:t xml:space="preserve"> сесії Новосанжарської селищної ради </w:t>
      </w:r>
      <w:r w:rsidR="0082115D">
        <w:rPr>
          <w:color w:val="181818"/>
          <w:sz w:val="28"/>
          <w:szCs w:val="28"/>
          <w:lang w:val="uk-UA"/>
        </w:rPr>
        <w:t>сьомого скликання від 17</w:t>
      </w:r>
      <w:r>
        <w:rPr>
          <w:color w:val="181818"/>
          <w:sz w:val="28"/>
          <w:szCs w:val="28"/>
          <w:lang w:val="uk-UA"/>
        </w:rPr>
        <w:t xml:space="preserve"> грудня</w:t>
      </w:r>
      <w:r>
        <w:rPr>
          <w:color w:val="181818"/>
          <w:sz w:val="28"/>
          <w:szCs w:val="28"/>
        </w:rPr>
        <w:t> </w:t>
      </w:r>
      <w:r w:rsidR="0082115D">
        <w:rPr>
          <w:color w:val="181818"/>
          <w:sz w:val="28"/>
          <w:szCs w:val="28"/>
          <w:lang w:val="uk-UA"/>
        </w:rPr>
        <w:t xml:space="preserve"> 2019 року № 24</w:t>
      </w:r>
      <w:r>
        <w:rPr>
          <w:color w:val="181818"/>
          <w:sz w:val="28"/>
          <w:szCs w:val="28"/>
          <w:lang w:val="uk-UA"/>
        </w:rPr>
        <w:t xml:space="preserve"> «</w:t>
      </w:r>
      <w:r>
        <w:rPr>
          <w:iCs/>
          <w:color w:val="181818"/>
          <w:sz w:val="28"/>
          <w:szCs w:val="28"/>
          <w:lang w:val="uk-UA"/>
        </w:rPr>
        <w:t>Про затвердження Плану роботи</w:t>
      </w:r>
      <w:r>
        <w:rPr>
          <w:iCs/>
          <w:color w:val="181818"/>
          <w:sz w:val="28"/>
          <w:szCs w:val="28"/>
        </w:rPr>
        <w:t> </w:t>
      </w:r>
      <w:r>
        <w:rPr>
          <w:iCs/>
          <w:color w:val="181818"/>
          <w:sz w:val="28"/>
          <w:szCs w:val="28"/>
          <w:lang w:val="uk-UA"/>
        </w:rPr>
        <w:t xml:space="preserve"> Новосанжарської селищної ради та її виконавчого</w:t>
      </w:r>
      <w:r w:rsidR="0082115D">
        <w:rPr>
          <w:iCs/>
          <w:color w:val="181818"/>
          <w:sz w:val="28"/>
          <w:szCs w:val="28"/>
          <w:lang w:val="uk-UA"/>
        </w:rPr>
        <w:t xml:space="preserve"> комітету на перше півріччя 2020</w:t>
      </w:r>
      <w:r>
        <w:rPr>
          <w:iCs/>
          <w:color w:val="181818"/>
          <w:sz w:val="28"/>
          <w:szCs w:val="28"/>
          <w:lang w:val="uk-UA"/>
        </w:rPr>
        <w:t xml:space="preserve"> року».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На розгляд селищної р</w:t>
      </w:r>
      <w:r w:rsidR="0082115D">
        <w:rPr>
          <w:color w:val="181818"/>
          <w:sz w:val="28"/>
          <w:szCs w:val="28"/>
          <w:lang w:val="uk-UA"/>
        </w:rPr>
        <w:t>ади, згідно з Планом роботи на перше півріччя 2020</w:t>
      </w:r>
      <w:r>
        <w:rPr>
          <w:color w:val="181818"/>
          <w:sz w:val="28"/>
          <w:szCs w:val="28"/>
          <w:lang w:val="uk-UA"/>
        </w:rPr>
        <w:t xml:space="preserve"> року, на пленарні засідання виносилися питання та були прийняті відповідні рішення:</w:t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3F1155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5C1F73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1F73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5C1F73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1F73"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5C1F73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1F73"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3F1155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EE5902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F1155" w:rsidRDefault="00FE6859" w:rsidP="003B7B1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показників  бюджету об'єднаної територіальної громади на 2020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F1155" w:rsidRDefault="00BE1B2C" w:rsidP="00CB57A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>Рішення " Про внесення змін до показників  бюджету об'єднано</w:t>
            </w:r>
            <w:r w:rsidR="00CB57AE" w:rsidRPr="005C1F73">
              <w:rPr>
                <w:sz w:val="28"/>
                <w:szCs w:val="28"/>
                <w:lang w:val="uk-UA"/>
              </w:rPr>
              <w:t>ї територіальної громади на 2020 рік</w:t>
            </w:r>
            <w:r w:rsidRPr="005C1F73">
              <w:rPr>
                <w:sz w:val="28"/>
                <w:szCs w:val="28"/>
                <w:lang w:val="uk-UA"/>
              </w:rPr>
              <w:t>"</w:t>
            </w:r>
            <w:r w:rsidR="005C1F73" w:rsidRPr="005C1F73">
              <w:rPr>
                <w:sz w:val="28"/>
                <w:szCs w:val="28"/>
                <w:lang w:val="uk-UA"/>
              </w:rPr>
              <w:t xml:space="preserve"> від </w:t>
            </w:r>
            <w:r w:rsidR="007B2C98">
              <w:rPr>
                <w:sz w:val="28"/>
                <w:szCs w:val="28"/>
                <w:lang w:val="uk-UA"/>
              </w:rPr>
              <w:t xml:space="preserve"> 25 лютого 2020 року № 2, від 20 березня 2020 року № 3, від 06 квітня 2020 року № 4, від 27 травня 2020 року № 7, від 23 червня 2020 року  № 10.</w:t>
            </w:r>
          </w:p>
        </w:tc>
      </w:tr>
      <w:tr w:rsidR="003F1155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EE5902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F1155" w:rsidRDefault="00BE1B2C" w:rsidP="003B7B13">
            <w:pPr>
              <w:rPr>
                <w:b/>
                <w:color w:val="FF0000"/>
                <w:sz w:val="28"/>
                <w:szCs w:val="28"/>
              </w:rPr>
            </w:pPr>
            <w:r w:rsidRPr="00FE6859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Pr="003F1155" w:rsidRDefault="00BE1B2C" w:rsidP="00CB57A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 xml:space="preserve">Рішення про розгляд заяв з питань земельного законодавства від </w:t>
            </w:r>
            <w:r w:rsidR="007B2C98">
              <w:rPr>
                <w:sz w:val="28"/>
                <w:szCs w:val="28"/>
                <w:lang w:val="uk-UA"/>
              </w:rPr>
              <w:t>25 лютого, від 27 травня 2020 року, від 23 червня 2020 року.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виконання Програми соціально-економічного, </w:t>
            </w:r>
            <w:r>
              <w:rPr>
                <w:sz w:val="28"/>
                <w:szCs w:val="28"/>
                <w:lang w:val="uk-UA"/>
              </w:rPr>
              <w:lastRenderedPageBreak/>
              <w:t>культурно-мистецького розвитку та охорони навколишнього природного середовища Новосанжарської селищної ради Полтавської області за друге півріччя 2019 року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Default="007B2C98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Рішення «</w:t>
            </w:r>
            <w:r w:rsidR="005C1F73">
              <w:rPr>
                <w:sz w:val="28"/>
                <w:szCs w:val="28"/>
                <w:lang w:val="uk-UA"/>
              </w:rPr>
              <w:t xml:space="preserve">Про стан виконання Програми соціально-економічного, </w:t>
            </w:r>
            <w:r w:rsidR="005C1F73">
              <w:rPr>
                <w:sz w:val="28"/>
                <w:szCs w:val="28"/>
                <w:lang w:val="uk-UA"/>
              </w:rPr>
              <w:lastRenderedPageBreak/>
              <w:t xml:space="preserve">культурно-мистецького розвитку та охорони навколишнього природного середовища Новосанжарської селищної ради Полтавської області за друге півріччя 2019 року» від </w:t>
            </w:r>
            <w:r>
              <w:rPr>
                <w:sz w:val="28"/>
                <w:szCs w:val="28"/>
                <w:lang w:val="uk-UA"/>
              </w:rPr>
              <w:t>25 лютого 2020 року № 33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роботи за друге півріччя 2019 року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стан виконання Плану роботи за друге півріччя 2019 року» від </w:t>
            </w:r>
            <w:r w:rsidR="007B2C98">
              <w:rPr>
                <w:sz w:val="28"/>
                <w:szCs w:val="28"/>
                <w:lang w:val="uk-UA"/>
              </w:rPr>
              <w:t xml:space="preserve"> 25 лютого 2020 року </w:t>
            </w:r>
            <w:r w:rsidR="00B446AD">
              <w:rPr>
                <w:sz w:val="28"/>
                <w:szCs w:val="28"/>
                <w:lang w:val="uk-UA"/>
              </w:rPr>
              <w:t xml:space="preserve">        </w:t>
            </w:r>
            <w:r w:rsidR="007B2C98">
              <w:rPr>
                <w:sz w:val="28"/>
                <w:szCs w:val="28"/>
                <w:lang w:val="uk-UA"/>
              </w:rPr>
              <w:t>№ 34.</w:t>
            </w:r>
          </w:p>
        </w:tc>
      </w:tr>
      <w:tr w:rsidR="005C1F73" w:rsidRPr="00C7016D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5.</w:t>
            </w: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2019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2019 рік» від </w:t>
            </w:r>
            <w:r w:rsidR="00B446AD">
              <w:rPr>
                <w:sz w:val="28"/>
                <w:szCs w:val="28"/>
                <w:lang w:val="uk-UA"/>
              </w:rPr>
              <w:t>25 лютого 2020 року         № 35.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 xml:space="preserve">6. </w:t>
            </w: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ІІ півріччя 2019 року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використання коштів резервного фонду селищного бюджету за ІІ півріччя 2019 року» від </w:t>
            </w:r>
            <w:r w:rsidR="00B446AD">
              <w:rPr>
                <w:sz w:val="28"/>
                <w:szCs w:val="28"/>
                <w:lang w:val="uk-UA"/>
              </w:rPr>
              <w:t xml:space="preserve">25 лютого 2020 року № 36.        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7.</w:t>
            </w: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селищного голови про роботу виконавчого комітету Новосанжарської селищної ради за 2019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 xml:space="preserve">Рішення «Про </w:t>
            </w:r>
            <w:r>
              <w:rPr>
                <w:sz w:val="28"/>
                <w:szCs w:val="28"/>
                <w:lang w:val="uk-UA"/>
              </w:rPr>
              <w:t xml:space="preserve">звіт селищного голови про роботу виконавчого комітету Новосанжарської селищної ради за 2019 рік» від </w:t>
            </w:r>
            <w:r w:rsidR="00B446AD">
              <w:rPr>
                <w:sz w:val="28"/>
                <w:szCs w:val="28"/>
                <w:lang w:val="uk-UA"/>
              </w:rPr>
              <w:t>27 травня 2020 року № 12.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селищного бюджету за 2019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 xml:space="preserve">Рішення «Про </w:t>
            </w:r>
            <w:r>
              <w:rPr>
                <w:sz w:val="28"/>
                <w:szCs w:val="28"/>
                <w:lang w:val="uk-UA"/>
              </w:rPr>
              <w:t xml:space="preserve">затвердження звіту про виконання селищного бюджету за 2019 рік» від </w:t>
            </w:r>
            <w:r w:rsidR="00B446AD">
              <w:rPr>
                <w:sz w:val="28"/>
                <w:szCs w:val="28"/>
                <w:lang w:val="uk-UA"/>
              </w:rPr>
              <w:t>25 лютого 2020 року № 37.</w:t>
            </w:r>
          </w:p>
        </w:tc>
      </w:tr>
      <w:tr w:rsidR="005C1F73" w:rsidRPr="00C7016D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 бюджету об'єднаної територіальної громади  за І квартал 2020 року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затвердження звіту про виконання  бюджету об'єднаної територіальної громади  за І квартал 2020 року» від </w:t>
            </w:r>
            <w:r w:rsidR="00B446AD">
              <w:rPr>
                <w:sz w:val="28"/>
                <w:szCs w:val="28"/>
                <w:lang w:val="uk-UA"/>
              </w:rPr>
              <w:t>27 травня 2020 року № 13.</w:t>
            </w:r>
          </w:p>
        </w:tc>
      </w:tr>
      <w:tr w:rsidR="005C1F73" w:rsidRPr="00C7016D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звіти керівників комунальних закладів дошкільної освіти, закладу загальної середньої освіти  та позашкільної освіти про діяльність установ, ефективне використання комунального майна, виконання статутних </w:t>
            </w:r>
            <w:r>
              <w:rPr>
                <w:sz w:val="28"/>
                <w:szCs w:val="28"/>
                <w:lang w:val="uk-UA"/>
              </w:rPr>
              <w:lastRenderedPageBreak/>
              <w:t>повноважень за 2019-2020 навчальний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5C1F73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1F73">
              <w:rPr>
                <w:sz w:val="28"/>
                <w:szCs w:val="28"/>
                <w:lang w:val="uk-UA"/>
              </w:rPr>
              <w:lastRenderedPageBreak/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звіти керівників комунальних закладів дошкільної освіти, закладу загальної середньої освіти  та позашкільної освіти про діяльність установ, ефективне використання комунального майна, виконання статутних повноважень за 2019-2020 навчальний рік» від </w:t>
            </w:r>
            <w:r w:rsidR="00B446AD">
              <w:rPr>
                <w:sz w:val="28"/>
                <w:szCs w:val="28"/>
                <w:lang w:val="uk-UA"/>
              </w:rPr>
              <w:t>23 червня 2020 року № 26.</w:t>
            </w:r>
          </w:p>
        </w:tc>
      </w:tr>
      <w:tr w:rsidR="005C1F73" w:rsidRPr="00FE6859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5C1F73" w:rsidP="005C1F7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 директора дитячої юнацько-спортивної школи Новосанжарської селищної ради Полтавської області</w:t>
            </w:r>
          </w:p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установ, ефективне використання комунального майна, виконання статутних повноважень</w:t>
            </w:r>
          </w:p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2019-2020 навчальний рік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Default="00EE5902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</w:t>
            </w:r>
            <w:r w:rsidR="005C1F73">
              <w:rPr>
                <w:sz w:val="28"/>
                <w:szCs w:val="28"/>
                <w:lang w:val="uk-UA"/>
              </w:rPr>
              <w:t>Про звіт директора дитячої юнацько-спортивної школи Новосанжарської селищної ради Полтавської області</w:t>
            </w:r>
          </w:p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установ, ефективне використання комунального майна, виконання статутних повноважень</w:t>
            </w:r>
          </w:p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2019-2020 навчальний рік</w:t>
            </w:r>
            <w:r w:rsidR="00EE5902">
              <w:rPr>
                <w:sz w:val="28"/>
                <w:szCs w:val="28"/>
                <w:lang w:val="uk-UA"/>
              </w:rPr>
              <w:t xml:space="preserve">» від </w:t>
            </w:r>
            <w:r w:rsidR="00B446AD">
              <w:rPr>
                <w:sz w:val="28"/>
                <w:szCs w:val="28"/>
                <w:lang w:val="uk-UA"/>
              </w:rPr>
              <w:t>23 червня 2020 року № 27.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5C1F73" w:rsidP="005C1F7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 керівників закладів культури про діяльність установ, ефективне використання комунального майна, виконання статутних повноважень за 2019-2020 рр.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EE5902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звіт керівників закладів культури про діяльність установ, ефективне використання комунального майна, виконання статутних повноважень за 2019-2020 рр.» від </w:t>
            </w:r>
            <w:r w:rsidR="00B446AD">
              <w:rPr>
                <w:sz w:val="28"/>
                <w:szCs w:val="28"/>
                <w:lang w:val="uk-UA"/>
              </w:rPr>
              <w:t>23 червня 2020 року   № 28.</w:t>
            </w:r>
          </w:p>
        </w:tc>
      </w:tr>
      <w:tr w:rsidR="005C1F73" w:rsidRPr="003F1155" w:rsidTr="00FE6859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EE5902" w:rsidRDefault="005C1F73" w:rsidP="005C1F73">
            <w:pPr>
              <w:jc w:val="center"/>
              <w:rPr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Default="005C1F73" w:rsidP="005C1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селищної ради та її виконавчого комітету на ІІ півріччя 2020 року.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73" w:rsidRPr="003F1155" w:rsidRDefault="00EE5902" w:rsidP="005C1F7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E5902">
              <w:rPr>
                <w:sz w:val="28"/>
                <w:szCs w:val="28"/>
                <w:lang w:val="uk-UA"/>
              </w:rPr>
              <w:t>Рішення «</w:t>
            </w:r>
            <w:r>
              <w:rPr>
                <w:sz w:val="28"/>
                <w:szCs w:val="28"/>
                <w:lang w:val="uk-UA"/>
              </w:rPr>
              <w:t xml:space="preserve">Про план роботи селищної ради та її виконавчого комітету на ІІ півріччя 2020 року» від </w:t>
            </w:r>
            <w:r w:rsidR="00B446AD">
              <w:rPr>
                <w:sz w:val="28"/>
                <w:szCs w:val="28"/>
                <w:lang w:val="uk-UA"/>
              </w:rPr>
              <w:t>23 червня 2020 року № 14.</w:t>
            </w:r>
          </w:p>
        </w:tc>
      </w:tr>
    </w:tbl>
    <w:p w:rsidR="00BE1B2C" w:rsidRPr="003F1155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  <w:r w:rsidRPr="003F1155">
        <w:rPr>
          <w:color w:val="FF0000"/>
          <w:sz w:val="28"/>
          <w:szCs w:val="28"/>
          <w:lang w:val="uk-UA"/>
        </w:rPr>
        <w:tab/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p w:rsidR="00BE1B2C" w:rsidRPr="00887F4D" w:rsidRDefault="00BE1B2C" w:rsidP="00BE1B2C">
      <w:pPr>
        <w:shd w:val="clear" w:color="auto" w:fill="FFFFFF"/>
        <w:spacing w:line="282" w:lineRule="atLeast"/>
        <w:rPr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</w:r>
      <w:r w:rsidRPr="00887F4D">
        <w:rPr>
          <w:sz w:val="28"/>
          <w:szCs w:val="28"/>
          <w:lang w:val="uk-UA"/>
        </w:rPr>
        <w:t>На засіданнях виконавчого комітету Новосанжарської селищної ради розглядалися п</w:t>
      </w:r>
      <w:r w:rsidR="003F1155">
        <w:rPr>
          <w:sz w:val="28"/>
          <w:szCs w:val="28"/>
          <w:lang w:val="uk-UA"/>
        </w:rPr>
        <w:t>итання згідно Плану роботи на перше півріччя 2020</w:t>
      </w:r>
      <w:r w:rsidRPr="00887F4D">
        <w:rPr>
          <w:sz w:val="28"/>
          <w:szCs w:val="28"/>
          <w:lang w:val="uk-UA"/>
        </w:rPr>
        <w:t xml:space="preserve"> року:</w:t>
      </w:r>
    </w:p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BE1B2C" w:rsidRPr="00E929E3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BE1B2C" w:rsidRPr="00E929E3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727E8B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Про виконання плану заходів щодо попередження корупції в 2019 році.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A10FFF" w:rsidRDefault="00BE1B2C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Рішення "</w:t>
            </w:r>
            <w:r w:rsidR="00727E8B" w:rsidRPr="00A10FFF">
              <w:rPr>
                <w:sz w:val="28"/>
                <w:szCs w:val="28"/>
                <w:lang w:val="uk-UA"/>
              </w:rPr>
              <w:t xml:space="preserve"> Про виконання плану заходів щодо по</w:t>
            </w:r>
            <w:r w:rsidR="00EC0123">
              <w:rPr>
                <w:sz w:val="28"/>
                <w:szCs w:val="28"/>
                <w:lang w:val="uk-UA"/>
              </w:rPr>
              <w:t>передження корупції в 2019 році</w:t>
            </w:r>
            <w:r w:rsidRPr="00A10FFF">
              <w:rPr>
                <w:sz w:val="28"/>
                <w:szCs w:val="28"/>
                <w:lang w:val="uk-UA"/>
              </w:rPr>
              <w:t xml:space="preserve">" </w:t>
            </w:r>
            <w:r w:rsidR="007446E1" w:rsidRPr="00A10FFF">
              <w:rPr>
                <w:sz w:val="28"/>
                <w:szCs w:val="28"/>
                <w:lang w:val="uk-UA"/>
              </w:rPr>
              <w:t xml:space="preserve"> </w:t>
            </w:r>
            <w:r w:rsidR="00EC0123">
              <w:rPr>
                <w:sz w:val="28"/>
                <w:szCs w:val="28"/>
                <w:lang w:val="uk-UA"/>
              </w:rPr>
              <w:t>від 14.02.2020 р. №12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353907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C778D" w:rsidRDefault="00727E8B" w:rsidP="00727E8B">
            <w:pPr>
              <w:jc w:val="both"/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роботу зі зверненнями громадян та запитами на публічну інформацію у виконавчому комітеті селищної ради в 2019 році.</w:t>
            </w:r>
          </w:p>
          <w:p w:rsidR="00727E8B" w:rsidRPr="00AC778D" w:rsidRDefault="00727E8B" w:rsidP="00727E8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08122E" w:rsidRDefault="00727E8B" w:rsidP="0008122E">
            <w:pPr>
              <w:jc w:val="both"/>
              <w:rPr>
                <w:sz w:val="28"/>
                <w:szCs w:val="28"/>
                <w:lang w:val="uk-UA"/>
              </w:rPr>
            </w:pPr>
            <w:r w:rsidRPr="0008122E">
              <w:rPr>
                <w:sz w:val="28"/>
                <w:szCs w:val="28"/>
                <w:lang w:val="uk-UA"/>
              </w:rPr>
              <w:t>Рішення "</w:t>
            </w:r>
            <w:r w:rsidR="0008122E" w:rsidRPr="00AC778D">
              <w:rPr>
                <w:sz w:val="28"/>
                <w:szCs w:val="28"/>
                <w:lang w:val="uk-UA"/>
              </w:rPr>
              <w:t xml:space="preserve"> Про роботу зі зверненнями громадян та запитами на публічну інформацію у виконавчому комітеті селищної ради в 2019 році</w:t>
            </w:r>
            <w:r w:rsidRPr="0008122E">
              <w:rPr>
                <w:sz w:val="28"/>
                <w:szCs w:val="28"/>
                <w:lang w:val="uk-UA"/>
              </w:rPr>
              <w:t xml:space="preserve">»  від </w:t>
            </w:r>
            <w:r w:rsidR="00EC0123">
              <w:rPr>
                <w:sz w:val="28"/>
                <w:szCs w:val="28"/>
                <w:lang w:val="uk-UA"/>
              </w:rPr>
              <w:t>14.02.2020</w:t>
            </w:r>
            <w:r w:rsidR="00EC0123" w:rsidRPr="00AB6252">
              <w:rPr>
                <w:sz w:val="28"/>
                <w:szCs w:val="28"/>
                <w:lang w:val="uk-UA"/>
              </w:rPr>
              <w:t xml:space="preserve"> р. №1</w:t>
            </w:r>
            <w:r w:rsidR="00EC0123">
              <w:rPr>
                <w:sz w:val="28"/>
                <w:szCs w:val="28"/>
                <w:lang w:val="uk-UA"/>
              </w:rPr>
              <w:t>1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E929E3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727E8B">
            <w:pPr>
              <w:spacing w:line="282" w:lineRule="atLeast"/>
              <w:ind w:left="34"/>
              <w:rPr>
                <w:color w:val="FF0000"/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надання одноразової грошової матеріальної допомоги громадянам у 2019 році.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8B" w:rsidRPr="003F1155" w:rsidRDefault="00727E8B" w:rsidP="0008122E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 w:rsidRPr="0008122E">
              <w:rPr>
                <w:sz w:val="28"/>
                <w:szCs w:val="28"/>
                <w:lang w:val="uk-UA"/>
              </w:rPr>
              <w:t>Рішення "</w:t>
            </w:r>
            <w:r w:rsidR="0008122E" w:rsidRPr="00AC778D">
              <w:rPr>
                <w:sz w:val="28"/>
                <w:szCs w:val="28"/>
                <w:lang w:val="uk-UA"/>
              </w:rPr>
              <w:t xml:space="preserve"> Про надання одноразової грошової матеріальної допомоги громадянам у 2019 році</w:t>
            </w:r>
            <w:r w:rsidR="0008122E" w:rsidRPr="0008122E">
              <w:rPr>
                <w:sz w:val="28"/>
                <w:szCs w:val="28"/>
                <w:lang w:val="uk-UA"/>
              </w:rPr>
              <w:t>.</w:t>
            </w:r>
            <w:r w:rsidRPr="0008122E">
              <w:rPr>
                <w:sz w:val="28"/>
                <w:szCs w:val="28"/>
                <w:lang w:val="uk-UA"/>
              </w:rPr>
              <w:t xml:space="preserve"> " від </w:t>
            </w:r>
            <w:r w:rsidR="00EC0123">
              <w:rPr>
                <w:sz w:val="28"/>
                <w:szCs w:val="28"/>
                <w:lang w:val="uk-UA"/>
              </w:rPr>
              <w:t>14.02.2020</w:t>
            </w:r>
            <w:r w:rsidR="00EC0123" w:rsidRPr="00AB6252">
              <w:rPr>
                <w:sz w:val="28"/>
                <w:szCs w:val="28"/>
                <w:lang w:val="uk-UA"/>
              </w:rPr>
              <w:t xml:space="preserve"> р. №1</w:t>
            </w:r>
            <w:r w:rsidR="00EC0123">
              <w:rPr>
                <w:sz w:val="28"/>
                <w:szCs w:val="28"/>
                <w:lang w:val="uk-UA"/>
              </w:rPr>
              <w:t>3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FC6D31" w:rsidTr="00727E8B">
        <w:trPr>
          <w:trHeight w:val="289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C778D" w:rsidRDefault="00727E8B" w:rsidP="00727E8B">
            <w:pPr>
              <w:jc w:val="both"/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за 2019 рік.</w:t>
            </w:r>
          </w:p>
          <w:p w:rsidR="00727E8B" w:rsidRPr="003F1155" w:rsidRDefault="00727E8B" w:rsidP="00727E8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08122E" w:rsidRDefault="00727E8B" w:rsidP="0008122E">
            <w:pPr>
              <w:jc w:val="both"/>
              <w:rPr>
                <w:sz w:val="28"/>
                <w:szCs w:val="28"/>
                <w:lang w:val="uk-UA"/>
              </w:rPr>
            </w:pPr>
            <w:r w:rsidRPr="0008122E">
              <w:rPr>
                <w:sz w:val="28"/>
                <w:szCs w:val="28"/>
                <w:lang w:val="uk-UA"/>
              </w:rPr>
              <w:t>Рішення "</w:t>
            </w:r>
            <w:r w:rsidR="0008122E" w:rsidRPr="0008122E">
              <w:rPr>
                <w:sz w:val="28"/>
                <w:szCs w:val="28"/>
                <w:lang w:val="uk-UA"/>
              </w:rPr>
              <w:t xml:space="preserve"> </w:t>
            </w:r>
            <w:r w:rsidR="0008122E" w:rsidRPr="00AC778D">
              <w:rPr>
                <w:sz w:val="28"/>
                <w:szCs w:val="28"/>
                <w:lang w:val="uk-UA"/>
              </w:rPr>
              <w:t>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за 2019 рік.</w:t>
            </w:r>
            <w:r w:rsidRPr="003F115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08122E">
              <w:rPr>
                <w:sz w:val="28"/>
                <w:szCs w:val="28"/>
                <w:lang w:val="uk-UA"/>
              </w:rPr>
              <w:t xml:space="preserve">"  від </w:t>
            </w:r>
            <w:r w:rsidR="00EC0123" w:rsidRPr="001F72B0">
              <w:rPr>
                <w:sz w:val="28"/>
                <w:szCs w:val="28"/>
                <w:lang w:val="uk-UA"/>
              </w:rPr>
              <w:t>14.02.2020 р. №10.</w:t>
            </w:r>
          </w:p>
        </w:tc>
      </w:tr>
      <w:tr w:rsidR="00727E8B" w:rsidRPr="00E929E3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C778D" w:rsidRDefault="00727E8B" w:rsidP="00727E8B">
            <w:pPr>
              <w:jc w:val="both"/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роботу  виконавчого комітету Новосанжар</w:t>
            </w:r>
            <w:r w:rsidR="00EC0123">
              <w:rPr>
                <w:sz w:val="28"/>
                <w:szCs w:val="28"/>
                <w:lang w:val="uk-UA"/>
              </w:rPr>
              <w:t>ської селищної ради в 2019 році</w:t>
            </w:r>
            <w:r w:rsidRPr="00AC778D">
              <w:rPr>
                <w:sz w:val="28"/>
                <w:szCs w:val="28"/>
                <w:lang w:val="uk-UA"/>
              </w:rPr>
              <w:t>.</w:t>
            </w:r>
          </w:p>
          <w:p w:rsidR="00727E8B" w:rsidRPr="003F1155" w:rsidRDefault="00727E8B" w:rsidP="00727E8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08122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8122E">
              <w:rPr>
                <w:sz w:val="28"/>
                <w:szCs w:val="28"/>
                <w:lang w:val="uk-UA"/>
              </w:rPr>
              <w:t>Рішення "</w:t>
            </w:r>
            <w:r w:rsidR="0008122E" w:rsidRPr="00AC778D">
              <w:rPr>
                <w:sz w:val="28"/>
                <w:szCs w:val="28"/>
                <w:lang w:val="uk-UA"/>
              </w:rPr>
              <w:t xml:space="preserve"> </w:t>
            </w:r>
            <w:r w:rsidR="0008122E">
              <w:rPr>
                <w:sz w:val="28"/>
                <w:szCs w:val="28"/>
                <w:lang w:val="uk-UA"/>
              </w:rPr>
              <w:t>Про з</w:t>
            </w:r>
            <w:r w:rsidR="0008122E" w:rsidRPr="00AC778D">
              <w:rPr>
                <w:sz w:val="28"/>
                <w:szCs w:val="28"/>
                <w:lang w:val="uk-UA"/>
              </w:rPr>
              <w:t>віт селищного голови «Про роботу  виконавчого комітету Новосанжарської селищної ради в 2019 році</w:t>
            </w:r>
            <w:r w:rsidR="0008122E" w:rsidRPr="0008122E">
              <w:rPr>
                <w:sz w:val="28"/>
                <w:szCs w:val="28"/>
                <w:lang w:val="uk-UA"/>
              </w:rPr>
              <w:t>»</w:t>
            </w:r>
            <w:r w:rsidRPr="0008122E">
              <w:rPr>
                <w:sz w:val="28"/>
                <w:szCs w:val="28"/>
                <w:lang w:val="uk-UA"/>
              </w:rPr>
              <w:t xml:space="preserve"> " від </w:t>
            </w:r>
            <w:r w:rsidR="00EC0123">
              <w:rPr>
                <w:sz w:val="28"/>
                <w:szCs w:val="28"/>
                <w:lang w:val="uk-UA"/>
              </w:rPr>
              <w:t>04.03.2020 р. №19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C7016D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727E8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виконання бюджету Новосанжарської  об’єднаної селищної територіальної громади за 2019 рік.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08122E" w:rsidRDefault="00727E8B" w:rsidP="0008122E">
            <w:pPr>
              <w:jc w:val="both"/>
              <w:rPr>
                <w:sz w:val="28"/>
                <w:szCs w:val="28"/>
                <w:lang w:val="uk-UA"/>
              </w:rPr>
            </w:pPr>
            <w:r w:rsidRPr="0008122E">
              <w:rPr>
                <w:sz w:val="28"/>
                <w:szCs w:val="28"/>
                <w:lang w:val="uk-UA"/>
              </w:rPr>
              <w:t xml:space="preserve">Рішення " </w:t>
            </w:r>
            <w:r w:rsidR="0008122E" w:rsidRPr="0008122E">
              <w:rPr>
                <w:sz w:val="28"/>
                <w:szCs w:val="28"/>
                <w:lang w:val="uk-UA"/>
              </w:rPr>
              <w:t>Про виконання бюджету Новосанжарської об’єднаної селищної територіальної громади за 2019 рік</w:t>
            </w:r>
            <w:r w:rsidRPr="0008122E">
              <w:rPr>
                <w:sz w:val="28"/>
                <w:szCs w:val="28"/>
                <w:lang w:val="uk-UA"/>
              </w:rPr>
              <w:t xml:space="preserve">" від </w:t>
            </w:r>
            <w:r w:rsidR="00EC0123">
              <w:rPr>
                <w:sz w:val="28"/>
                <w:szCs w:val="28"/>
                <w:lang w:val="uk-UA"/>
              </w:rPr>
              <w:t>14</w:t>
            </w:r>
            <w:r w:rsidR="00EC0123" w:rsidRPr="00AB6252">
              <w:rPr>
                <w:sz w:val="28"/>
                <w:szCs w:val="28"/>
                <w:lang w:val="uk-UA"/>
              </w:rPr>
              <w:t>.02.20</w:t>
            </w:r>
            <w:r w:rsidR="00EC0123">
              <w:rPr>
                <w:sz w:val="28"/>
                <w:szCs w:val="28"/>
                <w:lang w:val="uk-UA"/>
              </w:rPr>
              <w:t>20</w:t>
            </w:r>
            <w:r w:rsidR="00EC0123" w:rsidRPr="00AB6252">
              <w:rPr>
                <w:sz w:val="28"/>
                <w:szCs w:val="28"/>
                <w:lang w:val="uk-UA"/>
              </w:rPr>
              <w:t xml:space="preserve"> р. №</w:t>
            </w:r>
            <w:r w:rsidR="00EC0123">
              <w:rPr>
                <w:sz w:val="28"/>
                <w:szCs w:val="28"/>
                <w:lang w:val="uk-UA"/>
              </w:rPr>
              <w:t>14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FE6859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C778D" w:rsidRDefault="00727E8B" w:rsidP="00727E8B">
            <w:pPr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 xml:space="preserve">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727E8B" w:rsidRPr="00AC778D" w:rsidRDefault="00727E8B" w:rsidP="00727E8B">
            <w:pPr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смт Нові Санжари та с. Зачепилівка</w:t>
            </w:r>
          </w:p>
          <w:p w:rsidR="00727E8B" w:rsidRPr="003F1155" w:rsidRDefault="00727E8B" w:rsidP="00727E8B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B4" w:rsidRPr="00AC778D" w:rsidRDefault="00727E8B" w:rsidP="00AE20B4">
            <w:pPr>
              <w:rPr>
                <w:sz w:val="28"/>
                <w:szCs w:val="28"/>
                <w:lang w:val="uk-UA"/>
              </w:rPr>
            </w:pPr>
            <w:r w:rsidRPr="00AE20B4">
              <w:rPr>
                <w:sz w:val="28"/>
                <w:szCs w:val="28"/>
                <w:lang w:val="uk-UA"/>
              </w:rPr>
              <w:t>Рішення "</w:t>
            </w:r>
            <w:r w:rsidRPr="003F115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AE20B4" w:rsidRPr="00AC778D">
              <w:rPr>
                <w:sz w:val="28"/>
                <w:szCs w:val="28"/>
                <w:lang w:val="uk-UA"/>
              </w:rPr>
              <w:t xml:space="preserve">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727E8B" w:rsidRPr="00AE20B4" w:rsidRDefault="00AE20B4" w:rsidP="00AE20B4">
            <w:pPr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смт Нові Санжари та с. Зачепилівка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727E8B" w:rsidRPr="00AE20B4">
              <w:rPr>
                <w:sz w:val="28"/>
                <w:szCs w:val="28"/>
                <w:lang w:val="uk-UA"/>
              </w:rPr>
              <w:t xml:space="preserve">від </w:t>
            </w:r>
            <w:r w:rsidR="00EC0123">
              <w:rPr>
                <w:sz w:val="28"/>
                <w:szCs w:val="28"/>
                <w:lang w:val="uk-UA"/>
              </w:rPr>
              <w:t>25.05</w:t>
            </w:r>
            <w:r w:rsidR="00EC0123" w:rsidRPr="00AB6252">
              <w:rPr>
                <w:sz w:val="28"/>
                <w:szCs w:val="28"/>
                <w:lang w:val="uk-UA"/>
              </w:rPr>
              <w:t>.20</w:t>
            </w:r>
            <w:r w:rsidR="00EC0123">
              <w:rPr>
                <w:sz w:val="28"/>
                <w:szCs w:val="28"/>
                <w:lang w:val="uk-UA"/>
              </w:rPr>
              <w:t>20</w:t>
            </w:r>
            <w:r w:rsidR="00EC0123" w:rsidRPr="00AB6252">
              <w:rPr>
                <w:sz w:val="28"/>
                <w:szCs w:val="28"/>
                <w:lang w:val="uk-UA"/>
              </w:rPr>
              <w:t xml:space="preserve"> р. №</w:t>
            </w:r>
            <w:r w:rsidR="00EC0123">
              <w:rPr>
                <w:sz w:val="28"/>
                <w:szCs w:val="28"/>
                <w:lang w:val="uk-UA"/>
              </w:rPr>
              <w:t>56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C7016D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C778D" w:rsidRDefault="00727E8B" w:rsidP="00727E8B">
            <w:pPr>
              <w:jc w:val="both"/>
              <w:rPr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хід і результати виконання бюджету Новосанжарської об’єднаної селищної територіальної громади  в першому кварталі 2020 року.</w:t>
            </w:r>
          </w:p>
          <w:p w:rsidR="00727E8B" w:rsidRPr="003F1155" w:rsidRDefault="00727E8B" w:rsidP="00727E8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AE20B4">
            <w:pPr>
              <w:rPr>
                <w:color w:val="FF0000"/>
                <w:sz w:val="28"/>
                <w:szCs w:val="28"/>
                <w:lang w:val="uk-UA"/>
              </w:rPr>
            </w:pPr>
            <w:r w:rsidRPr="00AE20B4">
              <w:rPr>
                <w:sz w:val="28"/>
                <w:szCs w:val="28"/>
                <w:lang w:val="uk-UA"/>
              </w:rPr>
              <w:t xml:space="preserve">Рішення " </w:t>
            </w:r>
            <w:r w:rsidR="00AE20B4" w:rsidRPr="00AC778D">
              <w:rPr>
                <w:sz w:val="28"/>
                <w:szCs w:val="28"/>
                <w:lang w:val="uk-UA"/>
              </w:rPr>
              <w:t>Про хід і результати виконання бюджету Новосанжарської об’єднаної селищної територіальної громади  в першому кварталі 2020 рок</w:t>
            </w:r>
            <w:r w:rsidR="00AE20B4">
              <w:rPr>
                <w:sz w:val="28"/>
                <w:szCs w:val="28"/>
                <w:lang w:val="uk-UA"/>
              </w:rPr>
              <w:t>у</w:t>
            </w:r>
            <w:r w:rsidRPr="00AE20B4">
              <w:rPr>
                <w:sz w:val="28"/>
                <w:szCs w:val="28"/>
                <w:lang w:val="uk-UA"/>
              </w:rPr>
              <w:t xml:space="preserve">"  від </w:t>
            </w:r>
            <w:r w:rsidR="00EC0123">
              <w:rPr>
                <w:sz w:val="28"/>
                <w:szCs w:val="28"/>
                <w:lang w:val="uk-UA"/>
              </w:rPr>
              <w:t>23</w:t>
            </w:r>
            <w:r w:rsidR="00EC0123" w:rsidRPr="00AB6252">
              <w:rPr>
                <w:sz w:val="28"/>
                <w:szCs w:val="28"/>
                <w:lang w:val="uk-UA"/>
              </w:rPr>
              <w:t>.04.20</w:t>
            </w:r>
            <w:r w:rsidR="00EC0123">
              <w:rPr>
                <w:sz w:val="28"/>
                <w:szCs w:val="28"/>
                <w:lang w:val="uk-UA"/>
              </w:rPr>
              <w:t>20 р. №</w:t>
            </w:r>
            <w:r w:rsidR="00EC0123" w:rsidRPr="00AB6252">
              <w:rPr>
                <w:sz w:val="28"/>
                <w:szCs w:val="28"/>
                <w:lang w:val="uk-UA"/>
              </w:rPr>
              <w:t>4</w:t>
            </w:r>
            <w:r w:rsidR="00EC0123">
              <w:rPr>
                <w:sz w:val="28"/>
                <w:szCs w:val="28"/>
                <w:lang w:val="uk-UA"/>
              </w:rPr>
              <w:t>1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C7016D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727E8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організацію літнього оздоровлення дітей Новосанжарської об’єднаної територіальної громади.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AE20B4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 w:rsidRPr="00AE20B4">
              <w:rPr>
                <w:sz w:val="28"/>
                <w:szCs w:val="28"/>
                <w:lang w:val="uk-UA"/>
              </w:rPr>
              <w:t>Рішення "</w:t>
            </w:r>
            <w:r w:rsidR="00AE20B4" w:rsidRPr="00AE20B4">
              <w:rPr>
                <w:sz w:val="28"/>
                <w:szCs w:val="28"/>
                <w:lang w:val="uk-UA"/>
              </w:rPr>
              <w:t xml:space="preserve"> </w:t>
            </w:r>
            <w:r w:rsidR="00AE20B4" w:rsidRPr="00AC778D">
              <w:rPr>
                <w:sz w:val="28"/>
                <w:szCs w:val="28"/>
                <w:lang w:val="uk-UA"/>
              </w:rPr>
              <w:t>Про організацію літнього оздоровлення дітей Новосанжарської об’єднаної територіальної громади</w:t>
            </w:r>
            <w:r w:rsidRPr="003F115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AE20B4">
              <w:rPr>
                <w:sz w:val="28"/>
                <w:szCs w:val="28"/>
                <w:lang w:val="uk-UA"/>
              </w:rPr>
              <w:t xml:space="preserve">"  від </w:t>
            </w:r>
            <w:r w:rsidR="00EC0123">
              <w:rPr>
                <w:sz w:val="28"/>
                <w:szCs w:val="28"/>
                <w:lang w:val="uk-UA"/>
              </w:rPr>
              <w:t>25</w:t>
            </w:r>
            <w:r w:rsidR="00EC0123" w:rsidRPr="00AB6252">
              <w:rPr>
                <w:sz w:val="28"/>
                <w:szCs w:val="28"/>
                <w:lang w:val="uk-UA"/>
              </w:rPr>
              <w:t>.05.20</w:t>
            </w:r>
            <w:r w:rsidR="00EC0123">
              <w:rPr>
                <w:sz w:val="28"/>
                <w:szCs w:val="28"/>
                <w:lang w:val="uk-UA"/>
              </w:rPr>
              <w:t>20 р. №54</w:t>
            </w:r>
            <w:r w:rsidR="00EC0123" w:rsidRPr="00AB6252">
              <w:rPr>
                <w:sz w:val="28"/>
                <w:szCs w:val="28"/>
                <w:lang w:val="uk-UA"/>
              </w:rPr>
              <w:t>.</w:t>
            </w:r>
          </w:p>
        </w:tc>
      </w:tr>
      <w:tr w:rsidR="00727E8B" w:rsidRPr="00C7016D" w:rsidTr="00727E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A10FFF" w:rsidRDefault="00727E8B" w:rsidP="00727E8B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A10FF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727E8B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 w:rsidRPr="00AC778D">
              <w:rPr>
                <w:sz w:val="28"/>
                <w:szCs w:val="28"/>
                <w:lang w:val="uk-UA"/>
              </w:rPr>
              <w:t>Про виконання плану роботи виконавчого комітету Новосанжарської селищної ради в першому півріччі 2020 р. та погодження плану роботи на друге півріччя 2020 року.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B" w:rsidRPr="003F1155" w:rsidRDefault="00727E8B" w:rsidP="00AE20B4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 w:rsidRPr="00AE20B4">
              <w:rPr>
                <w:sz w:val="28"/>
                <w:szCs w:val="28"/>
                <w:lang w:val="uk-UA"/>
              </w:rPr>
              <w:t>Рішення "</w:t>
            </w:r>
            <w:r w:rsidR="00AE20B4" w:rsidRPr="00AE20B4">
              <w:rPr>
                <w:sz w:val="28"/>
                <w:szCs w:val="28"/>
                <w:lang w:val="uk-UA"/>
              </w:rPr>
              <w:t xml:space="preserve"> </w:t>
            </w:r>
            <w:r w:rsidR="00AE20B4" w:rsidRPr="00AC778D">
              <w:rPr>
                <w:sz w:val="28"/>
                <w:szCs w:val="28"/>
                <w:lang w:val="uk-UA"/>
              </w:rPr>
              <w:t>Про виконання плану роботи виконавчого комітету Новосанжарської селищної ради в першому півріччі 2020 р. та погодження плану роботи на друге півріччя 2020 року</w:t>
            </w:r>
            <w:r w:rsidRPr="00AE20B4">
              <w:rPr>
                <w:sz w:val="28"/>
                <w:szCs w:val="28"/>
                <w:lang w:val="uk-UA"/>
              </w:rPr>
              <w:t xml:space="preserve">» від </w:t>
            </w:r>
            <w:r w:rsidR="002039D4">
              <w:rPr>
                <w:sz w:val="28"/>
                <w:szCs w:val="28"/>
                <w:lang w:val="uk-UA"/>
              </w:rPr>
              <w:t>10.06.2020 р. № 58.</w:t>
            </w:r>
          </w:p>
        </w:tc>
      </w:tr>
    </w:tbl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p w:rsidR="00BE1B2C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E929E3">
        <w:rPr>
          <w:color w:val="FF0000"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У П</w:t>
      </w:r>
      <w:r w:rsidRPr="005F5B54">
        <w:rPr>
          <w:sz w:val="28"/>
          <w:szCs w:val="28"/>
          <w:lang w:val="uk-UA"/>
        </w:rPr>
        <w:t>лан роботи селищної ради</w:t>
      </w:r>
      <w:r w:rsidR="003F1155">
        <w:rPr>
          <w:sz w:val="28"/>
          <w:szCs w:val="28"/>
          <w:lang w:val="uk-UA"/>
        </w:rPr>
        <w:t xml:space="preserve"> та її виконавчого комітету на перше півріччя 2020</w:t>
      </w:r>
      <w:r w:rsidRPr="005F5B5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зміни не вносилися.</w:t>
      </w:r>
    </w:p>
    <w:p w:rsidR="00BE1B2C" w:rsidRPr="005F5B54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5F5B54">
        <w:rPr>
          <w:sz w:val="28"/>
          <w:szCs w:val="28"/>
          <w:lang w:val="uk-UA"/>
        </w:rPr>
        <w:tab/>
        <w:t>Питання, що розглядалися на сесіях селищної ради</w:t>
      </w:r>
      <w:r>
        <w:rPr>
          <w:sz w:val="28"/>
          <w:szCs w:val="28"/>
          <w:lang w:val="uk-UA"/>
        </w:rPr>
        <w:t>,</w:t>
      </w:r>
      <w:r w:rsidRPr="005F5B54">
        <w:rPr>
          <w:sz w:val="28"/>
          <w:szCs w:val="28"/>
          <w:lang w:val="uk-UA"/>
        </w:rPr>
        <w:t xml:space="preserve"> попередньо вивчалися та обговорювалися на постійних комісіях селищної ради.</w:t>
      </w:r>
    </w:p>
    <w:p w:rsidR="00BE1B2C" w:rsidRPr="005F5B54" w:rsidRDefault="003F1155" w:rsidP="00BE1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Сесії проводилися у лютому, </w:t>
      </w:r>
      <w:r w:rsidR="00BE1B2C" w:rsidRPr="005F5B54">
        <w:rPr>
          <w:sz w:val="28"/>
          <w:szCs w:val="28"/>
          <w:lang w:val="uk-UA"/>
        </w:rPr>
        <w:t xml:space="preserve"> березні</w:t>
      </w:r>
      <w:r w:rsidR="00BE1B2C">
        <w:rPr>
          <w:sz w:val="28"/>
          <w:szCs w:val="28"/>
          <w:lang w:val="uk-UA"/>
        </w:rPr>
        <w:t xml:space="preserve">, </w:t>
      </w:r>
      <w:r w:rsidR="00BE1B2C" w:rsidRPr="005F5B54">
        <w:rPr>
          <w:sz w:val="28"/>
          <w:szCs w:val="28"/>
          <w:lang w:val="uk-UA"/>
        </w:rPr>
        <w:t xml:space="preserve">квітні, </w:t>
      </w:r>
      <w:r w:rsidR="00BE1B2C">
        <w:rPr>
          <w:sz w:val="28"/>
          <w:szCs w:val="28"/>
          <w:lang w:val="uk-UA"/>
        </w:rPr>
        <w:t xml:space="preserve">травні </w:t>
      </w:r>
      <w:r w:rsidR="00BE1B2C" w:rsidRPr="005F5B54">
        <w:rPr>
          <w:sz w:val="28"/>
          <w:szCs w:val="28"/>
          <w:lang w:val="uk-UA"/>
        </w:rPr>
        <w:t xml:space="preserve">та червні, </w:t>
      </w:r>
      <w:r>
        <w:rPr>
          <w:sz w:val="28"/>
          <w:szCs w:val="28"/>
          <w:lang w:val="uk-UA"/>
        </w:rPr>
        <w:t>із них три сесії ― позачергові. На сесіях за перше</w:t>
      </w:r>
      <w:r w:rsidR="00BE1B2C" w:rsidRPr="005F5B54"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  <w:lang w:val="uk-UA"/>
        </w:rPr>
        <w:t>2020</w:t>
      </w:r>
      <w:r w:rsidR="00BE1B2C" w:rsidRPr="005F5B54">
        <w:rPr>
          <w:sz w:val="28"/>
          <w:szCs w:val="28"/>
          <w:lang w:val="uk-UA"/>
        </w:rPr>
        <w:t xml:space="preserve"> року було прийнято </w:t>
      </w:r>
      <w:r w:rsidR="00E32A4A" w:rsidRPr="00E32A4A">
        <w:rPr>
          <w:sz w:val="28"/>
          <w:szCs w:val="28"/>
          <w:lang w:val="uk-UA"/>
        </w:rPr>
        <w:t>168</w:t>
      </w:r>
      <w:r w:rsidR="00BE1B2C" w:rsidRPr="00E32A4A">
        <w:rPr>
          <w:sz w:val="28"/>
          <w:szCs w:val="28"/>
          <w:lang w:val="uk-UA"/>
        </w:rPr>
        <w:t xml:space="preserve"> </w:t>
      </w:r>
      <w:r w:rsidR="00BE1B2C" w:rsidRPr="005F5B54">
        <w:rPr>
          <w:sz w:val="28"/>
          <w:szCs w:val="28"/>
          <w:lang w:val="uk-UA"/>
        </w:rPr>
        <w:t xml:space="preserve">рішень, з них </w:t>
      </w:r>
      <w:r w:rsidR="00E32A4A" w:rsidRPr="00E32A4A">
        <w:rPr>
          <w:sz w:val="28"/>
          <w:szCs w:val="28"/>
          <w:lang w:val="uk-UA"/>
        </w:rPr>
        <w:t>66</w:t>
      </w:r>
      <w:r w:rsidR="00BE1B2C" w:rsidRPr="00F40672">
        <w:rPr>
          <w:color w:val="FF0000"/>
          <w:sz w:val="28"/>
          <w:szCs w:val="28"/>
          <w:lang w:val="uk-UA"/>
        </w:rPr>
        <w:t xml:space="preserve"> </w:t>
      </w:r>
      <w:r w:rsidR="00BE1B2C" w:rsidRPr="005F5B54">
        <w:rPr>
          <w:sz w:val="28"/>
          <w:szCs w:val="28"/>
          <w:lang w:val="uk-UA"/>
        </w:rPr>
        <w:t xml:space="preserve">рішення з питань розгляду заяв </w:t>
      </w:r>
      <w:r w:rsidR="00BE1B2C">
        <w:rPr>
          <w:sz w:val="28"/>
          <w:szCs w:val="28"/>
          <w:lang w:val="uk-UA"/>
        </w:rPr>
        <w:t xml:space="preserve">з питань </w:t>
      </w:r>
      <w:r w:rsidR="00BE1B2C" w:rsidRPr="005F5B54">
        <w:rPr>
          <w:sz w:val="28"/>
          <w:szCs w:val="28"/>
          <w:lang w:val="uk-UA"/>
        </w:rPr>
        <w:t>земельного законодавства.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Щодо розділу Плану роботи Новосанжарської селищної ради та її виконавч</w:t>
      </w:r>
      <w:r w:rsidR="004A5746">
        <w:rPr>
          <w:sz w:val="28"/>
          <w:szCs w:val="28"/>
          <w:lang w:val="uk-UA"/>
        </w:rPr>
        <w:t>ого комітету на перше півріччя 2020</w:t>
      </w:r>
      <w:r w:rsidRPr="008B06BE">
        <w:rPr>
          <w:sz w:val="28"/>
          <w:szCs w:val="28"/>
          <w:lang w:val="uk-UA"/>
        </w:rPr>
        <w:t xml:space="preserve"> року, що стосуються роботи постійних комісій селищної ради,</w:t>
      </w:r>
      <w:r w:rsidRPr="008B06BE">
        <w:rPr>
          <w:sz w:val="28"/>
          <w:szCs w:val="28"/>
        </w:rPr>
        <w:t> </w:t>
      </w:r>
      <w:r w:rsidRPr="008B06BE">
        <w:rPr>
          <w:sz w:val="28"/>
          <w:szCs w:val="28"/>
          <w:lang w:val="uk-UA"/>
        </w:rPr>
        <w:t xml:space="preserve"> то вони працювали протягом усього півріччя, відповідно до Плану роботи постійних комісій. </w:t>
      </w:r>
    </w:p>
    <w:p w:rsidR="00BE1B2C" w:rsidRPr="00ED1861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ED1861">
        <w:rPr>
          <w:sz w:val="28"/>
          <w:szCs w:val="28"/>
          <w:lang w:val="uk-UA"/>
        </w:rPr>
        <w:t>На засіданнях виконав</w:t>
      </w:r>
      <w:r w:rsidR="004A5746">
        <w:rPr>
          <w:sz w:val="28"/>
          <w:szCs w:val="28"/>
          <w:lang w:val="uk-UA"/>
        </w:rPr>
        <w:t>чого комітету за перше</w:t>
      </w:r>
      <w:r w:rsidRPr="00ED1861">
        <w:rPr>
          <w:sz w:val="28"/>
          <w:szCs w:val="28"/>
          <w:lang w:val="uk-UA"/>
        </w:rPr>
        <w:t xml:space="preserve"> півріччя було прийнято  </w:t>
      </w:r>
      <w:r w:rsidRPr="004A5746">
        <w:rPr>
          <w:color w:val="FF0000"/>
          <w:sz w:val="28"/>
          <w:szCs w:val="28"/>
          <w:lang w:val="uk-UA"/>
        </w:rPr>
        <w:t xml:space="preserve">94 </w:t>
      </w:r>
      <w:r>
        <w:rPr>
          <w:sz w:val="28"/>
          <w:szCs w:val="28"/>
          <w:lang w:val="uk-UA"/>
        </w:rPr>
        <w:t>рішення</w:t>
      </w:r>
      <w:r w:rsidRPr="00ED1861">
        <w:rPr>
          <w:sz w:val="28"/>
          <w:szCs w:val="28"/>
          <w:lang w:val="uk-UA"/>
        </w:rPr>
        <w:t xml:space="preserve">,  за заявами та зверненнями громадян </w:t>
      </w:r>
      <w:r w:rsidRPr="004A5746">
        <w:rPr>
          <w:color w:val="FF0000"/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рішень</w:t>
      </w:r>
      <w:r w:rsidRPr="00ED1861">
        <w:rPr>
          <w:sz w:val="28"/>
          <w:szCs w:val="28"/>
          <w:lang w:val="uk-UA"/>
        </w:rPr>
        <w:t xml:space="preserve">. </w:t>
      </w:r>
    </w:p>
    <w:p w:rsidR="004A5746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Щодо розділу Плану роботи Новосанжарської селищної ради та її виконавч</w:t>
      </w:r>
      <w:r w:rsidR="004A5746">
        <w:rPr>
          <w:sz w:val="28"/>
          <w:szCs w:val="28"/>
          <w:lang w:val="uk-UA"/>
        </w:rPr>
        <w:t>ого комітету на перше півріччя 2020</w:t>
      </w:r>
      <w:r w:rsidRPr="008B06BE">
        <w:rPr>
          <w:sz w:val="28"/>
          <w:szCs w:val="28"/>
          <w:lang w:val="uk-UA"/>
        </w:rPr>
        <w:t xml:space="preserve"> року, що стосуються організаційно-масової роботи, то </w:t>
      </w:r>
      <w:r w:rsidR="004A5746">
        <w:rPr>
          <w:sz w:val="28"/>
          <w:szCs w:val="28"/>
          <w:lang w:val="uk-UA"/>
        </w:rPr>
        <w:t>у зв’язку із веденням карантинних обмежень у країні, спричинених</w:t>
      </w:r>
      <w:r w:rsidR="00551B64" w:rsidRPr="00551B64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551B64" w:rsidRPr="00551B64">
        <w:rPr>
          <w:rFonts w:ascii="ProbaPro" w:hAnsi="ProbaPro"/>
          <w:sz w:val="28"/>
          <w:szCs w:val="28"/>
          <w:shd w:val="clear" w:color="auto" w:fill="FFFFFF"/>
          <w:lang w:val="uk-UA"/>
        </w:rPr>
        <w:t xml:space="preserve">коронавірусом </w:t>
      </w:r>
      <w:r w:rsidR="00551B64" w:rsidRPr="00551B64">
        <w:rPr>
          <w:rFonts w:ascii="ProbaPro" w:hAnsi="ProbaPro"/>
          <w:sz w:val="28"/>
          <w:szCs w:val="28"/>
          <w:shd w:val="clear" w:color="auto" w:fill="FFFFFF"/>
        </w:rPr>
        <w:t>SARS</w:t>
      </w:r>
      <w:r w:rsidR="00551B64" w:rsidRPr="00551B64">
        <w:rPr>
          <w:rFonts w:ascii="ProbaPro" w:hAnsi="ProbaPro"/>
          <w:sz w:val="28"/>
          <w:szCs w:val="28"/>
          <w:shd w:val="clear" w:color="auto" w:fill="FFFFFF"/>
          <w:lang w:val="uk-UA"/>
        </w:rPr>
        <w:t>-</w:t>
      </w:r>
      <w:r w:rsidR="00551B64" w:rsidRPr="00551B64">
        <w:rPr>
          <w:rFonts w:ascii="ProbaPro" w:hAnsi="ProbaPro"/>
          <w:sz w:val="28"/>
          <w:szCs w:val="28"/>
          <w:shd w:val="clear" w:color="auto" w:fill="FFFFFF"/>
        </w:rPr>
        <w:t>CoV</w:t>
      </w:r>
      <w:r w:rsidR="00551B64" w:rsidRPr="00551B64">
        <w:rPr>
          <w:rFonts w:ascii="ProbaPro" w:hAnsi="ProbaPro"/>
          <w:sz w:val="28"/>
          <w:szCs w:val="28"/>
          <w:shd w:val="clear" w:color="auto" w:fill="FFFFFF"/>
          <w:lang w:val="uk-UA"/>
        </w:rPr>
        <w:t>-2»</w:t>
      </w:r>
      <w:r w:rsidR="00551B64">
        <w:rPr>
          <w:rFonts w:ascii="ProbaPro" w:hAnsi="ProbaPro"/>
          <w:sz w:val="28"/>
          <w:szCs w:val="28"/>
          <w:shd w:val="clear" w:color="auto" w:fill="FFFFFF"/>
          <w:lang w:val="uk-UA"/>
        </w:rPr>
        <w:t>,</w:t>
      </w:r>
      <w:r w:rsidR="004A5746" w:rsidRPr="00551B64">
        <w:rPr>
          <w:sz w:val="28"/>
          <w:szCs w:val="28"/>
          <w:lang w:val="uk-UA"/>
        </w:rPr>
        <w:t xml:space="preserve"> </w:t>
      </w:r>
      <w:r w:rsidR="004A5746">
        <w:rPr>
          <w:sz w:val="28"/>
          <w:szCs w:val="28"/>
          <w:lang w:val="uk-UA"/>
        </w:rPr>
        <w:t xml:space="preserve">селищні заходи не </w:t>
      </w:r>
      <w:r w:rsidRPr="008B06BE">
        <w:rPr>
          <w:sz w:val="28"/>
          <w:szCs w:val="28"/>
          <w:lang w:val="uk-UA"/>
        </w:rPr>
        <w:t>проводилися</w:t>
      </w:r>
      <w:r w:rsidR="004A5746">
        <w:rPr>
          <w:sz w:val="28"/>
          <w:szCs w:val="28"/>
          <w:lang w:val="uk-UA"/>
        </w:rPr>
        <w:t>.</w:t>
      </w:r>
      <w:r w:rsidRPr="008B06BE">
        <w:rPr>
          <w:sz w:val="28"/>
          <w:szCs w:val="28"/>
          <w:lang w:val="uk-UA"/>
        </w:rPr>
        <w:t xml:space="preserve"> 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Отже, усі питання, які передбачені Планом роботи Новосанжарської селищної ради та її виконавч</w:t>
      </w:r>
      <w:r w:rsidR="006B1AE2">
        <w:rPr>
          <w:sz w:val="28"/>
          <w:szCs w:val="28"/>
          <w:lang w:val="uk-UA"/>
        </w:rPr>
        <w:t>ого коміт</w:t>
      </w:r>
      <w:r w:rsidR="00FE6859">
        <w:rPr>
          <w:sz w:val="28"/>
          <w:szCs w:val="28"/>
          <w:lang w:val="uk-UA"/>
        </w:rPr>
        <w:t>ету ( крім організаційно-масової роботи</w:t>
      </w:r>
      <w:r w:rsidR="006B1AE2">
        <w:rPr>
          <w:sz w:val="28"/>
          <w:szCs w:val="28"/>
          <w:lang w:val="uk-UA"/>
        </w:rPr>
        <w:t>) на перше півріччя 2020</w:t>
      </w:r>
      <w:r w:rsidRPr="008B06BE">
        <w:rPr>
          <w:sz w:val="28"/>
          <w:szCs w:val="28"/>
          <w:lang w:val="uk-UA"/>
        </w:rPr>
        <w:t xml:space="preserve"> року,  розглянуті на </w:t>
      </w:r>
      <w:r>
        <w:rPr>
          <w:sz w:val="28"/>
          <w:szCs w:val="28"/>
          <w:lang w:val="uk-UA"/>
        </w:rPr>
        <w:t xml:space="preserve">засіданнях постійних комісій, </w:t>
      </w:r>
      <w:r w:rsidRPr="008B06BE">
        <w:rPr>
          <w:sz w:val="28"/>
          <w:szCs w:val="28"/>
          <w:lang w:val="uk-UA"/>
        </w:rPr>
        <w:t>сесіях селищної ради і засіданнях виконавчого комітету та винесені по них відповідні рішення.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8B06BE" w:rsidRDefault="00BE1B2C" w:rsidP="00BE1B2C">
      <w:pPr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Секретар селищної ради                                                                        О. О. Вовк</w:t>
      </w: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44" w:rsidRDefault="00863E44" w:rsidP="00F26387">
      <w:r>
        <w:separator/>
      </w:r>
    </w:p>
  </w:endnote>
  <w:endnote w:type="continuationSeparator" w:id="0">
    <w:p w:rsidR="00863E44" w:rsidRDefault="00863E4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44" w:rsidRDefault="00863E44" w:rsidP="00F26387">
      <w:r>
        <w:separator/>
      </w:r>
    </w:p>
  </w:footnote>
  <w:footnote w:type="continuationSeparator" w:id="0">
    <w:p w:rsidR="00863E44" w:rsidRDefault="00863E4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122E"/>
    <w:rsid w:val="000A27EF"/>
    <w:rsid w:val="000A5C95"/>
    <w:rsid w:val="000A7C09"/>
    <w:rsid w:val="000B3E41"/>
    <w:rsid w:val="000B4BA1"/>
    <w:rsid w:val="00117058"/>
    <w:rsid w:val="00122120"/>
    <w:rsid w:val="001414D5"/>
    <w:rsid w:val="001569C0"/>
    <w:rsid w:val="00161814"/>
    <w:rsid w:val="00163149"/>
    <w:rsid w:val="0016443B"/>
    <w:rsid w:val="0018478D"/>
    <w:rsid w:val="00187F5D"/>
    <w:rsid w:val="00190934"/>
    <w:rsid w:val="00190A12"/>
    <w:rsid w:val="0019645E"/>
    <w:rsid w:val="001A6FDC"/>
    <w:rsid w:val="001B18F0"/>
    <w:rsid w:val="001B3E8C"/>
    <w:rsid w:val="001B4A15"/>
    <w:rsid w:val="001C61CE"/>
    <w:rsid w:val="001E1596"/>
    <w:rsid w:val="002039D4"/>
    <w:rsid w:val="00207B2C"/>
    <w:rsid w:val="002419D9"/>
    <w:rsid w:val="00247628"/>
    <w:rsid w:val="00260A83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1155"/>
    <w:rsid w:val="003F536C"/>
    <w:rsid w:val="00404B7A"/>
    <w:rsid w:val="00411752"/>
    <w:rsid w:val="00416886"/>
    <w:rsid w:val="004206CD"/>
    <w:rsid w:val="00423FB3"/>
    <w:rsid w:val="00426C15"/>
    <w:rsid w:val="00427982"/>
    <w:rsid w:val="00432255"/>
    <w:rsid w:val="00432642"/>
    <w:rsid w:val="00434A26"/>
    <w:rsid w:val="0044539C"/>
    <w:rsid w:val="0045300E"/>
    <w:rsid w:val="0045587A"/>
    <w:rsid w:val="00496905"/>
    <w:rsid w:val="004A42FF"/>
    <w:rsid w:val="004A5746"/>
    <w:rsid w:val="004B6161"/>
    <w:rsid w:val="004D4835"/>
    <w:rsid w:val="004D7569"/>
    <w:rsid w:val="004E237A"/>
    <w:rsid w:val="0050081B"/>
    <w:rsid w:val="0050134F"/>
    <w:rsid w:val="005049BA"/>
    <w:rsid w:val="00504EB7"/>
    <w:rsid w:val="00505BD1"/>
    <w:rsid w:val="00507834"/>
    <w:rsid w:val="005105F0"/>
    <w:rsid w:val="005135F6"/>
    <w:rsid w:val="00530D15"/>
    <w:rsid w:val="005318FC"/>
    <w:rsid w:val="00540181"/>
    <w:rsid w:val="005424A3"/>
    <w:rsid w:val="00551B64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1F73"/>
    <w:rsid w:val="005C2EF3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3CCD"/>
    <w:rsid w:val="006942EA"/>
    <w:rsid w:val="006970FE"/>
    <w:rsid w:val="006A38A9"/>
    <w:rsid w:val="006A45B3"/>
    <w:rsid w:val="006A78FE"/>
    <w:rsid w:val="006B1AE2"/>
    <w:rsid w:val="006D3E76"/>
    <w:rsid w:val="006D6C71"/>
    <w:rsid w:val="006F6B0D"/>
    <w:rsid w:val="0072331E"/>
    <w:rsid w:val="00723A12"/>
    <w:rsid w:val="00727E8B"/>
    <w:rsid w:val="007328F3"/>
    <w:rsid w:val="007342E3"/>
    <w:rsid w:val="00742231"/>
    <w:rsid w:val="007446E1"/>
    <w:rsid w:val="00752FAA"/>
    <w:rsid w:val="00753D1C"/>
    <w:rsid w:val="00772040"/>
    <w:rsid w:val="00777FAD"/>
    <w:rsid w:val="007873D3"/>
    <w:rsid w:val="007A6A8B"/>
    <w:rsid w:val="007B0409"/>
    <w:rsid w:val="007B2C98"/>
    <w:rsid w:val="007B3357"/>
    <w:rsid w:val="007C4AC4"/>
    <w:rsid w:val="008115F2"/>
    <w:rsid w:val="00812509"/>
    <w:rsid w:val="008203C5"/>
    <w:rsid w:val="00820C27"/>
    <w:rsid w:val="0082115D"/>
    <w:rsid w:val="00825B77"/>
    <w:rsid w:val="008266E5"/>
    <w:rsid w:val="00826AFD"/>
    <w:rsid w:val="00844D92"/>
    <w:rsid w:val="00846110"/>
    <w:rsid w:val="00863E44"/>
    <w:rsid w:val="00871FD3"/>
    <w:rsid w:val="00875B9B"/>
    <w:rsid w:val="008835D0"/>
    <w:rsid w:val="008A3123"/>
    <w:rsid w:val="008A39D0"/>
    <w:rsid w:val="008A5D7E"/>
    <w:rsid w:val="008A6AB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E0B2F"/>
    <w:rsid w:val="009F121E"/>
    <w:rsid w:val="009F714D"/>
    <w:rsid w:val="00A10FFF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07F4"/>
    <w:rsid w:val="00AC7E24"/>
    <w:rsid w:val="00AD349E"/>
    <w:rsid w:val="00AD3C99"/>
    <w:rsid w:val="00AE20B4"/>
    <w:rsid w:val="00AE4E85"/>
    <w:rsid w:val="00AE7542"/>
    <w:rsid w:val="00B17BE0"/>
    <w:rsid w:val="00B303E4"/>
    <w:rsid w:val="00B34634"/>
    <w:rsid w:val="00B37315"/>
    <w:rsid w:val="00B446AD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1B2C"/>
    <w:rsid w:val="00BE6698"/>
    <w:rsid w:val="00BE7EE0"/>
    <w:rsid w:val="00BF3684"/>
    <w:rsid w:val="00C02AE5"/>
    <w:rsid w:val="00C06150"/>
    <w:rsid w:val="00C07641"/>
    <w:rsid w:val="00C10605"/>
    <w:rsid w:val="00C124AE"/>
    <w:rsid w:val="00C20350"/>
    <w:rsid w:val="00C210AA"/>
    <w:rsid w:val="00C212A9"/>
    <w:rsid w:val="00C32201"/>
    <w:rsid w:val="00C337C1"/>
    <w:rsid w:val="00C42030"/>
    <w:rsid w:val="00C51CFB"/>
    <w:rsid w:val="00C609AC"/>
    <w:rsid w:val="00C7016D"/>
    <w:rsid w:val="00C736C7"/>
    <w:rsid w:val="00C768D2"/>
    <w:rsid w:val="00C90F81"/>
    <w:rsid w:val="00C969F0"/>
    <w:rsid w:val="00CA0440"/>
    <w:rsid w:val="00CA7E0B"/>
    <w:rsid w:val="00CB01F9"/>
    <w:rsid w:val="00CB57AE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45E1C"/>
    <w:rsid w:val="00D65460"/>
    <w:rsid w:val="00D96608"/>
    <w:rsid w:val="00DA72E9"/>
    <w:rsid w:val="00DD1900"/>
    <w:rsid w:val="00DE673C"/>
    <w:rsid w:val="00E14501"/>
    <w:rsid w:val="00E21766"/>
    <w:rsid w:val="00E26E87"/>
    <w:rsid w:val="00E31E2C"/>
    <w:rsid w:val="00E32A4A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0123"/>
    <w:rsid w:val="00EC6B95"/>
    <w:rsid w:val="00ED2FBA"/>
    <w:rsid w:val="00ED5CCB"/>
    <w:rsid w:val="00EE5902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E685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3A73D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EC012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55E6-B95D-4825-A75D-86D5BE23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20</cp:revision>
  <cp:lastPrinted>2020-09-07T11:37:00Z</cp:lastPrinted>
  <dcterms:created xsi:type="dcterms:W3CDTF">2020-07-28T13:22:00Z</dcterms:created>
  <dcterms:modified xsi:type="dcterms:W3CDTF">2020-09-07T11:38:00Z</dcterms:modified>
</cp:coreProperties>
</file>