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7C6" w:rsidRPr="002419D9" w:rsidRDefault="00DB77C6" w:rsidP="00DB77C6">
      <w:pPr>
        <w:jc w:val="center"/>
        <w:rPr>
          <w:sz w:val="28"/>
          <w:szCs w:val="28"/>
          <w:lang w:val="uk-UA"/>
        </w:rPr>
      </w:pPr>
      <w:r w:rsidRPr="00EC1CA5">
        <w:rPr>
          <w:noProof/>
          <w:sz w:val="28"/>
          <w:szCs w:val="28"/>
        </w:rPr>
        <w:drawing>
          <wp:inline distT="0" distB="0" distL="0" distR="0">
            <wp:extent cx="5048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DB77C6" w:rsidRPr="00EC1CA5" w:rsidRDefault="00DB77C6" w:rsidP="00DB77C6">
      <w:pPr>
        <w:pStyle w:val="1"/>
        <w:ind w:right="-88"/>
        <w:jc w:val="center"/>
        <w:rPr>
          <w:b/>
          <w:szCs w:val="28"/>
        </w:rPr>
      </w:pPr>
      <w:r w:rsidRPr="00EC1CA5">
        <w:rPr>
          <w:b/>
          <w:szCs w:val="28"/>
        </w:rPr>
        <w:t>НОВОСАНЖАРСЬКА СЕЛИЩНА РАДА</w:t>
      </w:r>
    </w:p>
    <w:p w:rsidR="00DB77C6" w:rsidRDefault="00DB77C6" w:rsidP="00DB77C6">
      <w:pPr>
        <w:ind w:right="-88"/>
        <w:jc w:val="center"/>
        <w:rPr>
          <w:b/>
          <w:sz w:val="28"/>
          <w:szCs w:val="28"/>
          <w:lang w:val="uk-UA"/>
        </w:rPr>
      </w:pPr>
      <w:r>
        <w:rPr>
          <w:b/>
          <w:sz w:val="28"/>
          <w:szCs w:val="28"/>
          <w:lang w:val="uk-UA"/>
        </w:rPr>
        <w:t>НОВОСАНЖАРСЬКОГО РАЙОНУ ПОЛТАВСЬКОЇ ОБЛАСТІ</w:t>
      </w:r>
    </w:p>
    <w:p w:rsidR="00DB77C6" w:rsidRDefault="00DB77C6" w:rsidP="00FA6B9A">
      <w:pPr>
        <w:ind w:right="-88"/>
        <w:jc w:val="center"/>
        <w:rPr>
          <w:b/>
          <w:sz w:val="28"/>
          <w:szCs w:val="28"/>
          <w:lang w:val="uk-UA"/>
        </w:rPr>
      </w:pPr>
      <w:r>
        <w:rPr>
          <w:b/>
          <w:sz w:val="28"/>
          <w:szCs w:val="28"/>
          <w:lang w:val="uk-UA"/>
        </w:rPr>
        <w:t>ВИКОНАВЧИЙ КОМІТЕТ</w:t>
      </w:r>
    </w:p>
    <w:p w:rsidR="00D71EB4" w:rsidRDefault="00D71EB4" w:rsidP="00DB77C6">
      <w:pPr>
        <w:ind w:right="-88"/>
        <w:jc w:val="center"/>
        <w:rPr>
          <w:b/>
          <w:sz w:val="28"/>
          <w:szCs w:val="28"/>
          <w:lang w:val="uk-UA"/>
        </w:rPr>
      </w:pPr>
    </w:p>
    <w:p w:rsidR="00DB77C6" w:rsidRPr="00E953BB" w:rsidRDefault="00DB77C6" w:rsidP="00DB77C6">
      <w:pPr>
        <w:ind w:right="-88"/>
        <w:jc w:val="center"/>
        <w:rPr>
          <w:b/>
          <w:sz w:val="28"/>
          <w:szCs w:val="28"/>
          <w:lang w:val="uk-UA"/>
        </w:rPr>
      </w:pPr>
      <w:r w:rsidRPr="00E953BB">
        <w:rPr>
          <w:b/>
          <w:sz w:val="28"/>
          <w:szCs w:val="28"/>
          <w:lang w:val="uk-UA"/>
        </w:rPr>
        <w:t>РІШЕННЯ</w:t>
      </w:r>
    </w:p>
    <w:p w:rsidR="00DB77C6" w:rsidRDefault="00DB77C6" w:rsidP="00DB77C6">
      <w:pPr>
        <w:ind w:right="-88"/>
        <w:rPr>
          <w:b/>
          <w:sz w:val="28"/>
          <w:szCs w:val="28"/>
          <w:lang w:val="uk-UA"/>
        </w:rPr>
      </w:pPr>
    </w:p>
    <w:p w:rsidR="00DB77C6" w:rsidRDefault="00062EAB" w:rsidP="00DB77C6">
      <w:pPr>
        <w:ind w:right="-88"/>
        <w:rPr>
          <w:sz w:val="28"/>
          <w:szCs w:val="28"/>
          <w:lang w:val="uk-UA"/>
        </w:rPr>
      </w:pPr>
      <w:r>
        <w:rPr>
          <w:sz w:val="28"/>
          <w:szCs w:val="28"/>
          <w:lang w:val="uk-UA"/>
        </w:rPr>
        <w:t xml:space="preserve">12 травня </w:t>
      </w:r>
      <w:r w:rsidR="00DB77C6">
        <w:rPr>
          <w:sz w:val="28"/>
          <w:szCs w:val="28"/>
          <w:lang w:val="uk-UA"/>
        </w:rPr>
        <w:t xml:space="preserve">2020 р.                    </w:t>
      </w:r>
      <w:r w:rsidR="00D71EB4">
        <w:rPr>
          <w:sz w:val="28"/>
          <w:szCs w:val="28"/>
          <w:lang w:val="uk-UA"/>
        </w:rPr>
        <w:t xml:space="preserve">  </w:t>
      </w:r>
      <w:r>
        <w:rPr>
          <w:sz w:val="28"/>
          <w:szCs w:val="28"/>
          <w:lang w:val="uk-UA"/>
        </w:rPr>
        <w:t xml:space="preserve"> </w:t>
      </w:r>
      <w:r w:rsidR="00DB77C6">
        <w:rPr>
          <w:sz w:val="28"/>
          <w:szCs w:val="28"/>
          <w:lang w:val="uk-UA"/>
        </w:rPr>
        <w:t>смт. Нові Санжари                                  №</w:t>
      </w:r>
      <w:r w:rsidR="00D15259">
        <w:rPr>
          <w:sz w:val="28"/>
          <w:szCs w:val="28"/>
          <w:lang w:val="uk-UA"/>
        </w:rPr>
        <w:t>51</w:t>
      </w:r>
      <w:bookmarkStart w:id="0" w:name="_GoBack"/>
      <w:bookmarkEnd w:id="0"/>
    </w:p>
    <w:p w:rsidR="00D71EB4" w:rsidRPr="00707DD8" w:rsidRDefault="00D71EB4" w:rsidP="00DB77C6">
      <w:pPr>
        <w:jc w:val="both"/>
        <w:rPr>
          <w:sz w:val="28"/>
          <w:szCs w:val="28"/>
          <w:lang w:val="uk-UA"/>
        </w:rPr>
      </w:pPr>
    </w:p>
    <w:p w:rsidR="00062EAB" w:rsidRDefault="00DB77C6" w:rsidP="00DB77C6">
      <w:pPr>
        <w:rPr>
          <w:sz w:val="28"/>
          <w:szCs w:val="28"/>
          <w:lang w:val="uk-UA"/>
        </w:rPr>
      </w:pPr>
      <w:r w:rsidRPr="00707DD8">
        <w:rPr>
          <w:sz w:val="28"/>
          <w:szCs w:val="28"/>
          <w:lang w:val="uk-UA"/>
        </w:rPr>
        <w:t>Про</w:t>
      </w:r>
      <w:r>
        <w:rPr>
          <w:sz w:val="28"/>
          <w:szCs w:val="28"/>
          <w:lang w:val="uk-UA"/>
        </w:rPr>
        <w:t xml:space="preserve"> погодження</w:t>
      </w:r>
      <w:r w:rsidRPr="00707DD8">
        <w:rPr>
          <w:sz w:val="28"/>
          <w:szCs w:val="28"/>
          <w:lang w:val="uk-UA"/>
        </w:rPr>
        <w:t xml:space="preserve"> </w:t>
      </w:r>
      <w:r>
        <w:rPr>
          <w:sz w:val="28"/>
          <w:szCs w:val="28"/>
          <w:lang w:val="uk-UA"/>
        </w:rPr>
        <w:t>інформаційних</w:t>
      </w:r>
      <w:r w:rsidR="00062EAB">
        <w:rPr>
          <w:sz w:val="28"/>
          <w:szCs w:val="28"/>
          <w:lang w:val="uk-UA"/>
        </w:rPr>
        <w:t xml:space="preserve"> </w:t>
      </w:r>
      <w:r>
        <w:rPr>
          <w:sz w:val="28"/>
          <w:szCs w:val="28"/>
          <w:lang w:val="uk-UA"/>
        </w:rPr>
        <w:t>та технологічних</w:t>
      </w:r>
    </w:p>
    <w:p w:rsidR="00062EAB" w:rsidRDefault="00DB77C6" w:rsidP="00DB77C6">
      <w:pPr>
        <w:rPr>
          <w:sz w:val="28"/>
          <w:szCs w:val="28"/>
          <w:lang w:val="uk-UA"/>
        </w:rPr>
      </w:pPr>
      <w:r>
        <w:rPr>
          <w:sz w:val="28"/>
          <w:szCs w:val="28"/>
          <w:lang w:val="uk-UA"/>
        </w:rPr>
        <w:t xml:space="preserve">карток відділу Центр надання адміністративних </w:t>
      </w:r>
    </w:p>
    <w:p w:rsidR="00062EAB" w:rsidRDefault="00DB77C6" w:rsidP="00DB77C6">
      <w:pPr>
        <w:rPr>
          <w:sz w:val="28"/>
          <w:szCs w:val="28"/>
          <w:lang w:val="uk-UA"/>
        </w:rPr>
      </w:pPr>
      <w:r>
        <w:rPr>
          <w:sz w:val="28"/>
          <w:szCs w:val="28"/>
          <w:lang w:val="uk-UA"/>
        </w:rPr>
        <w:t>послуг</w:t>
      </w:r>
      <w:r w:rsidR="00062EAB">
        <w:rPr>
          <w:sz w:val="28"/>
          <w:szCs w:val="28"/>
          <w:lang w:val="uk-UA"/>
        </w:rPr>
        <w:t xml:space="preserve"> в</w:t>
      </w:r>
      <w:r>
        <w:rPr>
          <w:sz w:val="28"/>
          <w:szCs w:val="28"/>
          <w:lang w:val="uk-UA"/>
        </w:rPr>
        <w:t>иконавчого комітету Новосанжарської</w:t>
      </w:r>
    </w:p>
    <w:p w:rsidR="00DB77C6" w:rsidRPr="00707DD8" w:rsidRDefault="00DB77C6" w:rsidP="00DB77C6">
      <w:pPr>
        <w:rPr>
          <w:sz w:val="28"/>
          <w:szCs w:val="28"/>
          <w:lang w:val="uk-UA"/>
        </w:rPr>
      </w:pPr>
      <w:r>
        <w:rPr>
          <w:sz w:val="28"/>
          <w:szCs w:val="28"/>
          <w:lang w:val="uk-UA"/>
        </w:rPr>
        <w:t>селищної ради</w:t>
      </w:r>
    </w:p>
    <w:p w:rsidR="00D71EB4" w:rsidRDefault="00D71EB4" w:rsidP="00DB77C6">
      <w:pPr>
        <w:rPr>
          <w:sz w:val="28"/>
          <w:szCs w:val="28"/>
          <w:lang w:val="uk-UA"/>
        </w:rPr>
      </w:pPr>
    </w:p>
    <w:p w:rsidR="00DB77C6" w:rsidRPr="00707DD8" w:rsidRDefault="00DB77C6" w:rsidP="00DB77C6">
      <w:pPr>
        <w:ind w:firstLine="708"/>
        <w:jc w:val="both"/>
        <w:rPr>
          <w:sz w:val="28"/>
          <w:szCs w:val="28"/>
          <w:lang w:val="uk-UA"/>
        </w:rPr>
      </w:pPr>
      <w:r w:rsidRPr="00707DD8">
        <w:rPr>
          <w:sz w:val="28"/>
          <w:szCs w:val="28"/>
          <w:lang w:val="uk-UA" w:eastAsia="uk-UA"/>
        </w:rPr>
        <w:t>Відповідно</w:t>
      </w:r>
      <w:r w:rsidRPr="009803A9">
        <w:rPr>
          <w:color w:val="000000"/>
          <w:sz w:val="28"/>
          <w:szCs w:val="28"/>
          <w:shd w:val="clear" w:color="auto" w:fill="FFFFFF"/>
          <w:lang w:val="uk-UA"/>
        </w:rPr>
        <w:t xml:space="preserve"> до Конституції України,</w:t>
      </w:r>
      <w:r w:rsidR="004A4D7C">
        <w:rPr>
          <w:color w:val="000000"/>
          <w:sz w:val="28"/>
          <w:szCs w:val="28"/>
          <w:shd w:val="clear" w:color="auto" w:fill="FFFFFF"/>
          <w:lang w:val="uk-UA"/>
        </w:rPr>
        <w:t xml:space="preserve"> </w:t>
      </w:r>
      <w:r w:rsidR="001273F5">
        <w:rPr>
          <w:color w:val="000000"/>
          <w:sz w:val="28"/>
          <w:szCs w:val="28"/>
          <w:shd w:val="clear" w:color="auto" w:fill="FFFFFF"/>
          <w:lang w:val="uk-UA"/>
        </w:rPr>
        <w:t>Закону України «Про місцеве самоврядування в Україні»,</w:t>
      </w:r>
      <w:r w:rsidR="00A12935">
        <w:rPr>
          <w:color w:val="000000"/>
          <w:sz w:val="28"/>
          <w:szCs w:val="28"/>
          <w:shd w:val="clear" w:color="auto" w:fill="FFFFFF"/>
          <w:lang w:val="uk-UA"/>
        </w:rPr>
        <w:t xml:space="preserve"> Закон України «Про адміністративні послуги»,</w:t>
      </w:r>
      <w:r w:rsidRPr="009803A9">
        <w:rPr>
          <w:color w:val="000000"/>
          <w:sz w:val="28"/>
          <w:szCs w:val="28"/>
          <w:shd w:val="clear" w:color="auto" w:fill="FFFFFF"/>
          <w:lang w:val="uk-UA"/>
        </w:rPr>
        <w:t xml:space="preserve"> Закону України </w:t>
      </w:r>
      <w:r w:rsidR="00D07B08">
        <w:rPr>
          <w:color w:val="000000"/>
          <w:sz w:val="28"/>
          <w:szCs w:val="28"/>
          <w:shd w:val="clear" w:color="auto" w:fill="FFFFFF"/>
          <w:lang w:val="uk-UA"/>
        </w:rPr>
        <w:t>«Про державну реєстрацію прав на нерухоме майно та їх обтяжень», Закону України «Про державну реєстрацію фізичних, юридичних осіб, фізичних осіб – підприємців та громадських формувань»</w:t>
      </w:r>
      <w:r w:rsidR="001273F5">
        <w:rPr>
          <w:color w:val="000000"/>
          <w:sz w:val="28"/>
          <w:szCs w:val="28"/>
          <w:shd w:val="clear" w:color="auto" w:fill="FFFFFF"/>
          <w:lang w:val="uk-UA"/>
        </w:rPr>
        <w:t xml:space="preserve">, </w:t>
      </w:r>
      <w:r w:rsidR="004A4D7C">
        <w:rPr>
          <w:color w:val="000000"/>
          <w:sz w:val="28"/>
          <w:szCs w:val="28"/>
          <w:shd w:val="clear" w:color="auto" w:fill="FFFFFF"/>
          <w:lang w:val="uk-UA"/>
        </w:rPr>
        <w:t>Закон</w:t>
      </w:r>
      <w:r w:rsidR="00062EAB">
        <w:rPr>
          <w:color w:val="000000"/>
          <w:sz w:val="28"/>
          <w:szCs w:val="28"/>
          <w:shd w:val="clear" w:color="auto" w:fill="FFFFFF"/>
          <w:lang w:val="uk-UA"/>
        </w:rPr>
        <w:t>у</w:t>
      </w:r>
      <w:r w:rsidR="004A4D7C">
        <w:rPr>
          <w:color w:val="000000"/>
          <w:sz w:val="28"/>
          <w:szCs w:val="28"/>
          <w:shd w:val="clear" w:color="auto" w:fill="FFFFFF"/>
          <w:lang w:val="uk-UA"/>
        </w:rPr>
        <w:t xml:space="preserve"> України «Про </w:t>
      </w:r>
      <w:r w:rsidR="00674802">
        <w:rPr>
          <w:color w:val="000000"/>
          <w:sz w:val="28"/>
          <w:szCs w:val="28"/>
          <w:shd w:val="clear" w:color="auto" w:fill="FFFFFF"/>
          <w:lang w:val="uk-UA"/>
        </w:rPr>
        <w:t>Державний земельний кадастр», Закон</w:t>
      </w:r>
      <w:r w:rsidR="00062EAB">
        <w:rPr>
          <w:color w:val="000000"/>
          <w:sz w:val="28"/>
          <w:szCs w:val="28"/>
          <w:shd w:val="clear" w:color="auto" w:fill="FFFFFF"/>
          <w:lang w:val="uk-UA"/>
        </w:rPr>
        <w:t>у</w:t>
      </w:r>
      <w:r w:rsidR="00674802">
        <w:rPr>
          <w:color w:val="000000"/>
          <w:sz w:val="28"/>
          <w:szCs w:val="28"/>
          <w:shd w:val="clear" w:color="auto" w:fill="FFFFFF"/>
          <w:lang w:val="uk-UA"/>
        </w:rPr>
        <w:t xml:space="preserve"> України «Про землеустрій», Закон</w:t>
      </w:r>
      <w:r w:rsidR="00062EAB">
        <w:rPr>
          <w:color w:val="000000"/>
          <w:sz w:val="28"/>
          <w:szCs w:val="28"/>
          <w:shd w:val="clear" w:color="auto" w:fill="FFFFFF"/>
          <w:lang w:val="uk-UA"/>
        </w:rPr>
        <w:t>у</w:t>
      </w:r>
      <w:r w:rsidR="00674802">
        <w:rPr>
          <w:color w:val="000000"/>
          <w:sz w:val="28"/>
          <w:szCs w:val="28"/>
          <w:shd w:val="clear" w:color="auto" w:fill="FFFFFF"/>
          <w:lang w:val="uk-UA"/>
        </w:rPr>
        <w:t xml:space="preserve"> України «Про оцінку земель», </w:t>
      </w:r>
      <w:r w:rsidR="00062EAB">
        <w:rPr>
          <w:color w:val="000000"/>
          <w:sz w:val="28"/>
          <w:szCs w:val="28"/>
          <w:shd w:val="clear" w:color="auto" w:fill="FFFFFF"/>
          <w:lang w:val="uk-UA"/>
        </w:rPr>
        <w:t xml:space="preserve">Закону України «Про охорону культурної спадщини», Закону України «Про благоустрій», Закону України «Про регулювання містобудівної діяльності», Закону України «Про приватизацію державного житлового фонду», Закону України «Про житловий фонд соціального призначення», Закону України «Про відходи», Закону України «Про особисте селянське господарство»,  Закону України «Про рекламу», Закону України «Про забезпечення санітарного та епідемічного благополуччя населення», </w:t>
      </w:r>
      <w:r w:rsidR="00D71EB4">
        <w:rPr>
          <w:color w:val="000000"/>
          <w:sz w:val="28"/>
          <w:szCs w:val="28"/>
          <w:shd w:val="clear" w:color="auto" w:fill="FFFFFF"/>
          <w:lang w:val="uk-UA"/>
        </w:rPr>
        <w:t xml:space="preserve">Закону України «Про оренду землі», Закону України «Про оцінку земель», Закону України «Про нотаріат», Закон України «Про свободу пересування та вільний вибір місця проживання в Україні», Закон України «Про державну соціальну допомогу малозабезпеченим сім’ям», </w:t>
      </w:r>
      <w:r w:rsidR="00062EAB">
        <w:rPr>
          <w:color w:val="000000"/>
          <w:sz w:val="28"/>
          <w:szCs w:val="28"/>
          <w:shd w:val="clear" w:color="auto" w:fill="FFFFFF"/>
          <w:lang w:val="uk-UA"/>
        </w:rPr>
        <w:t xml:space="preserve">Земельного Кодексу України, Цивільного Кодексу, </w:t>
      </w:r>
      <w:r w:rsidR="00674802">
        <w:rPr>
          <w:color w:val="000000"/>
          <w:sz w:val="28"/>
          <w:szCs w:val="28"/>
          <w:shd w:val="clear" w:color="auto" w:fill="FFFFFF"/>
          <w:lang w:val="uk-UA"/>
        </w:rPr>
        <w:t>Кодекс</w:t>
      </w:r>
      <w:r w:rsidR="00062EAB">
        <w:rPr>
          <w:color w:val="000000"/>
          <w:sz w:val="28"/>
          <w:szCs w:val="28"/>
          <w:shd w:val="clear" w:color="auto" w:fill="FFFFFF"/>
          <w:lang w:val="uk-UA"/>
        </w:rPr>
        <w:t>у</w:t>
      </w:r>
      <w:r w:rsidR="00674802">
        <w:rPr>
          <w:color w:val="000000"/>
          <w:sz w:val="28"/>
          <w:szCs w:val="28"/>
          <w:shd w:val="clear" w:color="auto" w:fill="FFFFFF"/>
          <w:lang w:val="uk-UA"/>
        </w:rPr>
        <w:t xml:space="preserve"> цивільного захисту України, </w:t>
      </w:r>
      <w:r w:rsidR="00062EAB">
        <w:rPr>
          <w:color w:val="000000"/>
          <w:sz w:val="28"/>
          <w:szCs w:val="28"/>
          <w:shd w:val="clear" w:color="auto" w:fill="FFFFFF"/>
          <w:lang w:val="uk-UA"/>
        </w:rPr>
        <w:t xml:space="preserve">Житлового Кодексу Української РСР, </w:t>
      </w:r>
      <w:r w:rsidR="00674802">
        <w:rPr>
          <w:color w:val="000000"/>
          <w:sz w:val="28"/>
          <w:szCs w:val="28"/>
          <w:shd w:val="clear" w:color="auto" w:fill="FFFFFF"/>
          <w:lang w:val="uk-UA"/>
        </w:rPr>
        <w:t>Наказ</w:t>
      </w:r>
      <w:r w:rsidR="00062EAB">
        <w:rPr>
          <w:color w:val="000000"/>
          <w:sz w:val="28"/>
          <w:szCs w:val="28"/>
          <w:shd w:val="clear" w:color="auto" w:fill="FFFFFF"/>
          <w:lang w:val="uk-UA"/>
        </w:rPr>
        <w:t>у</w:t>
      </w:r>
      <w:r w:rsidR="00674802">
        <w:rPr>
          <w:color w:val="000000"/>
          <w:sz w:val="28"/>
          <w:szCs w:val="28"/>
          <w:shd w:val="clear" w:color="auto" w:fill="FFFFFF"/>
          <w:lang w:val="uk-UA"/>
        </w:rPr>
        <w:t xml:space="preserve"> Мін</w:t>
      </w:r>
      <w:r w:rsidR="00062EAB">
        <w:rPr>
          <w:color w:val="000000"/>
          <w:sz w:val="28"/>
          <w:szCs w:val="28"/>
          <w:shd w:val="clear" w:color="auto" w:fill="FFFFFF"/>
          <w:lang w:val="uk-UA"/>
        </w:rPr>
        <w:t>істерства доходів і зборів України</w:t>
      </w:r>
      <w:r w:rsidR="00674802">
        <w:rPr>
          <w:color w:val="000000"/>
          <w:sz w:val="28"/>
          <w:szCs w:val="28"/>
          <w:shd w:val="clear" w:color="auto" w:fill="FFFFFF"/>
          <w:lang w:val="uk-UA"/>
        </w:rPr>
        <w:t xml:space="preserve"> від 17.01.2014</w:t>
      </w:r>
      <w:r w:rsidR="00062EAB">
        <w:rPr>
          <w:color w:val="000000"/>
          <w:sz w:val="28"/>
          <w:szCs w:val="28"/>
          <w:shd w:val="clear" w:color="auto" w:fill="FFFFFF"/>
          <w:lang w:val="uk-UA"/>
        </w:rPr>
        <w:t xml:space="preserve"> р.</w:t>
      </w:r>
      <w:r w:rsidR="00674802">
        <w:rPr>
          <w:color w:val="000000"/>
          <w:sz w:val="28"/>
          <w:szCs w:val="28"/>
          <w:shd w:val="clear" w:color="auto" w:fill="FFFFFF"/>
          <w:lang w:val="uk-UA"/>
        </w:rPr>
        <w:t xml:space="preserve"> №32 «Про затвердження Порядку видачі довідки про наявність у фізичної особи земельних ділянок та її форми»,</w:t>
      </w:r>
      <w:r w:rsidR="00A12935">
        <w:rPr>
          <w:color w:val="000000"/>
          <w:sz w:val="28"/>
          <w:szCs w:val="28"/>
          <w:shd w:val="clear" w:color="auto" w:fill="FFFFFF"/>
          <w:lang w:val="uk-UA"/>
        </w:rPr>
        <w:t xml:space="preserve"> </w:t>
      </w:r>
      <w:r w:rsidR="00FA6B9A">
        <w:rPr>
          <w:color w:val="000000"/>
          <w:sz w:val="28"/>
          <w:szCs w:val="28"/>
          <w:shd w:val="clear" w:color="auto" w:fill="FFFFFF"/>
          <w:lang w:val="uk-UA"/>
        </w:rPr>
        <w:t>Постанов</w:t>
      </w:r>
      <w:r w:rsidR="00D71EB4">
        <w:rPr>
          <w:color w:val="000000"/>
          <w:sz w:val="28"/>
          <w:szCs w:val="28"/>
          <w:shd w:val="clear" w:color="auto" w:fill="FFFFFF"/>
          <w:lang w:val="uk-UA"/>
        </w:rPr>
        <w:t>и</w:t>
      </w:r>
      <w:r w:rsidR="00FA6B9A">
        <w:rPr>
          <w:color w:val="000000"/>
          <w:sz w:val="28"/>
          <w:szCs w:val="28"/>
          <w:shd w:val="clear" w:color="auto" w:fill="FFFFFF"/>
          <w:lang w:val="uk-UA"/>
        </w:rPr>
        <w:t xml:space="preserve"> Верховної Ради України від 26.06.1992р. №2503-</w:t>
      </w:r>
      <w:r w:rsidR="00FA6B9A">
        <w:rPr>
          <w:color w:val="000000"/>
          <w:sz w:val="28"/>
          <w:szCs w:val="28"/>
          <w:shd w:val="clear" w:color="auto" w:fill="FFFFFF"/>
          <w:lang w:val="en-US"/>
        </w:rPr>
        <w:t>XII</w:t>
      </w:r>
      <w:r w:rsidR="00FA6B9A">
        <w:rPr>
          <w:color w:val="000000"/>
          <w:sz w:val="28"/>
          <w:szCs w:val="28"/>
          <w:shd w:val="clear" w:color="auto" w:fill="FFFFFF"/>
          <w:lang w:val="uk-UA"/>
        </w:rPr>
        <w:t xml:space="preserve"> «Про затвердження положень про паспорт громадянина України та про паспорт громадянина України для виїзду за кордон», </w:t>
      </w:r>
      <w:r>
        <w:rPr>
          <w:sz w:val="28"/>
          <w:szCs w:val="28"/>
          <w:lang w:val="uk-UA"/>
        </w:rPr>
        <w:t>виконавчий комітет Новосанжарської</w:t>
      </w:r>
      <w:r w:rsidRPr="00707DD8">
        <w:rPr>
          <w:sz w:val="28"/>
          <w:szCs w:val="28"/>
          <w:lang w:val="uk-UA"/>
        </w:rPr>
        <w:t xml:space="preserve"> селищн</w:t>
      </w:r>
      <w:r>
        <w:rPr>
          <w:sz w:val="28"/>
          <w:szCs w:val="28"/>
          <w:lang w:val="uk-UA"/>
        </w:rPr>
        <w:t>ої</w:t>
      </w:r>
      <w:r w:rsidRPr="00707DD8">
        <w:rPr>
          <w:sz w:val="28"/>
          <w:szCs w:val="28"/>
          <w:lang w:val="uk-UA"/>
        </w:rPr>
        <w:t xml:space="preserve"> рад</w:t>
      </w:r>
      <w:r>
        <w:rPr>
          <w:sz w:val="28"/>
          <w:szCs w:val="28"/>
          <w:lang w:val="uk-UA"/>
        </w:rPr>
        <w:t>и</w:t>
      </w:r>
    </w:p>
    <w:p w:rsidR="00FA6B9A" w:rsidRPr="00707DD8" w:rsidRDefault="00FA6B9A" w:rsidP="00DB77C6">
      <w:pPr>
        <w:jc w:val="both"/>
        <w:rPr>
          <w:sz w:val="28"/>
          <w:szCs w:val="28"/>
          <w:lang w:val="uk-UA"/>
        </w:rPr>
      </w:pPr>
    </w:p>
    <w:p w:rsidR="00D71EB4" w:rsidRDefault="00DB77C6" w:rsidP="00D71EB4">
      <w:pPr>
        <w:jc w:val="both"/>
        <w:rPr>
          <w:b/>
          <w:sz w:val="28"/>
          <w:szCs w:val="28"/>
          <w:lang w:val="uk-UA"/>
        </w:rPr>
      </w:pPr>
      <w:r w:rsidRPr="00707DD8">
        <w:rPr>
          <w:b/>
          <w:sz w:val="28"/>
          <w:szCs w:val="28"/>
          <w:lang w:val="uk-UA"/>
        </w:rPr>
        <w:t>ВИРІШИ</w:t>
      </w:r>
      <w:r>
        <w:rPr>
          <w:b/>
          <w:sz w:val="28"/>
          <w:szCs w:val="28"/>
          <w:lang w:val="uk-UA"/>
        </w:rPr>
        <w:t>В</w:t>
      </w:r>
      <w:r w:rsidRPr="00707DD8">
        <w:rPr>
          <w:b/>
          <w:sz w:val="28"/>
          <w:szCs w:val="28"/>
          <w:lang w:val="uk-UA"/>
        </w:rPr>
        <w:t>:</w:t>
      </w:r>
    </w:p>
    <w:p w:rsidR="00D71EB4" w:rsidRDefault="00D71EB4" w:rsidP="00D71EB4">
      <w:pPr>
        <w:jc w:val="both"/>
        <w:rPr>
          <w:b/>
          <w:sz w:val="28"/>
          <w:szCs w:val="28"/>
          <w:lang w:val="uk-UA"/>
        </w:rPr>
      </w:pPr>
    </w:p>
    <w:p w:rsidR="00DB77C6" w:rsidRDefault="00FA6B9A" w:rsidP="00D71EB4">
      <w:pPr>
        <w:pStyle w:val="a3"/>
        <w:numPr>
          <w:ilvl w:val="0"/>
          <w:numId w:val="2"/>
        </w:numPr>
        <w:ind w:left="0" w:firstLine="709"/>
        <w:jc w:val="both"/>
        <w:rPr>
          <w:sz w:val="28"/>
          <w:szCs w:val="28"/>
          <w:lang w:val="uk-UA"/>
        </w:rPr>
      </w:pPr>
      <w:r w:rsidRPr="00D71EB4">
        <w:rPr>
          <w:sz w:val="28"/>
          <w:szCs w:val="28"/>
          <w:lang w:val="uk-UA"/>
        </w:rPr>
        <w:t>Погодити інформаційні та технологічні картки відділу Центр надання адміністративних послуг виконавчого комітету Новосанжарської селищної ради</w:t>
      </w:r>
      <w:r w:rsidR="008D325A">
        <w:rPr>
          <w:sz w:val="28"/>
          <w:szCs w:val="28"/>
          <w:lang w:val="uk-UA"/>
        </w:rPr>
        <w:t xml:space="preserve"> (додаються)</w:t>
      </w:r>
      <w:r w:rsidRPr="00D71EB4">
        <w:rPr>
          <w:sz w:val="28"/>
          <w:szCs w:val="28"/>
          <w:lang w:val="uk-UA"/>
        </w:rPr>
        <w:t>.</w:t>
      </w:r>
    </w:p>
    <w:p w:rsidR="008D325A" w:rsidRDefault="008D325A" w:rsidP="008D325A">
      <w:pPr>
        <w:pStyle w:val="a3"/>
        <w:ind w:left="709"/>
        <w:jc w:val="both"/>
        <w:rPr>
          <w:sz w:val="28"/>
          <w:szCs w:val="28"/>
          <w:lang w:val="uk-UA"/>
        </w:rPr>
      </w:pPr>
    </w:p>
    <w:p w:rsidR="00114892" w:rsidRDefault="00114892" w:rsidP="008D325A">
      <w:pPr>
        <w:pStyle w:val="a3"/>
        <w:ind w:left="709"/>
        <w:jc w:val="both"/>
        <w:rPr>
          <w:sz w:val="28"/>
          <w:szCs w:val="28"/>
          <w:lang w:val="uk-UA"/>
        </w:rPr>
      </w:pPr>
    </w:p>
    <w:p w:rsidR="00114892" w:rsidRDefault="00114892" w:rsidP="008D325A">
      <w:pPr>
        <w:pStyle w:val="a3"/>
        <w:ind w:left="709"/>
        <w:jc w:val="both"/>
        <w:rPr>
          <w:sz w:val="28"/>
          <w:szCs w:val="28"/>
          <w:lang w:val="uk-UA"/>
        </w:rPr>
      </w:pPr>
    </w:p>
    <w:p w:rsidR="00114892" w:rsidRDefault="00114892" w:rsidP="008D325A">
      <w:pPr>
        <w:pStyle w:val="a3"/>
        <w:ind w:left="709"/>
        <w:jc w:val="both"/>
        <w:rPr>
          <w:sz w:val="28"/>
          <w:szCs w:val="28"/>
          <w:lang w:val="uk-UA"/>
        </w:rPr>
      </w:pPr>
    </w:p>
    <w:p w:rsidR="008D325A" w:rsidRPr="00D71EB4" w:rsidRDefault="008D325A" w:rsidP="00D71EB4">
      <w:pPr>
        <w:pStyle w:val="a3"/>
        <w:numPr>
          <w:ilvl w:val="0"/>
          <w:numId w:val="2"/>
        </w:numPr>
        <w:ind w:left="0" w:firstLine="709"/>
        <w:jc w:val="both"/>
        <w:rPr>
          <w:sz w:val="28"/>
          <w:szCs w:val="28"/>
          <w:lang w:val="uk-UA"/>
        </w:rPr>
      </w:pPr>
      <w:r>
        <w:rPr>
          <w:sz w:val="28"/>
          <w:szCs w:val="28"/>
          <w:lang w:val="uk-UA"/>
        </w:rPr>
        <w:t xml:space="preserve">Контроль за виконанням даного рішення покласти на заступника селищного голови з питань діяльності виконавчих органів ради </w:t>
      </w:r>
      <w:proofErr w:type="spellStart"/>
      <w:r>
        <w:rPr>
          <w:sz w:val="28"/>
          <w:szCs w:val="28"/>
          <w:lang w:val="uk-UA"/>
        </w:rPr>
        <w:t>Россоху</w:t>
      </w:r>
      <w:proofErr w:type="spellEnd"/>
      <w:r>
        <w:rPr>
          <w:sz w:val="28"/>
          <w:szCs w:val="28"/>
          <w:lang w:val="uk-UA"/>
        </w:rPr>
        <w:t xml:space="preserve"> В.О.</w:t>
      </w:r>
    </w:p>
    <w:p w:rsidR="00DB77C6" w:rsidRPr="00707DD8" w:rsidRDefault="00DB77C6" w:rsidP="00DB77C6">
      <w:pPr>
        <w:jc w:val="both"/>
        <w:rPr>
          <w:sz w:val="28"/>
          <w:szCs w:val="28"/>
          <w:lang w:val="uk-UA"/>
        </w:rPr>
      </w:pPr>
    </w:p>
    <w:p w:rsidR="00DB77C6" w:rsidRPr="00707DD8" w:rsidRDefault="00DB77C6" w:rsidP="00DB77C6">
      <w:pPr>
        <w:jc w:val="both"/>
        <w:rPr>
          <w:sz w:val="28"/>
          <w:szCs w:val="28"/>
          <w:lang w:val="uk-UA"/>
        </w:rPr>
      </w:pPr>
    </w:p>
    <w:p w:rsidR="00DB77C6" w:rsidRPr="00707DD8" w:rsidRDefault="00DB77C6" w:rsidP="00DB77C6">
      <w:pPr>
        <w:jc w:val="both"/>
        <w:rPr>
          <w:sz w:val="28"/>
          <w:szCs w:val="28"/>
          <w:lang w:val="uk-UA"/>
        </w:rPr>
      </w:pPr>
    </w:p>
    <w:p w:rsidR="00DB77C6" w:rsidRPr="00707DD8" w:rsidRDefault="00DB77C6" w:rsidP="00DB77C6">
      <w:pPr>
        <w:jc w:val="both"/>
        <w:rPr>
          <w:sz w:val="28"/>
          <w:szCs w:val="28"/>
          <w:lang w:val="uk-UA"/>
        </w:rPr>
      </w:pPr>
      <w:r w:rsidRPr="00707DD8">
        <w:rPr>
          <w:sz w:val="28"/>
          <w:szCs w:val="28"/>
          <w:lang w:val="uk-UA"/>
        </w:rPr>
        <w:t xml:space="preserve"> </w:t>
      </w:r>
    </w:p>
    <w:p w:rsidR="00DB77C6" w:rsidRPr="00EC1CA5" w:rsidRDefault="00DB77C6" w:rsidP="00DB77C6">
      <w:pPr>
        <w:jc w:val="both"/>
        <w:rPr>
          <w:b/>
          <w:sz w:val="28"/>
          <w:szCs w:val="28"/>
          <w:lang w:val="uk-UA"/>
        </w:rPr>
      </w:pPr>
      <w:r w:rsidRPr="00EC1CA5">
        <w:rPr>
          <w:b/>
          <w:sz w:val="28"/>
          <w:szCs w:val="28"/>
          <w:lang w:val="uk-UA"/>
        </w:rPr>
        <w:t xml:space="preserve">Селищний голова                                            </w:t>
      </w:r>
      <w:r>
        <w:rPr>
          <w:b/>
          <w:sz w:val="28"/>
          <w:szCs w:val="28"/>
          <w:lang w:val="uk-UA"/>
        </w:rPr>
        <w:t xml:space="preserve">            </w:t>
      </w:r>
      <w:r w:rsidRPr="00EC1CA5">
        <w:rPr>
          <w:b/>
          <w:sz w:val="28"/>
          <w:szCs w:val="28"/>
          <w:lang w:val="uk-UA"/>
        </w:rPr>
        <w:t xml:space="preserve">                </w:t>
      </w:r>
      <w:r w:rsidR="00D71EB4">
        <w:rPr>
          <w:b/>
          <w:sz w:val="28"/>
          <w:szCs w:val="28"/>
          <w:lang w:val="uk-UA"/>
        </w:rPr>
        <w:t xml:space="preserve">          </w:t>
      </w:r>
      <w:r w:rsidRPr="00EC1CA5">
        <w:rPr>
          <w:b/>
          <w:sz w:val="28"/>
          <w:szCs w:val="28"/>
          <w:lang w:val="uk-UA"/>
        </w:rPr>
        <w:t xml:space="preserve">        І. О. Коба</w:t>
      </w:r>
    </w:p>
    <w:p w:rsidR="00DB77C6" w:rsidRPr="00707DD8" w:rsidRDefault="00DB77C6" w:rsidP="00DB77C6">
      <w:pPr>
        <w:rPr>
          <w:b/>
          <w:bCs/>
          <w:sz w:val="28"/>
          <w:szCs w:val="28"/>
          <w:lang w:val="uk-UA"/>
        </w:rPr>
      </w:pPr>
    </w:p>
    <w:p w:rsidR="00DB77C6" w:rsidRPr="00707DD8" w:rsidRDefault="00DB77C6" w:rsidP="00DB77C6">
      <w:pPr>
        <w:jc w:val="center"/>
        <w:rPr>
          <w:b/>
          <w:bCs/>
          <w:sz w:val="28"/>
          <w:szCs w:val="28"/>
          <w:lang w:val="uk-UA"/>
        </w:rPr>
      </w:pPr>
    </w:p>
    <w:p w:rsidR="00E67E24" w:rsidRDefault="00E67E24" w:rsidP="00DB77C6">
      <w:pPr>
        <w:tabs>
          <w:tab w:val="left" w:pos="851"/>
        </w:tabs>
      </w:pPr>
    </w:p>
    <w:sectPr w:rsidR="00E67E24" w:rsidSect="00062EAB">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94EC5"/>
    <w:multiLevelType w:val="hybridMultilevel"/>
    <w:tmpl w:val="CCEE6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1052A8"/>
    <w:multiLevelType w:val="hybridMultilevel"/>
    <w:tmpl w:val="6C5C7C28"/>
    <w:lvl w:ilvl="0" w:tplc="864E08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0F"/>
    <w:rsid w:val="00062EAB"/>
    <w:rsid w:val="0007637C"/>
    <w:rsid w:val="00114892"/>
    <w:rsid w:val="001273F5"/>
    <w:rsid w:val="00283D23"/>
    <w:rsid w:val="004A4D7C"/>
    <w:rsid w:val="00674802"/>
    <w:rsid w:val="00674E8C"/>
    <w:rsid w:val="008D325A"/>
    <w:rsid w:val="00966103"/>
    <w:rsid w:val="00A12935"/>
    <w:rsid w:val="00A7040F"/>
    <w:rsid w:val="00D07B08"/>
    <w:rsid w:val="00D15259"/>
    <w:rsid w:val="00D71EB4"/>
    <w:rsid w:val="00DB77C6"/>
    <w:rsid w:val="00E67E24"/>
    <w:rsid w:val="00FA6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D50B"/>
  <w15:chartTrackingRefBased/>
  <w15:docId w15:val="{0F6D1625-E371-4FED-A590-91822DC9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7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77C6"/>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7C6"/>
    <w:rPr>
      <w:rFonts w:ascii="Times New Roman" w:eastAsia="Times New Roman" w:hAnsi="Times New Roman" w:cs="Times New Roman"/>
      <w:sz w:val="28"/>
      <w:szCs w:val="24"/>
      <w:lang w:val="uk-UA" w:eastAsia="ru-RU"/>
    </w:rPr>
  </w:style>
  <w:style w:type="paragraph" w:styleId="a3">
    <w:name w:val="List Paragraph"/>
    <w:basedOn w:val="a"/>
    <w:uiPriority w:val="34"/>
    <w:qFormat/>
    <w:rsid w:val="00D71EB4"/>
    <w:pPr>
      <w:ind w:left="720"/>
      <w:contextualSpacing/>
    </w:pPr>
  </w:style>
  <w:style w:type="paragraph" w:styleId="a4">
    <w:name w:val="Balloon Text"/>
    <w:basedOn w:val="a"/>
    <w:link w:val="a5"/>
    <w:uiPriority w:val="99"/>
    <w:semiHidden/>
    <w:unhideWhenUsed/>
    <w:rsid w:val="008D325A"/>
    <w:rPr>
      <w:rFonts w:ascii="Segoe UI" w:hAnsi="Segoe UI" w:cs="Segoe UI"/>
      <w:sz w:val="18"/>
      <w:szCs w:val="18"/>
    </w:rPr>
  </w:style>
  <w:style w:type="character" w:customStyle="1" w:styleId="a5">
    <w:name w:val="Текст выноски Знак"/>
    <w:basedOn w:val="a0"/>
    <w:link w:val="a4"/>
    <w:uiPriority w:val="99"/>
    <w:semiHidden/>
    <w:rsid w:val="008D32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A9E25-D17E-4234-8767-D574C55D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РС</cp:lastModifiedBy>
  <cp:revision>2</cp:revision>
  <cp:lastPrinted>2020-05-19T12:35:00Z</cp:lastPrinted>
  <dcterms:created xsi:type="dcterms:W3CDTF">2020-05-29T06:32:00Z</dcterms:created>
  <dcterms:modified xsi:type="dcterms:W3CDTF">2020-05-29T06:32:00Z</dcterms:modified>
</cp:coreProperties>
</file>