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8C">
        <w:rPr>
          <w:noProof/>
          <w:sz w:val="28"/>
          <w:szCs w:val="28"/>
          <w:lang w:val="uk-UA"/>
        </w:rPr>
        <w:t xml:space="preserve">                        ПРОЄ</w:t>
      </w:r>
      <w:r>
        <w:rPr>
          <w:noProof/>
          <w:sz w:val="28"/>
          <w:szCs w:val="28"/>
          <w:lang w:val="uk-UA"/>
        </w:rPr>
        <w:t>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237C12">
        <w:rPr>
          <w:b/>
          <w:sz w:val="28"/>
          <w:szCs w:val="28"/>
          <w:lang w:val="uk-UA"/>
        </w:rPr>
        <w:t>тридцята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237C12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6D52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>
        <w:rPr>
          <w:sz w:val="28"/>
          <w:szCs w:val="28"/>
        </w:rPr>
        <w:t xml:space="preserve"> 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237C12" w:rsidRDefault="00237C12" w:rsidP="00237C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продовження терміну дії</w:t>
      </w:r>
    </w:p>
    <w:p w:rsidR="00237C12" w:rsidRDefault="00237C12" w:rsidP="00237C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позички (оренди) майна </w:t>
      </w:r>
    </w:p>
    <w:p w:rsidR="00237C12" w:rsidRDefault="00237C12" w:rsidP="00237C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</w:t>
      </w:r>
      <w:r w:rsidR="00EF1067">
        <w:rPr>
          <w:sz w:val="28"/>
          <w:szCs w:val="28"/>
          <w:lang w:val="uk-UA"/>
        </w:rPr>
        <w:t>мунальної установи "Обʼєднаний</w:t>
      </w:r>
      <w:r w:rsidR="00EF106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трудовий архів селищної, сільських рад </w:t>
      </w:r>
      <w:r>
        <w:rPr>
          <w:sz w:val="28"/>
          <w:szCs w:val="28"/>
          <w:lang w:val="uk-UA"/>
        </w:rPr>
        <w:br/>
        <w:t>Новосанжарського району"</w:t>
      </w: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клопотання Комунальної установи " Обʼєднаний трудовий архів селищної, сільських рад Новосанжарського району" Новосанжарської районної ради про п</w:t>
      </w:r>
      <w:r w:rsidR="00EF1067">
        <w:rPr>
          <w:sz w:val="28"/>
          <w:szCs w:val="28"/>
          <w:lang w:val="uk-UA"/>
        </w:rPr>
        <w:t>родовження терміну дії договору</w:t>
      </w:r>
      <w:r>
        <w:rPr>
          <w:sz w:val="28"/>
          <w:szCs w:val="28"/>
          <w:lang w:val="uk-UA"/>
        </w:rPr>
        <w:t xml:space="preserve"> позички (оренди) нежитлового приміщення Комунальної установи "Обʼєднаний трудовий архів селищної, сільських рад Новосанжарського району"  т</w:t>
      </w:r>
      <w:r w:rsidR="00EF1067">
        <w:rPr>
          <w:sz w:val="28"/>
          <w:szCs w:val="28"/>
          <w:lang w:val="uk-UA"/>
        </w:rPr>
        <w:t>а рішення районної ради тридцять</w:t>
      </w:r>
      <w:r>
        <w:rPr>
          <w:sz w:val="28"/>
          <w:szCs w:val="28"/>
          <w:lang w:val="uk-UA"/>
        </w:rPr>
        <w:t xml:space="preserve"> дев'ятої сесії сьом</w:t>
      </w:r>
      <w:r w:rsidR="00EF1067">
        <w:rPr>
          <w:sz w:val="28"/>
          <w:szCs w:val="28"/>
          <w:lang w:val="uk-UA"/>
        </w:rPr>
        <w:t>ого скликання від 21 грудня 2019</w:t>
      </w:r>
      <w:r>
        <w:rPr>
          <w:sz w:val="28"/>
          <w:szCs w:val="28"/>
          <w:lang w:val="uk-UA"/>
        </w:rPr>
        <w:t xml:space="preserve"> року " Про продовження договорів позички (оренди)",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 глави 60 Цивільного кодексу України та, керуючись  п. 5 ст. 60 Закону України «Про місцеве самоврядування в Україні», селищна рада</w:t>
      </w:r>
    </w:p>
    <w:p w:rsidR="00237C12" w:rsidRDefault="00237C12" w:rsidP="00237C12">
      <w:pPr>
        <w:rPr>
          <w:b/>
          <w:sz w:val="28"/>
          <w:szCs w:val="28"/>
          <w:lang w:val="uk-UA"/>
        </w:rPr>
      </w:pPr>
    </w:p>
    <w:p w:rsidR="00237C12" w:rsidRDefault="00237C12" w:rsidP="00237C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Продовжити дію договору позички (оренди) нежитлового приміщення, що  знаходиться  по вул. Ветеринарна, 8/1 в смт Нові Санжари для розташування Комунальної установи " Обʼєднаний трудовий архів селищної, сільських рад Новосанжарського району" Новосанжарської районної ради термі</w:t>
      </w:r>
      <w:r w:rsidR="00D31962">
        <w:rPr>
          <w:sz w:val="28"/>
          <w:szCs w:val="28"/>
          <w:lang w:val="uk-UA"/>
        </w:rPr>
        <w:t>ном на один рік, з 01 січня 2020 року по 01 січня 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року.</w:t>
      </w: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рішення покласти на постійну комісію селищної ради з питань житлово-комунального господарства, благоустрою, торгового та побутового обслуговування.</w:t>
      </w: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rPr>
          <w:sz w:val="28"/>
          <w:szCs w:val="28"/>
          <w:lang w:val="uk-UA"/>
        </w:rPr>
      </w:pPr>
    </w:p>
    <w:p w:rsidR="00237C12" w:rsidRDefault="00237C12" w:rsidP="00237C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І. О. Коба</w:t>
      </w:r>
    </w:p>
    <w:p w:rsidR="00237C12" w:rsidRDefault="00237C12" w:rsidP="00237C12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sectPr w:rsidR="00777FA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1C" w:rsidRDefault="00E2201C" w:rsidP="00F26387">
      <w:r>
        <w:separator/>
      </w:r>
    </w:p>
  </w:endnote>
  <w:endnote w:type="continuationSeparator" w:id="0">
    <w:p w:rsidR="00E2201C" w:rsidRDefault="00E2201C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1C" w:rsidRDefault="00E2201C" w:rsidP="00F26387">
      <w:r>
        <w:separator/>
      </w:r>
    </w:p>
  </w:footnote>
  <w:footnote w:type="continuationSeparator" w:id="0">
    <w:p w:rsidR="00E2201C" w:rsidRDefault="00E2201C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37C12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1962"/>
    <w:rsid w:val="00D37989"/>
    <w:rsid w:val="00D416F1"/>
    <w:rsid w:val="00D65460"/>
    <w:rsid w:val="00D96608"/>
    <w:rsid w:val="00DA72E9"/>
    <w:rsid w:val="00DE673C"/>
    <w:rsid w:val="00E14501"/>
    <w:rsid w:val="00E21766"/>
    <w:rsid w:val="00E2201C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EF1067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9B039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42A34-06FD-410E-9BED-9EA1991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4</cp:revision>
  <cp:lastPrinted>2017-11-22T11:59:00Z</cp:lastPrinted>
  <dcterms:created xsi:type="dcterms:W3CDTF">2020-02-03T15:59:00Z</dcterms:created>
  <dcterms:modified xsi:type="dcterms:W3CDTF">2020-02-03T16:02:00Z</dcterms:modified>
</cp:coreProperties>
</file>