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8C">
        <w:rPr>
          <w:noProof/>
          <w:sz w:val="28"/>
          <w:szCs w:val="28"/>
          <w:lang w:val="uk-UA"/>
        </w:rPr>
        <w:t xml:space="preserve">                        ПРОЄ</w:t>
      </w:r>
      <w:r>
        <w:rPr>
          <w:noProof/>
          <w:sz w:val="28"/>
          <w:szCs w:val="28"/>
          <w:lang w:val="uk-UA"/>
        </w:rPr>
        <w:t>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1B68BA">
        <w:rPr>
          <w:b/>
          <w:sz w:val="28"/>
          <w:szCs w:val="28"/>
          <w:lang w:val="uk-UA"/>
        </w:rPr>
        <w:t>двадцять сьома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EE1562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6D5201">
        <w:rPr>
          <w:sz w:val="28"/>
          <w:szCs w:val="28"/>
          <w:lang w:val="uk-UA"/>
        </w:rPr>
        <w:t xml:space="preserve"> </w:t>
      </w:r>
      <w:r w:rsidR="001B68BA">
        <w:rPr>
          <w:sz w:val="28"/>
          <w:szCs w:val="28"/>
          <w:lang w:val="uk-UA"/>
        </w:rPr>
        <w:t>листопада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2B3911" w:rsidRDefault="002B3911" w:rsidP="002B39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звіт постійної комісії з питань</w:t>
      </w:r>
    </w:p>
    <w:p w:rsidR="002B3911" w:rsidRDefault="002B3911" w:rsidP="002B3911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прав людини, депутатської діяльності </w:t>
      </w:r>
      <w:r>
        <w:rPr>
          <w:sz w:val="28"/>
          <w:szCs w:val="28"/>
          <w:shd w:val="clear" w:color="auto" w:fill="FFFFFF"/>
          <w:lang w:val="uk-UA"/>
        </w:rPr>
        <w:br/>
        <w:t xml:space="preserve">та етики, законності і правопорядку, </w:t>
      </w:r>
      <w:r>
        <w:rPr>
          <w:sz w:val="28"/>
          <w:szCs w:val="28"/>
          <w:shd w:val="clear" w:color="auto" w:fill="FFFFFF"/>
          <w:lang w:val="uk-UA"/>
        </w:rPr>
        <w:br/>
        <w:t>розвитку місцевого самоврядування</w:t>
      </w:r>
    </w:p>
    <w:p w:rsidR="002B3911" w:rsidRDefault="002B3911" w:rsidP="002B3911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2B3911" w:rsidRPr="007A6800" w:rsidRDefault="002B3911" w:rsidP="002B3911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2B3911" w:rsidRPr="005A628F" w:rsidRDefault="002B3911" w:rsidP="002B3911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звіт  голови постійної комісії з питань </w:t>
      </w:r>
      <w:r>
        <w:rPr>
          <w:sz w:val="28"/>
          <w:szCs w:val="28"/>
          <w:shd w:val="clear" w:color="auto" w:fill="FFFFFF"/>
          <w:lang w:val="uk-UA"/>
        </w:rPr>
        <w:t xml:space="preserve">прав людини, депутатської діяльності та етики, законності і правопорядку, розвитку місцевого самоврядування Бриж Світлани Володимирівни </w:t>
      </w:r>
      <w:r>
        <w:rPr>
          <w:sz w:val="28"/>
          <w:szCs w:val="28"/>
          <w:lang w:val="uk-UA"/>
        </w:rPr>
        <w:t xml:space="preserve">про роботу постійної комісії, керуючись пунктом 11 частини 1 статті 26, пунктом 14 статті 47 Закону України "Про місцеве самоврядування в Україні", селищна рада </w:t>
      </w:r>
    </w:p>
    <w:p w:rsidR="002B3911" w:rsidRDefault="002B3911" w:rsidP="002B3911">
      <w:pPr>
        <w:jc w:val="both"/>
        <w:rPr>
          <w:sz w:val="28"/>
          <w:szCs w:val="28"/>
          <w:lang w:val="uk-UA"/>
        </w:rPr>
      </w:pPr>
    </w:p>
    <w:p w:rsidR="002B3911" w:rsidRPr="00F43A00" w:rsidRDefault="002B3911" w:rsidP="002B3911">
      <w:pPr>
        <w:jc w:val="both"/>
        <w:rPr>
          <w:b/>
          <w:sz w:val="28"/>
          <w:szCs w:val="28"/>
          <w:lang w:val="uk-UA"/>
        </w:rPr>
      </w:pPr>
      <w:r w:rsidRPr="00F43A00">
        <w:rPr>
          <w:b/>
          <w:sz w:val="28"/>
          <w:szCs w:val="28"/>
          <w:lang w:val="uk-UA"/>
        </w:rPr>
        <w:t xml:space="preserve">ВИРІШИЛА:                                    </w:t>
      </w:r>
    </w:p>
    <w:p w:rsidR="002B3911" w:rsidRDefault="002B3911" w:rsidP="002B3911">
      <w:pPr>
        <w:jc w:val="both"/>
        <w:rPr>
          <w:sz w:val="24"/>
          <w:szCs w:val="24"/>
          <w:lang w:val="uk-UA"/>
        </w:rPr>
      </w:pPr>
    </w:p>
    <w:p w:rsidR="002B3911" w:rsidRPr="00693B28" w:rsidRDefault="002B3911" w:rsidP="002B39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93B28">
        <w:rPr>
          <w:sz w:val="28"/>
          <w:szCs w:val="28"/>
          <w:lang w:val="uk-UA"/>
        </w:rPr>
        <w:t xml:space="preserve"> Звіт </w:t>
      </w:r>
      <w:r>
        <w:rPr>
          <w:sz w:val="28"/>
          <w:szCs w:val="28"/>
          <w:lang w:val="uk-UA"/>
        </w:rPr>
        <w:t xml:space="preserve"> </w:t>
      </w:r>
      <w:r w:rsidRPr="00693B28">
        <w:rPr>
          <w:sz w:val="28"/>
          <w:szCs w:val="28"/>
          <w:lang w:val="uk-UA"/>
        </w:rPr>
        <w:t xml:space="preserve">постійної комісії селищної ради з </w:t>
      </w:r>
      <w:r>
        <w:rPr>
          <w:sz w:val="28"/>
          <w:szCs w:val="28"/>
          <w:lang w:val="uk-UA"/>
        </w:rPr>
        <w:t xml:space="preserve">питань </w:t>
      </w:r>
      <w:r>
        <w:rPr>
          <w:sz w:val="28"/>
          <w:szCs w:val="28"/>
          <w:shd w:val="clear" w:color="auto" w:fill="FFFFFF"/>
          <w:lang w:val="uk-UA"/>
        </w:rPr>
        <w:t xml:space="preserve">прав людини, депутатської діяльності та етики, законності і правопорядку, розвитку місцевого самоврядування </w:t>
      </w:r>
      <w:r w:rsidRPr="00693B2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свою </w:t>
      </w:r>
      <w:r w:rsidRPr="00693B28">
        <w:rPr>
          <w:sz w:val="28"/>
          <w:szCs w:val="28"/>
          <w:lang w:val="uk-UA"/>
        </w:rPr>
        <w:t xml:space="preserve">роботу </w:t>
      </w:r>
      <w:r>
        <w:rPr>
          <w:sz w:val="28"/>
          <w:szCs w:val="28"/>
          <w:lang w:val="uk-UA"/>
        </w:rPr>
        <w:t xml:space="preserve">за 2018-2019 роки </w:t>
      </w:r>
      <w:r w:rsidRPr="00693B28">
        <w:rPr>
          <w:sz w:val="28"/>
          <w:szCs w:val="28"/>
          <w:lang w:val="uk-UA"/>
        </w:rPr>
        <w:t>взяти до відома (</w:t>
      </w:r>
      <w:r>
        <w:rPr>
          <w:sz w:val="28"/>
          <w:szCs w:val="28"/>
          <w:lang w:val="uk-UA"/>
        </w:rPr>
        <w:t xml:space="preserve">звіт </w:t>
      </w:r>
      <w:r w:rsidRPr="00693B28">
        <w:rPr>
          <w:sz w:val="28"/>
          <w:szCs w:val="28"/>
          <w:lang w:val="uk-UA"/>
        </w:rPr>
        <w:t>додається).</w:t>
      </w:r>
    </w:p>
    <w:p w:rsidR="002B3911" w:rsidRPr="00693B28" w:rsidRDefault="002B3911" w:rsidP="002B3911">
      <w:pPr>
        <w:jc w:val="both"/>
        <w:rPr>
          <w:sz w:val="28"/>
          <w:szCs w:val="28"/>
          <w:lang w:val="uk-UA"/>
        </w:rPr>
      </w:pPr>
    </w:p>
    <w:p w:rsidR="002B3911" w:rsidRPr="00693B28" w:rsidRDefault="002B3911" w:rsidP="002B3911">
      <w:pPr>
        <w:jc w:val="both"/>
        <w:rPr>
          <w:sz w:val="28"/>
          <w:szCs w:val="28"/>
          <w:lang w:val="uk-UA"/>
        </w:rPr>
      </w:pPr>
    </w:p>
    <w:p w:rsidR="002B3911" w:rsidRDefault="002B3911" w:rsidP="002B3911">
      <w:pPr>
        <w:jc w:val="both"/>
        <w:rPr>
          <w:sz w:val="28"/>
          <w:szCs w:val="28"/>
          <w:lang w:val="uk-UA"/>
        </w:rPr>
      </w:pPr>
    </w:p>
    <w:p w:rsidR="002B3911" w:rsidRDefault="002B3911" w:rsidP="002B3911">
      <w:pPr>
        <w:jc w:val="both"/>
        <w:rPr>
          <w:sz w:val="28"/>
          <w:szCs w:val="28"/>
          <w:lang w:val="uk-UA"/>
        </w:rPr>
      </w:pPr>
    </w:p>
    <w:p w:rsidR="002B3911" w:rsidRDefault="002B3911" w:rsidP="002B39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І. О. Коба</w:t>
      </w:r>
    </w:p>
    <w:p w:rsidR="002B3911" w:rsidRDefault="002B3911" w:rsidP="002B3911">
      <w:pPr>
        <w:jc w:val="both"/>
        <w:rPr>
          <w:sz w:val="28"/>
          <w:szCs w:val="28"/>
          <w:lang w:val="uk-UA"/>
        </w:rPr>
      </w:pPr>
    </w:p>
    <w:p w:rsidR="002B3911" w:rsidRDefault="002B3911" w:rsidP="002B3911">
      <w:pPr>
        <w:jc w:val="both"/>
        <w:rPr>
          <w:sz w:val="28"/>
          <w:szCs w:val="28"/>
          <w:lang w:val="uk-UA"/>
        </w:rPr>
      </w:pPr>
    </w:p>
    <w:p w:rsidR="002B3911" w:rsidRDefault="002B3911" w:rsidP="002B3911">
      <w:pPr>
        <w:jc w:val="both"/>
        <w:rPr>
          <w:sz w:val="28"/>
          <w:szCs w:val="28"/>
          <w:lang w:val="uk-UA"/>
        </w:rPr>
      </w:pPr>
    </w:p>
    <w:p w:rsidR="002B3911" w:rsidRDefault="002B3911" w:rsidP="002B3911">
      <w:pPr>
        <w:jc w:val="both"/>
        <w:rPr>
          <w:sz w:val="28"/>
          <w:szCs w:val="28"/>
          <w:lang w:val="uk-UA"/>
        </w:rPr>
      </w:pPr>
    </w:p>
    <w:p w:rsidR="002B3911" w:rsidRDefault="002B3911" w:rsidP="002B3911">
      <w:pPr>
        <w:jc w:val="both"/>
        <w:rPr>
          <w:sz w:val="28"/>
          <w:szCs w:val="28"/>
          <w:lang w:val="uk-UA"/>
        </w:rPr>
      </w:pPr>
    </w:p>
    <w:p w:rsidR="002B3911" w:rsidRDefault="002B3911" w:rsidP="002B3911">
      <w:pPr>
        <w:jc w:val="both"/>
        <w:rPr>
          <w:sz w:val="28"/>
          <w:szCs w:val="28"/>
          <w:lang w:val="uk-UA"/>
        </w:rPr>
      </w:pPr>
    </w:p>
    <w:p w:rsidR="002B3911" w:rsidRDefault="002B3911" w:rsidP="002B3911">
      <w:pPr>
        <w:jc w:val="both"/>
        <w:rPr>
          <w:sz w:val="28"/>
          <w:szCs w:val="28"/>
          <w:lang w:val="uk-UA"/>
        </w:rPr>
      </w:pPr>
    </w:p>
    <w:p w:rsidR="002B3911" w:rsidRDefault="002B3911" w:rsidP="002B3911">
      <w:pPr>
        <w:jc w:val="both"/>
        <w:rPr>
          <w:sz w:val="28"/>
          <w:szCs w:val="28"/>
          <w:lang w:val="uk-UA"/>
        </w:rPr>
      </w:pPr>
    </w:p>
    <w:p w:rsidR="002B3911" w:rsidRDefault="002B3911" w:rsidP="002B3911">
      <w:pPr>
        <w:jc w:val="both"/>
        <w:rPr>
          <w:sz w:val="28"/>
          <w:szCs w:val="28"/>
          <w:lang w:val="uk-UA"/>
        </w:rPr>
      </w:pPr>
    </w:p>
    <w:p w:rsidR="002B3911" w:rsidRDefault="002B3911" w:rsidP="002B3911">
      <w:pPr>
        <w:jc w:val="both"/>
        <w:rPr>
          <w:sz w:val="28"/>
          <w:szCs w:val="28"/>
          <w:lang w:val="uk-UA"/>
        </w:rPr>
      </w:pPr>
    </w:p>
    <w:p w:rsidR="002B3911" w:rsidRPr="00BE08E5" w:rsidRDefault="002B3911" w:rsidP="002B3911">
      <w:pPr>
        <w:jc w:val="both"/>
        <w:rPr>
          <w:sz w:val="28"/>
          <w:szCs w:val="28"/>
          <w:lang w:val="uk-UA"/>
        </w:rPr>
      </w:pPr>
    </w:p>
    <w:p w:rsidR="002B3911" w:rsidRDefault="002B3911" w:rsidP="002B39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ЗВІТ</w:t>
      </w:r>
    </w:p>
    <w:p w:rsidR="002B3911" w:rsidRDefault="002B3911" w:rsidP="002B39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постійної комісії селищної ради з питань прав людини,</w:t>
      </w:r>
    </w:p>
    <w:p w:rsidR="002B3911" w:rsidRDefault="002B3911" w:rsidP="002B391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депутатської діяльності та етики, законності та правопорядку,      розвитку місцевого самоврядування про свою роботу за 2018-2019 рр.</w:t>
      </w:r>
    </w:p>
    <w:p w:rsidR="002B3911" w:rsidRDefault="002B3911" w:rsidP="002B3911">
      <w:pPr>
        <w:rPr>
          <w:b/>
          <w:sz w:val="28"/>
          <w:szCs w:val="28"/>
          <w:lang w:val="uk-UA"/>
        </w:rPr>
      </w:pPr>
    </w:p>
    <w:p w:rsidR="003448E9" w:rsidRDefault="003448E9" w:rsidP="003448E9">
      <w:pPr>
        <w:ind w:left="20" w:right="460" w:firstLine="720"/>
        <w:jc w:val="both"/>
        <w:rPr>
          <w:color w:val="001F3D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Постійна депутатська комісія селищної ради   з питань прав людини, депутатської діяльності та етики, законності та правопорядку, розвитку місцевого самоврядування утворена рішенням Новосанжарської селищної ради від 28.11.2017 року  № 7  «Про утворення постійних комісій Новосанжарської селищної ради та затвердження Положення про постійні комісії" та її персональний склад затверджено рішенням від 28.11.2017 року № 8 "Про обрання складу постійних комісій Новосанжарської селищної ради". 28 листопада 2018 року рішенням п’ятнадцятої сесії селищної ради були внесені зміни до персонального складу постійної комісії.</w:t>
      </w:r>
    </w:p>
    <w:p w:rsidR="003448E9" w:rsidRDefault="003448E9" w:rsidP="003448E9">
      <w:pPr>
        <w:spacing w:before="100" w:beforeAutospacing="1" w:after="100" w:afterAutospacing="1"/>
        <w:ind w:left="20" w:firstLine="720"/>
        <w:jc w:val="both"/>
        <w:rPr>
          <w:color w:val="001F3D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складу постійної депутатської комісії з питань прав людини, депутатської діяльності та етики, законності та правопорядку, розвитку місцевого самоврядування входить п’ять депутатів селищної ради у наступному персональному складі:</w:t>
      </w:r>
    </w:p>
    <w:p w:rsidR="003448E9" w:rsidRDefault="003448E9" w:rsidP="003448E9">
      <w:pPr>
        <w:spacing w:before="100" w:beforeAutospacing="1" w:after="100" w:afterAutospacing="1" w:line="302" w:lineRule="atLeast"/>
        <w:ind w:left="5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1.     </w:t>
      </w:r>
      <w:r>
        <w:rPr>
          <w:color w:val="000000"/>
          <w:sz w:val="28"/>
          <w:szCs w:val="28"/>
          <w:lang w:val="uk-UA"/>
        </w:rPr>
        <w:t>Голова комісії:                         Бриж Світлана Володимирівна</w:t>
      </w:r>
    </w:p>
    <w:p w:rsidR="003448E9" w:rsidRDefault="003448E9" w:rsidP="003448E9">
      <w:pPr>
        <w:spacing w:before="100" w:beforeAutospacing="1" w:after="100" w:afterAutospacing="1"/>
        <w:ind w:left="5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    Заступник голови комісії:       Будім Петро Анатолійович    </w:t>
      </w:r>
    </w:p>
    <w:p w:rsidR="003448E9" w:rsidRDefault="003448E9" w:rsidP="003448E9">
      <w:pPr>
        <w:spacing w:before="100" w:beforeAutospacing="1" w:after="100" w:afterAutospacing="1" w:line="302" w:lineRule="atLeast"/>
        <w:ind w:left="5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3.     </w:t>
      </w:r>
      <w:r>
        <w:rPr>
          <w:color w:val="000000"/>
          <w:sz w:val="28"/>
          <w:szCs w:val="28"/>
          <w:lang w:val="uk-UA"/>
        </w:rPr>
        <w:t>Секретар:                                  Корнієнко Ірина Іванівна</w:t>
      </w:r>
    </w:p>
    <w:p w:rsidR="003448E9" w:rsidRDefault="003448E9" w:rsidP="003448E9">
      <w:pPr>
        <w:spacing w:before="100" w:beforeAutospacing="1" w:after="100" w:afterAutospacing="1" w:line="302" w:lineRule="atLeast"/>
        <w:ind w:left="5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4.     </w:t>
      </w:r>
      <w:r>
        <w:rPr>
          <w:color w:val="000000"/>
          <w:sz w:val="28"/>
          <w:szCs w:val="28"/>
          <w:lang w:val="uk-UA"/>
        </w:rPr>
        <w:t>Члени комісії:                          Василенко Валентина Миколаївна</w:t>
      </w:r>
    </w:p>
    <w:p w:rsidR="003448E9" w:rsidRPr="00C74170" w:rsidRDefault="003448E9" w:rsidP="003448E9">
      <w:pPr>
        <w:spacing w:before="100" w:beforeAutospacing="1" w:after="100" w:afterAutospacing="1" w:line="302" w:lineRule="atLeast"/>
        <w:ind w:left="5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Постольник Наталія Юріївна                                              </w:t>
      </w:r>
    </w:p>
    <w:p w:rsidR="003448E9" w:rsidRDefault="003448E9" w:rsidP="003448E9">
      <w:pPr>
        <w:spacing w:line="305" w:lineRule="atLeast"/>
        <w:ind w:left="20" w:right="40" w:firstLine="720"/>
        <w:jc w:val="both"/>
        <w:rPr>
          <w:color w:val="001F3D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Постійна комісія з питань прав людини, депутатської діяльності та етики, законності та правопорядку, розвитку місцевого самоврядування керується Конституцією України, Законом України « Про місцеве самоврядування в Україні», іншими законами України, що мають відношення до питань діяльності постійної комісії, затвердженим Планом роботи Новосанжарської селищної ради на 2019 рік.</w:t>
      </w:r>
    </w:p>
    <w:p w:rsidR="003448E9" w:rsidRDefault="003448E9" w:rsidP="003448E9">
      <w:pPr>
        <w:spacing w:line="305" w:lineRule="atLeast"/>
        <w:ind w:left="20" w:right="40" w:firstLine="720"/>
        <w:jc w:val="both"/>
        <w:rPr>
          <w:color w:val="001F3D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Основною формою роботи постійної комісії є її засідання. Постійна комісія проводить свою роботу в  взаємодії з селищним головою, секретарем селищної  ради, заступниками селищного голови.</w:t>
      </w:r>
    </w:p>
    <w:p w:rsidR="003448E9" w:rsidRDefault="003448E9" w:rsidP="003448E9">
      <w:pPr>
        <w:ind w:left="20" w:firstLine="6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період з  грудня 2018 року по жовтень 2019  року відбулося 10 засідань постійної комісії, у тому числі 8 з них спільних засідань постійних депутатських комісій селищної ради, на яких було розглянуто 89 питань порядку денного.</w:t>
      </w:r>
    </w:p>
    <w:p w:rsidR="003448E9" w:rsidRDefault="003448E9" w:rsidP="003448E9">
      <w:pPr>
        <w:ind w:left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060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По всіх питаннях приймалися відповідні рішення та висновки, давалися рекомендації щодо розгляду їх на чергових та позачергових сесіях селищної ради. </w:t>
      </w:r>
    </w:p>
    <w:p w:rsidR="003448E9" w:rsidRDefault="003448E9" w:rsidP="003448E9">
      <w:pPr>
        <w:ind w:left="20" w:firstLine="6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Постійною комісією розглядалися проекти наступних програм : </w:t>
      </w:r>
    </w:p>
    <w:p w:rsidR="003448E9" w:rsidRDefault="003448E9" w:rsidP="003448E9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Програми соціально-економічного, культурно-мистецького розвитку та охорони навколишнього природного середовища Новосанжарської селищної ради на 2019 рік;</w:t>
      </w:r>
    </w:p>
    <w:p w:rsidR="003448E9" w:rsidRDefault="003448E9" w:rsidP="003448E9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Програми зайнятості населення Новосанжарської селищної ради на 2019 рік;</w:t>
      </w:r>
    </w:p>
    <w:p w:rsidR="003448E9" w:rsidRDefault="003448E9" w:rsidP="003448E9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Програми фінансової підтримки комунальних підприємств Новосанжарської селищної ради на 2019 рік;</w:t>
      </w:r>
    </w:p>
    <w:p w:rsidR="003448E9" w:rsidRDefault="003448E9" w:rsidP="003448E9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Програми « Молодь Новосанжарщини» Новосанжарської селищної ради на 2019 рік;</w:t>
      </w:r>
    </w:p>
    <w:p w:rsidR="003448E9" w:rsidRDefault="003448E9" w:rsidP="003448E9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Програми надання депутатами селищної ради допомоги соціально незахищеним громадянам на 2019 рік</w:t>
      </w:r>
      <w:r w:rsidR="00F06053">
        <w:rPr>
          <w:sz w:val="28"/>
          <w:szCs w:val="28"/>
          <w:lang w:val="uk-UA"/>
        </w:rPr>
        <w:t>.</w:t>
      </w:r>
    </w:p>
    <w:p w:rsidR="003448E9" w:rsidRDefault="003448E9" w:rsidP="003448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засіданні постійної комісії селищної ради з питань прав людини, </w:t>
      </w:r>
      <w:r>
        <w:rPr>
          <w:color w:val="000000"/>
          <w:sz w:val="28"/>
          <w:szCs w:val="28"/>
          <w:lang w:val="uk-UA"/>
        </w:rPr>
        <w:t xml:space="preserve">депутатської діяльності та етики, законності та правопорядку, розвитку місцевого самоврядування заслуховувалися звіти «Про стан виконання Програми </w:t>
      </w:r>
      <w:r>
        <w:rPr>
          <w:sz w:val="28"/>
          <w:szCs w:val="28"/>
          <w:lang w:val="uk-UA"/>
        </w:rPr>
        <w:t>соціально-економічного, культурно-мистецького розвитку та охорони навколишнього природного середовища смт Нові Санжари Полтавської області за  2018 рік», розглядалися проекти Плану роботи Новосанжарської селищної ради та виконавчого комітету та плани діяльності з підготовки та затвердження проектів регуляторних актів Новосанжарської селищної ради на 2019 рік.</w:t>
      </w:r>
      <w:r w:rsidR="00F06053">
        <w:rPr>
          <w:sz w:val="28"/>
          <w:szCs w:val="28"/>
          <w:lang w:val="uk-UA"/>
        </w:rPr>
        <w:t xml:space="preserve"> У вересні 2019 року був заслуханий звіт</w:t>
      </w:r>
      <w:r>
        <w:rPr>
          <w:sz w:val="28"/>
          <w:szCs w:val="28"/>
          <w:lang w:val="uk-UA"/>
        </w:rPr>
        <w:t xml:space="preserve">  про стан виконання плану роботи за І півріччя 2019 року.</w:t>
      </w:r>
    </w:p>
    <w:p w:rsidR="003448E9" w:rsidRDefault="003448E9" w:rsidP="003448E9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Я, як голова постійної комісії з питань прав людини, </w:t>
      </w:r>
      <w:r>
        <w:rPr>
          <w:color w:val="000000"/>
          <w:sz w:val="28"/>
          <w:szCs w:val="28"/>
          <w:lang w:val="uk-UA"/>
        </w:rPr>
        <w:t>депутатської діяльності та етики, законності та правопорядку, розвитку місцевого самоврядування</w:t>
      </w:r>
      <w:r>
        <w:rPr>
          <w:sz w:val="28"/>
          <w:szCs w:val="28"/>
          <w:lang w:val="uk-UA"/>
        </w:rPr>
        <w:t>, сподіваюся, що і в наступному році наша комісія буде працювати та вирішувати  відповідні питання.</w:t>
      </w:r>
    </w:p>
    <w:p w:rsidR="003448E9" w:rsidRDefault="003448E9" w:rsidP="003448E9">
      <w:pPr>
        <w:ind w:firstLine="708"/>
        <w:jc w:val="both"/>
        <w:rPr>
          <w:sz w:val="28"/>
          <w:szCs w:val="28"/>
          <w:lang w:val="uk-UA"/>
        </w:rPr>
      </w:pPr>
    </w:p>
    <w:p w:rsidR="003448E9" w:rsidRDefault="003448E9" w:rsidP="003448E9">
      <w:pPr>
        <w:ind w:firstLine="708"/>
        <w:jc w:val="both"/>
        <w:rPr>
          <w:sz w:val="28"/>
          <w:szCs w:val="28"/>
          <w:lang w:val="uk-UA"/>
        </w:rPr>
      </w:pPr>
    </w:p>
    <w:p w:rsidR="003448E9" w:rsidRDefault="003448E9" w:rsidP="003448E9">
      <w:pPr>
        <w:ind w:firstLine="708"/>
        <w:jc w:val="both"/>
        <w:rPr>
          <w:sz w:val="28"/>
          <w:szCs w:val="28"/>
          <w:lang w:val="uk-UA"/>
        </w:rPr>
      </w:pPr>
    </w:p>
    <w:p w:rsidR="006F6C9A" w:rsidRPr="006F6C9A" w:rsidRDefault="003448E9" w:rsidP="006F6C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</w:t>
      </w:r>
      <w:r w:rsidR="006F6C9A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   </w:t>
      </w:r>
      <w:r w:rsidR="006F6C9A">
        <w:rPr>
          <w:sz w:val="28"/>
          <w:szCs w:val="28"/>
          <w:shd w:val="clear" w:color="auto" w:fill="FFFFFF"/>
          <w:lang w:val="uk-UA"/>
        </w:rPr>
        <w:t xml:space="preserve">прав людини, </w:t>
      </w:r>
      <w:r w:rsidR="006F6C9A">
        <w:rPr>
          <w:sz w:val="28"/>
          <w:szCs w:val="28"/>
          <w:shd w:val="clear" w:color="auto" w:fill="FFFFFF"/>
          <w:lang w:val="uk-UA"/>
        </w:rPr>
        <w:br/>
        <w:t>депутатської діяльності та етики, законності і</w:t>
      </w:r>
    </w:p>
    <w:p w:rsidR="006F6C9A" w:rsidRDefault="006F6C9A" w:rsidP="006F6C9A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правопорядку, розвитку місцевого самоврядування                            С.В. Бриж</w:t>
      </w:r>
    </w:p>
    <w:p w:rsidR="003448E9" w:rsidRDefault="003448E9" w:rsidP="006F6C9A">
      <w:pPr>
        <w:rPr>
          <w:b/>
          <w:sz w:val="28"/>
          <w:szCs w:val="28"/>
          <w:lang w:val="uk-UA"/>
        </w:rPr>
      </w:pPr>
    </w:p>
    <w:p w:rsidR="003448E9" w:rsidRDefault="003448E9" w:rsidP="003448E9">
      <w:pPr>
        <w:jc w:val="both"/>
        <w:rPr>
          <w:b/>
          <w:sz w:val="28"/>
          <w:szCs w:val="28"/>
          <w:lang w:val="uk-UA"/>
        </w:rPr>
      </w:pPr>
    </w:p>
    <w:p w:rsidR="003448E9" w:rsidRPr="00CE246B" w:rsidRDefault="003448E9" w:rsidP="003448E9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sectPr w:rsidR="00777FAD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07" w:rsidRDefault="00557F07" w:rsidP="00F26387">
      <w:r>
        <w:separator/>
      </w:r>
    </w:p>
  </w:endnote>
  <w:endnote w:type="continuationSeparator" w:id="0">
    <w:p w:rsidR="00557F07" w:rsidRDefault="00557F07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07" w:rsidRDefault="00557F07" w:rsidP="00F26387">
      <w:r>
        <w:separator/>
      </w:r>
    </w:p>
  </w:footnote>
  <w:footnote w:type="continuationSeparator" w:id="0">
    <w:p w:rsidR="00557F07" w:rsidRDefault="00557F07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491772E"/>
    <w:multiLevelType w:val="hybridMultilevel"/>
    <w:tmpl w:val="409C1C5A"/>
    <w:lvl w:ilvl="0" w:tplc="DF6E1ADE">
      <w:numFmt w:val="bullet"/>
      <w:lvlText w:val="-"/>
      <w:lvlJc w:val="left"/>
      <w:pPr>
        <w:tabs>
          <w:tab w:val="num" w:pos="1452"/>
        </w:tabs>
        <w:ind w:left="1452" w:hanging="39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9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E1596"/>
    <w:rsid w:val="00207B2C"/>
    <w:rsid w:val="00216AA7"/>
    <w:rsid w:val="002419D9"/>
    <w:rsid w:val="00243C21"/>
    <w:rsid w:val="00247628"/>
    <w:rsid w:val="002643CA"/>
    <w:rsid w:val="002A1B44"/>
    <w:rsid w:val="002A66CC"/>
    <w:rsid w:val="002B0771"/>
    <w:rsid w:val="002B391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48E9"/>
    <w:rsid w:val="00345C4F"/>
    <w:rsid w:val="00356513"/>
    <w:rsid w:val="00377FA2"/>
    <w:rsid w:val="00381CB5"/>
    <w:rsid w:val="003822C4"/>
    <w:rsid w:val="00382E82"/>
    <w:rsid w:val="003848C6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57F07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6B0D"/>
    <w:rsid w:val="006F6C9A"/>
    <w:rsid w:val="0072331E"/>
    <w:rsid w:val="00723A12"/>
    <w:rsid w:val="007328F3"/>
    <w:rsid w:val="007342E3"/>
    <w:rsid w:val="00742231"/>
    <w:rsid w:val="00752FAA"/>
    <w:rsid w:val="00753D1C"/>
    <w:rsid w:val="007653D3"/>
    <w:rsid w:val="00772040"/>
    <w:rsid w:val="00777FAD"/>
    <w:rsid w:val="007873D3"/>
    <w:rsid w:val="007A6A8B"/>
    <w:rsid w:val="007B0409"/>
    <w:rsid w:val="007B3357"/>
    <w:rsid w:val="007C03D9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EE1562"/>
    <w:rsid w:val="00F01865"/>
    <w:rsid w:val="00F02594"/>
    <w:rsid w:val="00F02F52"/>
    <w:rsid w:val="00F03326"/>
    <w:rsid w:val="00F06053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87AE5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C542E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0083-7F0E-4B9F-8627-5A9D5A2B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7</cp:revision>
  <cp:lastPrinted>2017-11-22T11:59:00Z</cp:lastPrinted>
  <dcterms:created xsi:type="dcterms:W3CDTF">2019-10-24T14:39:00Z</dcterms:created>
  <dcterms:modified xsi:type="dcterms:W3CDTF">2019-11-06T12:51:00Z</dcterms:modified>
</cp:coreProperties>
</file>