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1717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6D52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17179B">
        <w:rPr>
          <w:sz w:val="28"/>
          <w:szCs w:val="28"/>
          <w:lang w:val="uk-UA"/>
        </w:rPr>
        <w:t>2</w:t>
      </w:r>
      <w:r w:rsidR="00660420" w:rsidRPr="002F38C3">
        <w:rPr>
          <w:sz w:val="28"/>
          <w:szCs w:val="28"/>
        </w:rPr>
        <w:t xml:space="preserve">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Новосанжарської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2019 рік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</w:t>
      </w:r>
      <w:r w:rsidR="00BD3160">
        <w:rPr>
          <w:sz w:val="28"/>
          <w:szCs w:val="28"/>
          <w:lang w:val="uk-UA"/>
        </w:rPr>
        <w:t xml:space="preserve">начальника відділу </w:t>
      </w:r>
      <w:r w:rsidR="00751C99">
        <w:rPr>
          <w:sz w:val="28"/>
          <w:szCs w:val="28"/>
          <w:lang w:val="uk-UA"/>
        </w:rPr>
        <w:t xml:space="preserve">фінансування, економічного розвитку, бухгалтерського обліку та звітності Рубайко О. В. </w:t>
      </w:r>
      <w:r>
        <w:rPr>
          <w:sz w:val="28"/>
          <w:szCs w:val="28"/>
          <w:lang w:val="uk-UA"/>
        </w:rPr>
        <w:t>щодо внесення змін до Програми фінансової підтримки комунальних підприємств Новосанжарської селищної ради на 2019 рік, у зв’язку із зміною обсягів фінансування напрямків фінансової підтримки комунальних підприємств та, керуючись  пунктом 22 частини 1 статті 26 Закону України "Про місцеве самоврядування в Україні", селищна рада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3785C" w:rsidRPr="00A3785C" w:rsidRDefault="00A3785C" w:rsidP="00237FD2">
      <w:pPr>
        <w:jc w:val="both"/>
        <w:rPr>
          <w:b/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зміни до  Програми фінансової підтримки комунальних підприємств Новосанжарської селищної ради на 2019 рік, що затверджена рішенням сімнадцятої сесії Новосанжарської селищної ради № 14  від 20.12.2018 року (далі Програма), зокрема:</w:t>
      </w:r>
    </w:p>
    <w:p w:rsidR="00237FD2" w:rsidRDefault="003E28E5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 Зменшити</w:t>
      </w:r>
      <w:r w:rsidR="00237FD2">
        <w:rPr>
          <w:sz w:val="28"/>
          <w:szCs w:val="28"/>
          <w:lang w:val="uk-UA"/>
        </w:rPr>
        <w:t xml:space="preserve"> фінансування фінансової допомоги на здійснення внесків до статутного капіталу комунальних підприємств, а саме: КП «Джерело» Новосанжарської селищної ради на 500 тис.грн.</w:t>
      </w:r>
      <w:r>
        <w:rPr>
          <w:sz w:val="28"/>
          <w:szCs w:val="28"/>
          <w:lang w:val="uk-UA"/>
        </w:rPr>
        <w:t>;</w:t>
      </w:r>
      <w:r w:rsidR="00237FD2">
        <w:rPr>
          <w:sz w:val="28"/>
          <w:szCs w:val="28"/>
          <w:lang w:val="uk-UA"/>
        </w:rPr>
        <w:t xml:space="preserve"> </w:t>
      </w:r>
    </w:p>
    <w:p w:rsidR="003E28E5" w:rsidRDefault="003E28E5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фінансування фінансової допомоги на здійснення внесків до статутного капіталу комунальних підприємств, а саме: КП «Добрі руки плюс» Новосанжарської селищної ради на 26 тис.грн.</w:t>
      </w:r>
      <w:r w:rsidR="00807507">
        <w:rPr>
          <w:sz w:val="28"/>
          <w:szCs w:val="28"/>
          <w:lang w:val="uk-UA"/>
        </w:rPr>
        <w:t xml:space="preserve"> для проведення ремонтних робіт перед зимовим періодом автомобілів САЗ 3507, ГАЗ 52, мінітракторів.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Додаток до Програми "Напрямки та обсяги фінансування Програми фінансової підтримки комунальних підприємств Новосанжарської селищної ради на 2019 рік" у новій редакції (додається).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A3785C" w:rsidRDefault="00237FD2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торгового та побутового обслуговування.</w:t>
      </w:r>
    </w:p>
    <w:p w:rsidR="0017179B" w:rsidRDefault="0017179B" w:rsidP="00A3785C">
      <w:pPr>
        <w:jc w:val="both"/>
        <w:rPr>
          <w:sz w:val="28"/>
          <w:szCs w:val="28"/>
          <w:lang w:val="uk-UA"/>
        </w:rPr>
      </w:pPr>
    </w:p>
    <w:p w:rsidR="00237FD2" w:rsidRDefault="00237FD2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</w:t>
      </w:r>
      <w:r w:rsidR="00A3785C">
        <w:rPr>
          <w:sz w:val="28"/>
          <w:szCs w:val="28"/>
          <w:lang w:val="uk-UA"/>
        </w:rPr>
        <w:t xml:space="preserve">                      І. О. Коба</w:t>
      </w:r>
    </w:p>
    <w:p w:rsidR="00A3785C" w:rsidRDefault="00A3785C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до рішення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селищної ради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3E28E5">
        <w:rPr>
          <w:sz w:val="28"/>
          <w:szCs w:val="28"/>
          <w:lang w:val="uk-UA"/>
        </w:rPr>
        <w:t xml:space="preserve">                     від 05 вересня 2019 року № </w:t>
      </w:r>
      <w:r w:rsidR="0017179B">
        <w:rPr>
          <w:sz w:val="28"/>
          <w:szCs w:val="28"/>
          <w:lang w:val="uk-UA"/>
        </w:rPr>
        <w:t>2</w:t>
      </w:r>
      <w:bookmarkStart w:id="0" w:name="_GoBack"/>
      <w:bookmarkEnd w:id="0"/>
    </w:p>
    <w:p w:rsidR="00237FD2" w:rsidRDefault="00237FD2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numPr>
          <w:ilvl w:val="0"/>
          <w:numId w:val="14"/>
        </w:numPr>
        <w:shd w:val="clear" w:color="auto" w:fill="FFFFFF"/>
        <w:spacing w:line="360" w:lineRule="atLeast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НАПРЯМКИ ТА ОБСЯГИ ФІНАНСУВАННЯ ПРОГРАМИ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ФІНАНСОВОЇ ПІДТРИМКИ КОМУНАЛЬНИХ ПІДПРИЄМСТВ НОВОСАНЖАРСЬКОЇ СЕЛИЩНОЇ РАДИ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2019 РІК </w:t>
      </w:r>
    </w:p>
    <w:p w:rsidR="00237FD2" w:rsidRDefault="00237FD2" w:rsidP="00237FD2">
      <w:pPr>
        <w:shd w:val="clear" w:color="auto" w:fill="FFFFFF"/>
        <w:spacing w:after="105" w:line="360" w:lineRule="atLeas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96"/>
        <w:gridCol w:w="2655"/>
        <w:gridCol w:w="2512"/>
        <w:gridCol w:w="10"/>
      </w:tblGrid>
      <w:tr w:rsidR="00237FD2" w:rsidTr="005C18D9">
        <w:trPr>
          <w:trHeight w:val="7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 xml:space="preserve">й обсяги </w:t>
            </w:r>
            <w:r>
              <w:rPr>
                <w:sz w:val="28"/>
                <w:szCs w:val="28"/>
              </w:rPr>
              <w:t>фінансової підтримки комунальн</w:t>
            </w:r>
            <w:r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7FD2" w:rsidTr="005C18D9">
        <w:trPr>
          <w:gridAfter w:val="1"/>
          <w:wAfter w:w="1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 поточні видатки підприємств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внеск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 xml:space="preserve">капіталу </w:t>
            </w:r>
          </w:p>
        </w:tc>
      </w:tr>
      <w:tr w:rsidR="00237FD2" w:rsidTr="005C18D9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 «Джерело» Новосанжарської селищної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3E28E5" w:rsidP="005C18D9">
            <w:pPr>
              <w:spacing w:after="105" w:line="360" w:lineRule="atLeast"/>
              <w:ind w:firstLine="1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237FD2">
              <w:rPr>
                <w:bCs/>
                <w:sz w:val="28"/>
                <w:szCs w:val="28"/>
                <w:lang w:val="uk-UA"/>
              </w:rPr>
              <w:t>80 тис. грн.</w:t>
            </w:r>
          </w:p>
        </w:tc>
      </w:tr>
      <w:tr w:rsidR="00237FD2" w:rsidTr="005C18D9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«Добрі руки плюс» Новосанжарської селищної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3E28E5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76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7FD2" w:rsidTr="005C18D9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 «КомунСервіс» Новосанжарської селищної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тис. грн.</w:t>
            </w:r>
          </w:p>
        </w:tc>
      </w:tr>
      <w:tr w:rsidR="00237FD2" w:rsidTr="005C18D9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ДП "Оберіг" КП "Джерело" Новосанжарської селищної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100 тис.грн.</w:t>
            </w:r>
          </w:p>
        </w:tc>
      </w:tr>
      <w:tr w:rsidR="00237FD2" w:rsidTr="005C18D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237FD2" w:rsidRDefault="00237FD2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237FD2" w:rsidRDefault="003E28E5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361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A378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C" w:rsidRDefault="004E4A8C" w:rsidP="00F26387">
      <w:r>
        <w:separator/>
      </w:r>
    </w:p>
  </w:endnote>
  <w:endnote w:type="continuationSeparator" w:id="0">
    <w:p w:rsidR="004E4A8C" w:rsidRDefault="004E4A8C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C" w:rsidRDefault="004E4A8C" w:rsidP="00F26387">
      <w:r>
        <w:separator/>
      </w:r>
    </w:p>
  </w:footnote>
  <w:footnote w:type="continuationSeparator" w:id="0">
    <w:p w:rsidR="004E4A8C" w:rsidRDefault="004E4A8C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71F0E59"/>
    <w:multiLevelType w:val="hybridMultilevel"/>
    <w:tmpl w:val="7E723FA8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74966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4909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179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37FD2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4A62"/>
    <w:rsid w:val="002F553A"/>
    <w:rsid w:val="00313088"/>
    <w:rsid w:val="0033421F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28E5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4E4A8C"/>
    <w:rsid w:val="004F0C67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E0398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1C99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07507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3785C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160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0494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ED69-0C1B-46E4-85AC-C584047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9</cp:revision>
  <cp:lastPrinted>2017-11-22T11:59:00Z</cp:lastPrinted>
  <dcterms:created xsi:type="dcterms:W3CDTF">2019-09-02T11:14:00Z</dcterms:created>
  <dcterms:modified xsi:type="dcterms:W3CDTF">2019-09-05T10:23:00Z</dcterms:modified>
</cp:coreProperties>
</file>