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Default="001414D5" w:rsidP="0067348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488" w:rsidRDefault="00673488" w:rsidP="00673488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980D0B">
        <w:rPr>
          <w:b/>
          <w:sz w:val="28"/>
          <w:szCs w:val="28"/>
          <w:lang w:val="uk-UA"/>
        </w:rPr>
        <w:t>двадцять друга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673488" w:rsidRDefault="008868DD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B8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червня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673488">
        <w:rPr>
          <w:sz w:val="28"/>
          <w:szCs w:val="28"/>
          <w:lang w:val="uk-UA"/>
        </w:rPr>
        <w:t>14</w:t>
      </w:r>
      <w:bookmarkStart w:id="0" w:name="_GoBack"/>
      <w:bookmarkEnd w:id="0"/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основних засобів Новосанжарської</w:t>
      </w: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територіальної громади у господарське</w:t>
      </w: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відання комунально</w:t>
      </w:r>
      <w:r w:rsidR="00CF607A">
        <w:rPr>
          <w:sz w:val="28"/>
          <w:szCs w:val="28"/>
          <w:lang w:val="uk-UA"/>
        </w:rPr>
        <w:t>му підприємству "Джерело</w:t>
      </w:r>
      <w:r>
        <w:rPr>
          <w:sz w:val="28"/>
          <w:szCs w:val="28"/>
          <w:lang w:val="uk-UA"/>
        </w:rPr>
        <w:t>"</w:t>
      </w: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</w:p>
    <w:p w:rsidR="00B1052F" w:rsidRDefault="00B1052F" w:rsidP="00B1052F">
      <w:pPr>
        <w:rPr>
          <w:sz w:val="28"/>
          <w:szCs w:val="28"/>
          <w:lang w:val="uk-UA"/>
        </w:rPr>
      </w:pPr>
    </w:p>
    <w:p w:rsidR="00B1052F" w:rsidRDefault="00B1052F" w:rsidP="00B1052F">
      <w:pPr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пунктом 30 частини 1 статті 26, пунктом 5 статті 60 Закону України "Про місцеве самоврядування в Україні", частиною 2 статті 327 Цивільного кодексу України, статтею 136 Господарського кодексу України, селищна рада 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комунальне майно Новосанжарської селищної територіальної громади у господарське відання комунально</w:t>
      </w:r>
      <w:r w:rsidR="00CF607A">
        <w:rPr>
          <w:sz w:val="28"/>
          <w:szCs w:val="28"/>
          <w:lang w:val="uk-UA"/>
        </w:rPr>
        <w:t>му підприємству "Джерело</w:t>
      </w:r>
      <w:r>
        <w:rPr>
          <w:sz w:val="28"/>
          <w:szCs w:val="28"/>
          <w:lang w:val="uk-UA"/>
        </w:rPr>
        <w:t>" Новосанжарської селищної ради (згідно додатку).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Створити комісію для забезпечення прийняття-передачі даного майна</w:t>
      </w:r>
      <w:r w:rsidR="00CF607A">
        <w:rPr>
          <w:sz w:val="28"/>
          <w:szCs w:val="28"/>
          <w:lang w:val="uk-UA"/>
        </w:rPr>
        <w:t xml:space="preserve"> комунальному підприємству "Джерело</w:t>
      </w:r>
      <w:r>
        <w:rPr>
          <w:sz w:val="28"/>
          <w:szCs w:val="28"/>
          <w:lang w:val="uk-UA"/>
        </w:rPr>
        <w:t>" Новосанжарської селищної ради у складі: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Россохи Вадима Олеговича - заступника селищного голови з питань діяльності виконавчих органів Новосанжарської селищної ради - голова комісії;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F607A">
        <w:rPr>
          <w:sz w:val="28"/>
          <w:szCs w:val="28"/>
          <w:lang w:val="uk-UA"/>
        </w:rPr>
        <w:t>Борта С. М. - в.о. начальника КП "Джерело</w:t>
      </w:r>
      <w:r>
        <w:rPr>
          <w:sz w:val="28"/>
          <w:szCs w:val="28"/>
          <w:lang w:val="uk-UA"/>
        </w:rPr>
        <w:t>" Новосанжарської селищної ради - член комісії;</w:t>
      </w:r>
    </w:p>
    <w:p w:rsidR="00B1052F" w:rsidRDefault="00B1052F" w:rsidP="00B1052F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Панченко Віри Олександрівни - головного бухгалтера відділу фінансування, економічного розвитку, бухгалтерського обліку та звітності виконавчого комітету Новосанжарської селищної ради - член комісії;</w:t>
      </w:r>
    </w:p>
    <w:p w:rsidR="00B1052F" w:rsidRDefault="00B1052F" w:rsidP="00B1052F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Кондратюк Тетяни Петрівни — начальника відділу юридично-правової допомоги та надання адміністративних послуг виконавчого комітету Новосанжарської селищної ради - член комісії;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Яценка Віталія Івановича - депутата селищної ради - член комісії.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Акт приймання-передачі майна подати на затвердження селищному голові.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І. О. Коба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rPr>
          <w:sz w:val="28"/>
          <w:szCs w:val="28"/>
          <w:lang w:val="uk-UA"/>
        </w:rPr>
      </w:pP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844D92" w:rsidRPr="00CE246B" w:rsidRDefault="00844D92" w:rsidP="00434A26">
      <w:pPr>
        <w:rPr>
          <w:sz w:val="28"/>
          <w:szCs w:val="28"/>
          <w:lang w:val="uk-UA"/>
        </w:rPr>
      </w:pPr>
    </w:p>
    <w:sectPr w:rsidR="00844D92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62" w:rsidRDefault="00542E62" w:rsidP="00F26387">
      <w:r>
        <w:separator/>
      </w:r>
    </w:p>
  </w:endnote>
  <w:endnote w:type="continuationSeparator" w:id="0">
    <w:p w:rsidR="00542E62" w:rsidRDefault="00542E62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62" w:rsidRDefault="00542E62" w:rsidP="00F26387">
      <w:r>
        <w:separator/>
      </w:r>
    </w:p>
  </w:footnote>
  <w:footnote w:type="continuationSeparator" w:id="0">
    <w:p w:rsidR="00542E62" w:rsidRDefault="00542E62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C13EC"/>
    <w:rsid w:val="003D11E3"/>
    <w:rsid w:val="003E3E51"/>
    <w:rsid w:val="003F536C"/>
    <w:rsid w:val="00411752"/>
    <w:rsid w:val="004206CD"/>
    <w:rsid w:val="00423FB3"/>
    <w:rsid w:val="00426C15"/>
    <w:rsid w:val="00427982"/>
    <w:rsid w:val="00432642"/>
    <w:rsid w:val="00434A26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42E62"/>
    <w:rsid w:val="005532B1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73488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868DD"/>
    <w:rsid w:val="008A3123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63B6E"/>
    <w:rsid w:val="00966DFF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00911"/>
    <w:rsid w:val="00A12C8B"/>
    <w:rsid w:val="00A155E7"/>
    <w:rsid w:val="00A16F43"/>
    <w:rsid w:val="00A1789F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052F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1287"/>
    <w:rsid w:val="00C210AA"/>
    <w:rsid w:val="00C212A9"/>
    <w:rsid w:val="00C32201"/>
    <w:rsid w:val="00C337C1"/>
    <w:rsid w:val="00C51CFB"/>
    <w:rsid w:val="00C609AC"/>
    <w:rsid w:val="00C736C7"/>
    <w:rsid w:val="00C768D2"/>
    <w:rsid w:val="00C90F81"/>
    <w:rsid w:val="00C92DED"/>
    <w:rsid w:val="00CA0440"/>
    <w:rsid w:val="00CA0A56"/>
    <w:rsid w:val="00CA7E0B"/>
    <w:rsid w:val="00CB01F9"/>
    <w:rsid w:val="00CB6109"/>
    <w:rsid w:val="00CC1CD5"/>
    <w:rsid w:val="00CD0CD6"/>
    <w:rsid w:val="00CD6904"/>
    <w:rsid w:val="00CE246B"/>
    <w:rsid w:val="00CF607A"/>
    <w:rsid w:val="00D05D2E"/>
    <w:rsid w:val="00D10960"/>
    <w:rsid w:val="00D226EA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06C3E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EE89-0D9B-4E8B-B905-B453B60C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4</cp:revision>
  <cp:lastPrinted>2017-11-22T11:59:00Z</cp:lastPrinted>
  <dcterms:created xsi:type="dcterms:W3CDTF">2019-06-18T08:00:00Z</dcterms:created>
  <dcterms:modified xsi:type="dcterms:W3CDTF">2019-06-27T10:31:00Z</dcterms:modified>
</cp:coreProperties>
</file>