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F1" w:rsidRPr="002419D9" w:rsidRDefault="002419D9" w:rsidP="00D416F1">
      <w:pPr>
        <w:jc w:val="center"/>
        <w:rPr>
          <w:sz w:val="28"/>
          <w:szCs w:val="28"/>
          <w:lang w:val="uk-UA"/>
        </w:rPr>
      </w:pPr>
      <w:r>
        <w:rPr>
          <w:noProof/>
          <w:sz w:val="28"/>
          <w:szCs w:val="28"/>
          <w:lang w:val="uk-UA"/>
        </w:rPr>
        <w:t xml:space="preserve">                                          </w:t>
      </w:r>
      <w:r w:rsidR="001414D5">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r>
        <w:rPr>
          <w:noProof/>
          <w:sz w:val="28"/>
          <w:szCs w:val="28"/>
          <w:lang w:val="uk-UA"/>
        </w:rPr>
        <w:t xml:space="preserve">                        ПРОЕКТ</w:t>
      </w:r>
    </w:p>
    <w:p w:rsidR="00D416F1" w:rsidRDefault="00D416F1" w:rsidP="00D416F1">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434A26">
        <w:rPr>
          <w:b/>
          <w:sz w:val="28"/>
          <w:szCs w:val="28"/>
          <w:lang w:val="uk-UA"/>
        </w:rPr>
        <w:t>двадцять перша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Default="00434A26" w:rsidP="00660420">
      <w:pPr>
        <w:jc w:val="both"/>
        <w:rPr>
          <w:sz w:val="28"/>
          <w:szCs w:val="28"/>
          <w:lang w:val="uk-UA"/>
        </w:rPr>
      </w:pPr>
      <w:r>
        <w:rPr>
          <w:sz w:val="28"/>
          <w:szCs w:val="28"/>
          <w:lang w:val="uk-UA"/>
        </w:rPr>
        <w:t>28</w:t>
      </w:r>
      <w:r w:rsidR="00B84307">
        <w:rPr>
          <w:sz w:val="28"/>
          <w:szCs w:val="28"/>
          <w:lang w:val="uk-UA"/>
        </w:rPr>
        <w:t xml:space="preserve"> </w:t>
      </w:r>
      <w:r>
        <w:rPr>
          <w:sz w:val="28"/>
          <w:szCs w:val="28"/>
          <w:lang w:val="uk-UA"/>
        </w:rPr>
        <w:t xml:space="preserve"> травня</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9B0A09">
        <w:rPr>
          <w:sz w:val="28"/>
          <w:szCs w:val="28"/>
          <w:lang w:val="uk-UA"/>
        </w:rPr>
        <w:t xml:space="preserve">        </w:t>
      </w:r>
      <w:r w:rsidR="00777FAD">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p>
    <w:p w:rsidR="00777FAD" w:rsidRDefault="00777FAD" w:rsidP="00660420">
      <w:pPr>
        <w:jc w:val="both"/>
        <w:rPr>
          <w:sz w:val="28"/>
          <w:szCs w:val="28"/>
          <w:lang w:val="uk-UA"/>
        </w:rPr>
      </w:pPr>
    </w:p>
    <w:p w:rsidR="00102445" w:rsidRDefault="00102445" w:rsidP="00102445">
      <w:pPr>
        <w:rPr>
          <w:sz w:val="28"/>
          <w:szCs w:val="28"/>
          <w:lang w:val="uk-UA"/>
        </w:rPr>
      </w:pPr>
      <w:r>
        <w:rPr>
          <w:sz w:val="28"/>
          <w:szCs w:val="28"/>
          <w:lang w:val="uk-UA"/>
        </w:rPr>
        <w:t xml:space="preserve">Про затвердження Плану </w:t>
      </w:r>
      <w:r>
        <w:rPr>
          <w:sz w:val="28"/>
          <w:szCs w:val="28"/>
          <w:lang w:val="uk-UA"/>
        </w:rPr>
        <w:br/>
        <w:t>соціально-економічного розвитку</w:t>
      </w:r>
      <w:r>
        <w:rPr>
          <w:sz w:val="28"/>
          <w:szCs w:val="28"/>
          <w:lang w:val="uk-UA"/>
        </w:rPr>
        <w:br/>
        <w:t xml:space="preserve">Новосанжарської об’єднаної </w:t>
      </w:r>
      <w:r>
        <w:rPr>
          <w:sz w:val="28"/>
          <w:szCs w:val="28"/>
          <w:lang w:val="uk-UA"/>
        </w:rPr>
        <w:br/>
        <w:t>територіальної громади на 2019 рік</w:t>
      </w:r>
    </w:p>
    <w:p w:rsidR="00102445" w:rsidRPr="00777FAD" w:rsidRDefault="00102445" w:rsidP="00102445">
      <w:pPr>
        <w:rPr>
          <w:sz w:val="28"/>
          <w:szCs w:val="28"/>
          <w:lang w:val="uk-UA"/>
        </w:rPr>
      </w:pPr>
    </w:p>
    <w:p w:rsidR="00102445" w:rsidRDefault="00434A26" w:rsidP="00102445">
      <w:pPr>
        <w:pStyle w:val="21"/>
        <w:widowControl w:val="0"/>
        <w:tabs>
          <w:tab w:val="left" w:pos="851"/>
        </w:tabs>
        <w:spacing w:after="0" w:line="240" w:lineRule="auto"/>
        <w:ind w:left="0" w:firstLine="709"/>
        <w:jc w:val="both"/>
        <w:rPr>
          <w:sz w:val="28"/>
          <w:szCs w:val="28"/>
          <w:lang w:val="uk-UA"/>
        </w:rPr>
      </w:pPr>
      <w:r w:rsidRPr="00102445">
        <w:rPr>
          <w:sz w:val="28"/>
          <w:szCs w:val="28"/>
          <w:lang w:val="uk-UA"/>
        </w:rPr>
        <w:t xml:space="preserve"> </w:t>
      </w:r>
      <w:r w:rsidR="00102445" w:rsidRPr="00102445">
        <w:rPr>
          <w:sz w:val="28"/>
          <w:szCs w:val="28"/>
          <w:lang w:val="uk-UA"/>
        </w:rPr>
        <w:t xml:space="preserve">Відповідно до </w:t>
      </w:r>
      <w:r w:rsidR="00102445" w:rsidRPr="00102445">
        <w:rPr>
          <w:color w:val="000000"/>
          <w:sz w:val="28"/>
          <w:szCs w:val="28"/>
          <w:lang w:val="uk-UA"/>
        </w:rPr>
        <w:t xml:space="preserve">вимог Закону України </w:t>
      </w:r>
      <w:r w:rsidR="00102445" w:rsidRPr="00102445">
        <w:rPr>
          <w:sz w:val="28"/>
          <w:szCs w:val="28"/>
          <w:lang w:val="uk-UA"/>
        </w:rPr>
        <w:t>«Про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w:t>
      </w:r>
      <w:r w:rsidR="00D736C8">
        <w:rPr>
          <w:sz w:val="28"/>
          <w:szCs w:val="28"/>
          <w:lang w:val="uk-UA"/>
        </w:rPr>
        <w:t xml:space="preserve"> рік»</w:t>
      </w:r>
      <w:r w:rsidR="00102445" w:rsidRPr="00102445">
        <w:rPr>
          <w:sz w:val="28"/>
          <w:szCs w:val="28"/>
          <w:lang w:val="uk-UA"/>
        </w:rPr>
        <w:t xml:space="preserve">, Програми діяльності Кабінету Міністрів України, схваленої Постановою </w:t>
      </w:r>
      <w:r w:rsidR="00102445" w:rsidRPr="00102445">
        <w:rPr>
          <w:sz w:val="28"/>
          <w:szCs w:val="28"/>
        </w:rPr>
        <w:t>Верховної Ради України від 11.12.2014 року №26-VIII, Державн</w:t>
      </w:r>
      <w:r w:rsidR="00102445" w:rsidRPr="00102445">
        <w:rPr>
          <w:sz w:val="28"/>
          <w:szCs w:val="28"/>
          <w:lang w:val="uk-UA"/>
        </w:rPr>
        <w:t>ої</w:t>
      </w:r>
      <w:r w:rsidR="00102445" w:rsidRPr="00102445">
        <w:rPr>
          <w:sz w:val="28"/>
          <w:szCs w:val="28"/>
        </w:rPr>
        <w:t xml:space="preserve"> стратегії регіонального розвитку на період до 2020 року, затверджен</w:t>
      </w:r>
      <w:r w:rsidR="00102445" w:rsidRPr="00102445">
        <w:rPr>
          <w:sz w:val="28"/>
          <w:szCs w:val="28"/>
          <w:lang w:val="uk-UA"/>
        </w:rPr>
        <w:t>ої П</w:t>
      </w:r>
      <w:r w:rsidR="00102445" w:rsidRPr="00102445">
        <w:rPr>
          <w:sz w:val="28"/>
          <w:szCs w:val="28"/>
        </w:rPr>
        <w:t>остановою Кабінету Міністрів України від 06.08.2014 року №385</w:t>
      </w:r>
      <w:r w:rsidR="00102445" w:rsidRPr="00102445">
        <w:rPr>
          <w:sz w:val="28"/>
          <w:szCs w:val="28"/>
          <w:lang w:val="uk-UA"/>
        </w:rPr>
        <w:t xml:space="preserve">, постанови </w:t>
      </w:r>
      <w:r w:rsidR="00102445" w:rsidRPr="00102445">
        <w:rPr>
          <w:sz w:val="28"/>
          <w:szCs w:val="28"/>
        </w:rPr>
        <w:t>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w:t>
      </w:r>
      <w:r w:rsidR="00102445" w:rsidRPr="00102445">
        <w:rPr>
          <w:sz w:val="28"/>
          <w:szCs w:val="28"/>
          <w:lang w:val="uk-UA"/>
        </w:rPr>
        <w:t xml:space="preserve">  та </w:t>
      </w:r>
      <w:r w:rsidR="00102445" w:rsidRPr="00102445">
        <w:rPr>
          <w:sz w:val="28"/>
          <w:szCs w:val="28"/>
        </w:rPr>
        <w:t>інш</w:t>
      </w:r>
      <w:r w:rsidR="00102445" w:rsidRPr="00102445">
        <w:rPr>
          <w:sz w:val="28"/>
          <w:szCs w:val="28"/>
          <w:lang w:val="uk-UA"/>
        </w:rPr>
        <w:t>их</w:t>
      </w:r>
      <w:r w:rsidR="00102445" w:rsidRPr="00102445">
        <w:rPr>
          <w:sz w:val="28"/>
          <w:szCs w:val="28"/>
        </w:rPr>
        <w:t xml:space="preserve"> програмни</w:t>
      </w:r>
      <w:r w:rsidR="00102445" w:rsidRPr="00102445">
        <w:rPr>
          <w:sz w:val="28"/>
          <w:szCs w:val="28"/>
          <w:lang w:val="uk-UA"/>
        </w:rPr>
        <w:t>х</w:t>
      </w:r>
      <w:r w:rsidR="00102445" w:rsidRPr="00102445">
        <w:rPr>
          <w:sz w:val="28"/>
          <w:szCs w:val="28"/>
        </w:rPr>
        <w:t xml:space="preserve"> та нормативно-правови</w:t>
      </w:r>
      <w:r w:rsidR="00102445" w:rsidRPr="00102445">
        <w:rPr>
          <w:sz w:val="28"/>
          <w:szCs w:val="28"/>
          <w:lang w:val="uk-UA"/>
        </w:rPr>
        <w:t>х</w:t>
      </w:r>
      <w:r w:rsidR="00102445" w:rsidRPr="00102445">
        <w:rPr>
          <w:sz w:val="28"/>
          <w:szCs w:val="28"/>
        </w:rPr>
        <w:t xml:space="preserve"> документ</w:t>
      </w:r>
      <w:r w:rsidR="00102445" w:rsidRPr="00102445">
        <w:rPr>
          <w:sz w:val="28"/>
          <w:szCs w:val="28"/>
          <w:lang w:val="uk-UA"/>
        </w:rPr>
        <w:t>ів</w:t>
      </w:r>
      <w:r w:rsidR="00102445" w:rsidRPr="00102445">
        <w:rPr>
          <w:sz w:val="28"/>
          <w:szCs w:val="28"/>
        </w:rPr>
        <w:t xml:space="preserve"> щодо регулювання та розвитку ОТГ</w:t>
      </w:r>
      <w:r w:rsidR="00102445" w:rsidRPr="00102445">
        <w:rPr>
          <w:sz w:val="28"/>
          <w:szCs w:val="28"/>
          <w:lang w:val="uk-UA"/>
        </w:rPr>
        <w:t>, керуючись статтею 26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30.03.2016 року №75</w:t>
      </w:r>
      <w:r w:rsidR="003A051E">
        <w:rPr>
          <w:sz w:val="28"/>
          <w:szCs w:val="28"/>
          <w:lang w:val="uk-UA"/>
        </w:rPr>
        <w:t xml:space="preserve"> </w:t>
      </w:r>
      <w:r w:rsidR="003A051E" w:rsidRPr="003A051E">
        <w:rPr>
          <w:sz w:val="28"/>
          <w:szCs w:val="28"/>
          <w:lang w:val="uk-UA"/>
        </w:rPr>
        <w:t>«</w:t>
      </w:r>
      <w:r w:rsidR="003A051E" w:rsidRPr="003A051E">
        <w:rPr>
          <w:bCs/>
          <w:color w:val="000000"/>
          <w:sz w:val="28"/>
          <w:szCs w:val="28"/>
          <w:shd w:val="clear" w:color="auto" w:fill="FFFFFF"/>
          <w:lang w:val="uk-UA"/>
        </w:rPr>
        <w:t>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r w:rsidR="00102445" w:rsidRPr="00102445">
        <w:rPr>
          <w:sz w:val="28"/>
          <w:szCs w:val="28"/>
          <w:lang w:val="uk-UA"/>
        </w:rPr>
        <w:t xml:space="preserve">, </w:t>
      </w:r>
      <w:r w:rsidR="00102445">
        <w:rPr>
          <w:sz w:val="28"/>
          <w:szCs w:val="28"/>
          <w:lang w:val="uk-UA"/>
        </w:rPr>
        <w:t>селищна рада</w:t>
      </w:r>
    </w:p>
    <w:p w:rsidR="00102445" w:rsidRPr="00102445" w:rsidRDefault="00102445" w:rsidP="00102445">
      <w:pPr>
        <w:pStyle w:val="21"/>
        <w:widowControl w:val="0"/>
        <w:tabs>
          <w:tab w:val="left" w:pos="851"/>
        </w:tabs>
        <w:spacing w:after="0" w:line="240" w:lineRule="auto"/>
        <w:ind w:left="0" w:firstLine="709"/>
        <w:jc w:val="both"/>
        <w:rPr>
          <w:color w:val="000000"/>
          <w:sz w:val="28"/>
          <w:szCs w:val="28"/>
          <w:lang w:val="uk-UA"/>
        </w:rPr>
      </w:pPr>
    </w:p>
    <w:p w:rsidR="00102445" w:rsidRDefault="00102445" w:rsidP="00102445">
      <w:pPr>
        <w:tabs>
          <w:tab w:val="left" w:pos="13325"/>
        </w:tabs>
        <w:ind w:right="-1"/>
        <w:rPr>
          <w:b/>
          <w:bCs/>
          <w:sz w:val="28"/>
          <w:szCs w:val="28"/>
          <w:lang w:val="uk-UA"/>
        </w:rPr>
      </w:pPr>
      <w:r w:rsidRPr="00102445">
        <w:rPr>
          <w:b/>
          <w:bCs/>
          <w:sz w:val="28"/>
          <w:szCs w:val="28"/>
          <w:lang w:val="uk-UA"/>
        </w:rPr>
        <w:t>ВИРІШИЛА:</w:t>
      </w:r>
    </w:p>
    <w:p w:rsidR="00102445" w:rsidRPr="00102445" w:rsidRDefault="00102445" w:rsidP="00102445">
      <w:pPr>
        <w:tabs>
          <w:tab w:val="left" w:pos="13325"/>
        </w:tabs>
        <w:ind w:right="-1"/>
        <w:rPr>
          <w:b/>
          <w:bCs/>
          <w:sz w:val="28"/>
          <w:szCs w:val="28"/>
          <w:lang w:val="uk-UA"/>
        </w:rPr>
      </w:pPr>
    </w:p>
    <w:p w:rsidR="00102445" w:rsidRPr="00102445" w:rsidRDefault="00102445" w:rsidP="00102445">
      <w:pPr>
        <w:pStyle w:val="24"/>
        <w:shd w:val="clear" w:color="auto" w:fill="auto"/>
        <w:tabs>
          <w:tab w:val="left" w:pos="9356"/>
        </w:tabs>
        <w:spacing w:before="0" w:after="0" w:line="240" w:lineRule="auto"/>
        <w:ind w:right="-1" w:firstLine="709"/>
        <w:rPr>
          <w:color w:val="000000"/>
          <w:sz w:val="28"/>
          <w:szCs w:val="28"/>
          <w:lang w:val="uk-UA"/>
        </w:rPr>
      </w:pPr>
      <w:r w:rsidRPr="00102445">
        <w:rPr>
          <w:sz w:val="28"/>
          <w:szCs w:val="28"/>
          <w:lang w:val="uk-UA"/>
        </w:rPr>
        <w:t xml:space="preserve">1. Затвердити План </w:t>
      </w:r>
      <w:r w:rsidRPr="00102445">
        <w:rPr>
          <w:color w:val="000000"/>
          <w:sz w:val="28"/>
          <w:szCs w:val="28"/>
          <w:lang w:val="uk-UA"/>
        </w:rPr>
        <w:t xml:space="preserve">соціально-економічного розвитку </w:t>
      </w:r>
      <w:r>
        <w:rPr>
          <w:color w:val="000000"/>
          <w:sz w:val="28"/>
          <w:szCs w:val="28"/>
          <w:lang w:val="uk-UA"/>
        </w:rPr>
        <w:t xml:space="preserve">Новосанжарської </w:t>
      </w:r>
      <w:r w:rsidRPr="00102445">
        <w:rPr>
          <w:color w:val="000000"/>
          <w:sz w:val="28"/>
          <w:szCs w:val="28"/>
          <w:lang w:val="uk-UA"/>
        </w:rPr>
        <w:t>об’єднаної тер</w:t>
      </w:r>
      <w:r>
        <w:rPr>
          <w:color w:val="000000"/>
          <w:sz w:val="28"/>
          <w:szCs w:val="28"/>
          <w:lang w:val="uk-UA"/>
        </w:rPr>
        <w:t>иторіальної громади на 2019 рік</w:t>
      </w:r>
      <w:r w:rsidRPr="00102445">
        <w:rPr>
          <w:color w:val="000000"/>
          <w:sz w:val="28"/>
          <w:szCs w:val="28"/>
          <w:lang w:val="uk-UA"/>
        </w:rPr>
        <w:t xml:space="preserve"> (додається).</w:t>
      </w:r>
    </w:p>
    <w:p w:rsidR="00F44425" w:rsidRDefault="00102445" w:rsidP="00F44425">
      <w:pPr>
        <w:jc w:val="both"/>
        <w:rPr>
          <w:sz w:val="28"/>
          <w:szCs w:val="28"/>
          <w:lang w:val="uk-UA"/>
        </w:rPr>
      </w:pPr>
      <w:r>
        <w:rPr>
          <w:sz w:val="28"/>
          <w:szCs w:val="28"/>
          <w:lang w:val="uk-UA"/>
        </w:rPr>
        <w:t>2</w:t>
      </w:r>
      <w:r w:rsidRPr="00102445">
        <w:rPr>
          <w:sz w:val="28"/>
          <w:szCs w:val="28"/>
          <w:lang w:val="uk-UA"/>
        </w:rPr>
        <w:t xml:space="preserve">. Контроль за виконанням </w:t>
      </w:r>
      <w:r>
        <w:rPr>
          <w:sz w:val="28"/>
          <w:szCs w:val="28"/>
          <w:lang w:val="uk-UA"/>
        </w:rPr>
        <w:t xml:space="preserve">цього </w:t>
      </w:r>
      <w:r w:rsidRPr="00102445">
        <w:rPr>
          <w:sz w:val="28"/>
          <w:szCs w:val="28"/>
          <w:lang w:val="uk-UA"/>
        </w:rPr>
        <w:t>рішення покл</w:t>
      </w:r>
      <w:r>
        <w:rPr>
          <w:sz w:val="28"/>
          <w:szCs w:val="28"/>
          <w:lang w:val="uk-UA"/>
        </w:rPr>
        <w:t>асти на постійну комісію селищної</w:t>
      </w:r>
      <w:r w:rsidRPr="00102445">
        <w:rPr>
          <w:sz w:val="28"/>
          <w:szCs w:val="28"/>
          <w:lang w:val="uk-UA"/>
        </w:rPr>
        <w:t xml:space="preserve"> ради з питань </w:t>
      </w:r>
      <w:r w:rsidR="00F44425">
        <w:rPr>
          <w:sz w:val="28"/>
          <w:szCs w:val="28"/>
          <w:lang w:val="uk-UA"/>
        </w:rPr>
        <w:t>планування бюджету, фінансів, соціально-економічного розвитку та інвестицій.</w:t>
      </w:r>
    </w:p>
    <w:p w:rsidR="00F44425" w:rsidRDefault="00F44425" w:rsidP="00F44425">
      <w:pPr>
        <w:jc w:val="both"/>
        <w:rPr>
          <w:sz w:val="28"/>
          <w:szCs w:val="28"/>
          <w:lang w:val="uk-UA"/>
        </w:rPr>
      </w:pPr>
    </w:p>
    <w:p w:rsidR="00F44425" w:rsidRDefault="00F44425" w:rsidP="00F44425">
      <w:pPr>
        <w:jc w:val="both"/>
        <w:rPr>
          <w:sz w:val="28"/>
          <w:szCs w:val="28"/>
          <w:lang w:val="uk-UA"/>
        </w:rPr>
      </w:pPr>
    </w:p>
    <w:p w:rsidR="00F44425" w:rsidRDefault="00F44425" w:rsidP="00F44425">
      <w:pPr>
        <w:jc w:val="both"/>
        <w:rPr>
          <w:sz w:val="28"/>
          <w:szCs w:val="28"/>
          <w:lang w:val="uk-UA"/>
        </w:rPr>
      </w:pPr>
      <w:r>
        <w:rPr>
          <w:sz w:val="28"/>
          <w:szCs w:val="28"/>
          <w:lang w:val="uk-UA"/>
        </w:rPr>
        <w:t>Селищний голова                                                                                      І. О. Коба</w:t>
      </w:r>
    </w:p>
    <w:p w:rsidR="00F44425" w:rsidRDefault="00F44425" w:rsidP="00F44425">
      <w:pPr>
        <w:rPr>
          <w:sz w:val="28"/>
          <w:szCs w:val="28"/>
          <w:lang w:val="uk-UA"/>
        </w:rPr>
      </w:pPr>
    </w:p>
    <w:p w:rsidR="00102445" w:rsidRPr="005413BB" w:rsidRDefault="005413BB" w:rsidP="005413BB">
      <w:pPr>
        <w:pStyle w:val="af3"/>
        <w:ind w:left="0" w:firstLine="709"/>
        <w:rPr>
          <w:b/>
          <w:sz w:val="28"/>
          <w:szCs w:val="28"/>
          <w:lang w:val="uk-UA"/>
        </w:rPr>
      </w:pPr>
      <w:r>
        <w:rPr>
          <w:sz w:val="28"/>
          <w:szCs w:val="28"/>
          <w:lang w:val="uk-UA"/>
        </w:rPr>
        <w:t xml:space="preserve">                                                                 </w:t>
      </w:r>
      <w:r w:rsidRPr="005413BB">
        <w:rPr>
          <w:b/>
          <w:sz w:val="28"/>
          <w:szCs w:val="28"/>
          <w:lang w:val="uk-UA"/>
        </w:rPr>
        <w:t>ЗАТВЕРДЖЕНО</w:t>
      </w:r>
      <w:r>
        <w:rPr>
          <w:b/>
          <w:sz w:val="28"/>
          <w:szCs w:val="28"/>
          <w:lang w:val="uk-UA"/>
        </w:rPr>
        <w:br/>
        <w:t xml:space="preserve">                                                                            </w:t>
      </w:r>
      <w:r>
        <w:rPr>
          <w:sz w:val="28"/>
          <w:szCs w:val="28"/>
          <w:lang w:val="uk-UA"/>
        </w:rPr>
        <w:t>Рішення Новосанжарської</w:t>
      </w:r>
      <w:r>
        <w:rPr>
          <w:sz w:val="28"/>
          <w:szCs w:val="28"/>
          <w:lang w:val="uk-UA"/>
        </w:rPr>
        <w:br/>
        <w:t xml:space="preserve">                                                                            селищної ради сьомого скликання</w:t>
      </w:r>
      <w:r>
        <w:rPr>
          <w:sz w:val="28"/>
          <w:szCs w:val="28"/>
          <w:lang w:val="uk-UA"/>
        </w:rPr>
        <w:br/>
        <w:t xml:space="preserve">                                                                            від 28 травня 2019 року №_____</w:t>
      </w:r>
      <w:r>
        <w:rPr>
          <w:sz w:val="28"/>
          <w:szCs w:val="28"/>
          <w:lang w:val="uk-UA"/>
        </w:rPr>
        <w:br/>
      </w:r>
      <w:r w:rsidRPr="005413BB">
        <w:rPr>
          <w:b/>
          <w:sz w:val="28"/>
          <w:szCs w:val="28"/>
          <w:lang w:val="uk-UA"/>
        </w:rPr>
        <w:br/>
        <w:t xml:space="preserve">                                                                                     </w:t>
      </w:r>
    </w:p>
    <w:p w:rsidR="00102445" w:rsidRPr="00102445" w:rsidRDefault="00102445" w:rsidP="00102445">
      <w:pPr>
        <w:widowControl w:val="0"/>
        <w:tabs>
          <w:tab w:val="left" w:pos="4410"/>
          <w:tab w:val="center" w:pos="4677"/>
        </w:tabs>
        <w:jc w:val="center"/>
        <w:rPr>
          <w:b/>
          <w:bCs/>
          <w:sz w:val="28"/>
          <w:szCs w:val="28"/>
          <w:lang w:val="uk-UA"/>
        </w:rPr>
      </w:pPr>
    </w:p>
    <w:p w:rsidR="00102445" w:rsidRPr="00102445" w:rsidRDefault="00102445" w:rsidP="00102445">
      <w:pPr>
        <w:widowControl w:val="0"/>
        <w:tabs>
          <w:tab w:val="left" w:pos="4410"/>
          <w:tab w:val="center" w:pos="4677"/>
        </w:tabs>
        <w:jc w:val="center"/>
        <w:rPr>
          <w:b/>
          <w:bCs/>
          <w:sz w:val="28"/>
          <w:szCs w:val="28"/>
          <w:lang w:val="uk-UA"/>
        </w:rPr>
      </w:pPr>
    </w:p>
    <w:p w:rsidR="005413BB" w:rsidRDefault="005413BB" w:rsidP="005413BB">
      <w:pPr>
        <w:widowControl w:val="0"/>
        <w:jc w:val="center"/>
        <w:rPr>
          <w:sz w:val="28"/>
          <w:szCs w:val="28"/>
          <w:lang w:val="uk-UA"/>
        </w:rPr>
      </w:pPr>
    </w:p>
    <w:p w:rsidR="005413BB" w:rsidRDefault="005413BB" w:rsidP="005413BB">
      <w:pPr>
        <w:widowControl w:val="0"/>
        <w:jc w:val="center"/>
        <w:rPr>
          <w:sz w:val="28"/>
          <w:szCs w:val="28"/>
          <w:lang w:val="uk-UA"/>
        </w:rPr>
      </w:pPr>
    </w:p>
    <w:p w:rsidR="005413BB" w:rsidRDefault="005413BB" w:rsidP="005413BB">
      <w:pPr>
        <w:widowControl w:val="0"/>
        <w:jc w:val="center"/>
        <w:rPr>
          <w:sz w:val="40"/>
          <w:szCs w:val="40"/>
          <w:lang w:val="uk-UA"/>
        </w:rPr>
      </w:pPr>
    </w:p>
    <w:p w:rsidR="005413BB" w:rsidRDefault="005413BB" w:rsidP="005413BB">
      <w:pPr>
        <w:widowControl w:val="0"/>
        <w:jc w:val="center"/>
        <w:rPr>
          <w:b/>
          <w:bCs/>
          <w:sz w:val="56"/>
          <w:szCs w:val="56"/>
          <w:lang w:val="uk-UA"/>
        </w:rPr>
      </w:pPr>
      <w:r>
        <w:rPr>
          <w:b/>
          <w:bCs/>
          <w:sz w:val="56"/>
          <w:szCs w:val="56"/>
          <w:lang w:val="uk-UA"/>
        </w:rPr>
        <w:t>ПЛАН</w:t>
      </w:r>
    </w:p>
    <w:p w:rsidR="005413BB" w:rsidRDefault="005413BB" w:rsidP="005413BB">
      <w:pPr>
        <w:widowControl w:val="0"/>
        <w:jc w:val="center"/>
        <w:rPr>
          <w:b/>
          <w:bCs/>
          <w:sz w:val="40"/>
          <w:szCs w:val="40"/>
          <w:lang w:val="uk-UA"/>
        </w:rPr>
      </w:pPr>
      <w:r>
        <w:rPr>
          <w:b/>
          <w:bCs/>
          <w:sz w:val="40"/>
          <w:szCs w:val="40"/>
          <w:lang w:val="uk-UA"/>
        </w:rPr>
        <w:t>соціально-економічного розвитку</w:t>
      </w:r>
    </w:p>
    <w:p w:rsidR="005413BB" w:rsidRDefault="005413BB" w:rsidP="005413BB">
      <w:pPr>
        <w:widowControl w:val="0"/>
        <w:jc w:val="center"/>
        <w:rPr>
          <w:b/>
          <w:bCs/>
          <w:sz w:val="40"/>
          <w:szCs w:val="40"/>
          <w:lang w:val="uk-UA"/>
        </w:rPr>
      </w:pPr>
      <w:r>
        <w:rPr>
          <w:b/>
          <w:bCs/>
          <w:sz w:val="40"/>
          <w:szCs w:val="40"/>
          <w:lang w:val="uk-UA"/>
        </w:rPr>
        <w:t>Новосанжарської</w:t>
      </w:r>
    </w:p>
    <w:p w:rsidR="005413BB" w:rsidRDefault="005413BB" w:rsidP="005413BB">
      <w:pPr>
        <w:widowControl w:val="0"/>
        <w:jc w:val="center"/>
        <w:rPr>
          <w:b/>
          <w:bCs/>
          <w:sz w:val="40"/>
          <w:szCs w:val="40"/>
          <w:lang w:val="uk-UA"/>
        </w:rPr>
      </w:pPr>
      <w:r>
        <w:rPr>
          <w:b/>
          <w:bCs/>
          <w:sz w:val="40"/>
          <w:szCs w:val="40"/>
          <w:lang w:val="uk-UA"/>
        </w:rPr>
        <w:t xml:space="preserve">об’єднаної територіальної громади </w:t>
      </w:r>
    </w:p>
    <w:p w:rsidR="005413BB" w:rsidRDefault="005413BB" w:rsidP="005413BB">
      <w:pPr>
        <w:widowControl w:val="0"/>
        <w:jc w:val="center"/>
        <w:rPr>
          <w:b/>
          <w:bCs/>
          <w:sz w:val="40"/>
          <w:szCs w:val="40"/>
          <w:lang w:val="uk-UA"/>
        </w:rPr>
      </w:pPr>
      <w:r>
        <w:rPr>
          <w:b/>
          <w:bCs/>
          <w:sz w:val="40"/>
          <w:szCs w:val="40"/>
          <w:lang w:val="uk-UA"/>
        </w:rPr>
        <w:t>на 2019 рік</w:t>
      </w:r>
    </w:p>
    <w:p w:rsidR="005413BB" w:rsidRDefault="005413BB" w:rsidP="005413BB">
      <w:pPr>
        <w:widowControl w:val="0"/>
        <w:jc w:val="center"/>
        <w:rPr>
          <w:b/>
          <w:bCs/>
          <w:sz w:val="40"/>
          <w:szCs w:val="40"/>
          <w:lang w:val="uk-UA"/>
        </w:rPr>
      </w:pPr>
    </w:p>
    <w:p w:rsidR="005413BB" w:rsidRDefault="005413BB" w:rsidP="005413BB">
      <w:pPr>
        <w:widowControl w:val="0"/>
        <w:jc w:val="center"/>
        <w:rPr>
          <w:b/>
          <w:bCs/>
          <w:sz w:val="40"/>
          <w:szCs w:val="40"/>
          <w:lang w:val="uk-UA"/>
        </w:rPr>
      </w:pPr>
    </w:p>
    <w:p w:rsidR="005413BB" w:rsidRDefault="005413BB" w:rsidP="005413BB">
      <w:pPr>
        <w:widowControl w:val="0"/>
        <w:jc w:val="center"/>
        <w:rPr>
          <w:sz w:val="40"/>
          <w:szCs w:val="40"/>
          <w:lang w:val="uk-UA"/>
        </w:rPr>
      </w:pPr>
    </w:p>
    <w:p w:rsidR="005413BB" w:rsidRDefault="005413BB" w:rsidP="005413BB">
      <w:pPr>
        <w:widowControl w:val="0"/>
        <w:jc w:val="center"/>
        <w:rPr>
          <w:sz w:val="40"/>
          <w:szCs w:val="40"/>
          <w:lang w:val="uk-UA"/>
        </w:rPr>
      </w:pPr>
    </w:p>
    <w:p w:rsidR="005413BB" w:rsidRDefault="005413BB" w:rsidP="005413BB">
      <w:pPr>
        <w:widowControl w:val="0"/>
        <w:jc w:val="center"/>
        <w:rPr>
          <w:sz w:val="40"/>
          <w:szCs w:val="40"/>
          <w:lang w:val="uk-UA"/>
        </w:rPr>
      </w:pPr>
    </w:p>
    <w:p w:rsidR="005413BB" w:rsidRDefault="005413BB" w:rsidP="005413BB">
      <w:pPr>
        <w:widowControl w:val="0"/>
        <w:jc w:val="center"/>
        <w:rPr>
          <w:sz w:val="40"/>
          <w:szCs w:val="40"/>
          <w:lang w:val="uk-UA"/>
        </w:rPr>
      </w:pPr>
    </w:p>
    <w:p w:rsidR="005413BB" w:rsidRDefault="005413BB" w:rsidP="005413BB">
      <w:pPr>
        <w:widowControl w:val="0"/>
        <w:jc w:val="center"/>
        <w:rPr>
          <w:sz w:val="40"/>
          <w:szCs w:val="40"/>
          <w:lang w:val="uk-UA"/>
        </w:rPr>
      </w:pPr>
    </w:p>
    <w:p w:rsidR="005413BB" w:rsidRDefault="005413BB" w:rsidP="005413BB">
      <w:pPr>
        <w:widowControl w:val="0"/>
        <w:jc w:val="center"/>
        <w:rPr>
          <w:sz w:val="40"/>
          <w:szCs w:val="40"/>
          <w:lang w:val="uk-UA"/>
        </w:rPr>
      </w:pPr>
    </w:p>
    <w:p w:rsidR="005413BB" w:rsidRDefault="005413BB" w:rsidP="005413BB">
      <w:pPr>
        <w:widowControl w:val="0"/>
        <w:jc w:val="center"/>
        <w:rPr>
          <w:sz w:val="40"/>
          <w:szCs w:val="40"/>
          <w:lang w:val="uk-UA"/>
        </w:rPr>
      </w:pPr>
    </w:p>
    <w:p w:rsidR="005413BB" w:rsidRDefault="005413BB" w:rsidP="005413BB">
      <w:pPr>
        <w:widowControl w:val="0"/>
        <w:jc w:val="center"/>
        <w:rPr>
          <w:sz w:val="40"/>
          <w:szCs w:val="40"/>
          <w:lang w:val="uk-UA"/>
        </w:rPr>
      </w:pPr>
    </w:p>
    <w:p w:rsidR="005413BB" w:rsidRDefault="005413BB" w:rsidP="005413BB">
      <w:pPr>
        <w:widowControl w:val="0"/>
        <w:jc w:val="center"/>
        <w:rPr>
          <w:sz w:val="40"/>
          <w:szCs w:val="40"/>
          <w:lang w:val="uk-UA"/>
        </w:rPr>
      </w:pPr>
    </w:p>
    <w:p w:rsidR="005413BB" w:rsidRDefault="005413BB" w:rsidP="005413BB">
      <w:pPr>
        <w:widowControl w:val="0"/>
        <w:jc w:val="center"/>
        <w:rPr>
          <w:sz w:val="40"/>
          <w:szCs w:val="40"/>
          <w:lang w:val="uk-UA"/>
        </w:rPr>
      </w:pPr>
    </w:p>
    <w:p w:rsidR="005413BB" w:rsidRDefault="005413BB" w:rsidP="005413BB">
      <w:pPr>
        <w:widowControl w:val="0"/>
        <w:jc w:val="center"/>
        <w:rPr>
          <w:sz w:val="40"/>
          <w:szCs w:val="40"/>
          <w:lang w:val="uk-UA"/>
        </w:rPr>
      </w:pPr>
    </w:p>
    <w:p w:rsidR="005413BB" w:rsidRDefault="005413BB" w:rsidP="005413BB">
      <w:pPr>
        <w:widowControl w:val="0"/>
        <w:jc w:val="center"/>
        <w:rPr>
          <w:sz w:val="40"/>
          <w:szCs w:val="40"/>
          <w:lang w:val="uk-UA"/>
        </w:rPr>
      </w:pPr>
    </w:p>
    <w:p w:rsidR="005413BB" w:rsidRDefault="005413BB" w:rsidP="005413BB">
      <w:pPr>
        <w:widowControl w:val="0"/>
        <w:jc w:val="center"/>
        <w:rPr>
          <w:sz w:val="40"/>
          <w:szCs w:val="40"/>
          <w:lang w:val="uk-UA"/>
        </w:rPr>
      </w:pPr>
    </w:p>
    <w:p w:rsidR="005413BB" w:rsidRDefault="005413BB" w:rsidP="005413BB">
      <w:pPr>
        <w:widowControl w:val="0"/>
        <w:rPr>
          <w:sz w:val="32"/>
          <w:szCs w:val="32"/>
          <w:lang w:val="uk-UA"/>
        </w:rPr>
      </w:pPr>
      <w:r>
        <w:rPr>
          <w:sz w:val="40"/>
          <w:szCs w:val="40"/>
          <w:lang w:val="uk-UA"/>
        </w:rPr>
        <w:t xml:space="preserve">                                       </w:t>
      </w:r>
      <w:r>
        <w:rPr>
          <w:sz w:val="32"/>
          <w:szCs w:val="32"/>
          <w:lang w:val="uk-UA"/>
        </w:rPr>
        <w:t>смт Нові Санжари</w:t>
      </w:r>
    </w:p>
    <w:p w:rsidR="005413BB" w:rsidRDefault="005413BB" w:rsidP="005413BB">
      <w:pPr>
        <w:widowControl w:val="0"/>
        <w:jc w:val="center"/>
        <w:rPr>
          <w:b/>
          <w:bCs/>
          <w:lang w:val="uk-UA"/>
        </w:rPr>
      </w:pPr>
      <w:r>
        <w:rPr>
          <w:sz w:val="32"/>
          <w:szCs w:val="32"/>
          <w:lang w:val="uk-UA"/>
        </w:rPr>
        <w:t>2019 рік</w:t>
      </w:r>
      <w:r>
        <w:rPr>
          <w:b/>
          <w:bCs/>
          <w:lang w:val="uk-UA"/>
        </w:rPr>
        <w:t xml:space="preserve"> </w:t>
      </w:r>
    </w:p>
    <w:p w:rsidR="005413BB" w:rsidRDefault="005413BB" w:rsidP="005413BB">
      <w:pPr>
        <w:widowControl w:val="0"/>
        <w:jc w:val="center"/>
        <w:rPr>
          <w:b/>
          <w:sz w:val="28"/>
          <w:szCs w:val="28"/>
          <w:lang w:val="uk-UA"/>
        </w:rPr>
      </w:pPr>
      <w:r>
        <w:rPr>
          <w:b/>
          <w:bCs/>
          <w:lang w:val="uk-UA"/>
        </w:rPr>
        <w:br w:type="page"/>
      </w:r>
      <w:r>
        <w:rPr>
          <w:b/>
          <w:sz w:val="28"/>
          <w:szCs w:val="28"/>
          <w:lang w:val="uk-UA"/>
        </w:rPr>
        <w:lastRenderedPageBreak/>
        <w:t>ЗМІСТ</w:t>
      </w:r>
    </w:p>
    <w:p w:rsidR="005413BB" w:rsidRDefault="005413BB" w:rsidP="005413BB">
      <w:pPr>
        <w:widowControl w:val="0"/>
        <w:jc w:val="center"/>
        <w:rPr>
          <w:b/>
          <w:sz w:val="28"/>
          <w:szCs w:val="28"/>
          <w:lang w:val="uk-UA"/>
        </w:rPr>
      </w:pPr>
    </w:p>
    <w:p w:rsidR="005413BB" w:rsidRDefault="005413BB" w:rsidP="005413BB">
      <w:pPr>
        <w:widowControl w:val="0"/>
        <w:jc w:val="both"/>
        <w:rPr>
          <w:sz w:val="28"/>
          <w:szCs w:val="28"/>
          <w:lang w:val="uk-UA"/>
        </w:rPr>
      </w:pPr>
      <w:r>
        <w:rPr>
          <w:sz w:val="28"/>
          <w:szCs w:val="28"/>
          <w:lang w:val="uk-UA"/>
        </w:rPr>
        <w:t>Вступ……………………………………………………………………….………3</w:t>
      </w:r>
    </w:p>
    <w:p w:rsidR="005413BB" w:rsidRDefault="005413BB" w:rsidP="005413BB">
      <w:pPr>
        <w:widowControl w:val="0"/>
        <w:jc w:val="both"/>
        <w:rPr>
          <w:sz w:val="28"/>
          <w:szCs w:val="28"/>
          <w:lang w:val="uk-UA"/>
        </w:rPr>
      </w:pPr>
      <w:r>
        <w:rPr>
          <w:sz w:val="28"/>
          <w:szCs w:val="28"/>
          <w:lang w:val="uk-UA"/>
        </w:rPr>
        <w:t>1.Аналітична частина……………………………………………………………..4</w:t>
      </w:r>
    </w:p>
    <w:p w:rsidR="005413BB" w:rsidRDefault="005413BB" w:rsidP="005413BB">
      <w:pPr>
        <w:widowControl w:val="0"/>
        <w:jc w:val="both"/>
        <w:rPr>
          <w:sz w:val="28"/>
          <w:szCs w:val="28"/>
          <w:lang w:val="uk-UA"/>
        </w:rPr>
      </w:pPr>
      <w:r>
        <w:rPr>
          <w:sz w:val="28"/>
          <w:szCs w:val="28"/>
          <w:lang w:val="uk-UA"/>
        </w:rPr>
        <w:t>1.1.Географічне розташування ОТГ, опис суміжних територій……………….4</w:t>
      </w:r>
    </w:p>
    <w:p w:rsidR="005413BB" w:rsidRDefault="005413BB" w:rsidP="005413BB">
      <w:pPr>
        <w:widowControl w:val="0"/>
        <w:jc w:val="both"/>
        <w:rPr>
          <w:sz w:val="28"/>
          <w:szCs w:val="28"/>
          <w:lang w:val="uk-UA"/>
        </w:rPr>
      </w:pPr>
      <w:r>
        <w:rPr>
          <w:sz w:val="28"/>
          <w:szCs w:val="28"/>
          <w:lang w:val="uk-UA"/>
        </w:rPr>
        <w:t>1.2.Демографічнаситуація,ринок праці………………………………………….5</w:t>
      </w:r>
    </w:p>
    <w:p w:rsidR="005413BB" w:rsidRDefault="005413BB" w:rsidP="005413BB">
      <w:pPr>
        <w:widowControl w:val="0"/>
        <w:jc w:val="both"/>
        <w:rPr>
          <w:sz w:val="28"/>
          <w:szCs w:val="28"/>
          <w:lang w:val="uk-UA"/>
        </w:rPr>
      </w:pPr>
      <w:r>
        <w:rPr>
          <w:sz w:val="28"/>
          <w:szCs w:val="28"/>
          <w:lang w:val="uk-UA"/>
        </w:rPr>
        <w:t>1.3.Стан розвитку інфраструктури громади………………………….…………8</w:t>
      </w:r>
    </w:p>
    <w:p w:rsidR="005413BB" w:rsidRDefault="005413BB" w:rsidP="005413BB">
      <w:pPr>
        <w:widowControl w:val="0"/>
        <w:jc w:val="both"/>
        <w:rPr>
          <w:sz w:val="28"/>
          <w:szCs w:val="28"/>
          <w:lang w:val="uk-UA"/>
        </w:rPr>
      </w:pPr>
      <w:r>
        <w:rPr>
          <w:sz w:val="28"/>
          <w:szCs w:val="28"/>
          <w:lang w:val="uk-UA"/>
        </w:rPr>
        <w:t>1.4.Динаміка та особливості соціально-економічного розвитку громади…...15</w:t>
      </w:r>
    </w:p>
    <w:p w:rsidR="005413BB" w:rsidRDefault="005413BB" w:rsidP="005413BB">
      <w:pPr>
        <w:widowControl w:val="0"/>
        <w:jc w:val="both"/>
        <w:rPr>
          <w:sz w:val="28"/>
          <w:szCs w:val="28"/>
          <w:lang w:val="uk-UA"/>
        </w:rPr>
      </w:pPr>
      <w:r>
        <w:rPr>
          <w:sz w:val="28"/>
          <w:szCs w:val="28"/>
          <w:lang w:val="uk-UA"/>
        </w:rPr>
        <w:t>1.5.Фінансово-бюджетна ситуація ОТГ……………………………..…………16</w:t>
      </w:r>
    </w:p>
    <w:p w:rsidR="005413BB" w:rsidRDefault="005413BB" w:rsidP="005413BB">
      <w:pPr>
        <w:widowControl w:val="0"/>
        <w:jc w:val="both"/>
        <w:rPr>
          <w:sz w:val="28"/>
          <w:szCs w:val="28"/>
          <w:lang w:val="uk-UA"/>
        </w:rPr>
      </w:pPr>
      <w:r>
        <w:rPr>
          <w:sz w:val="28"/>
          <w:szCs w:val="28"/>
          <w:lang w:val="uk-UA"/>
        </w:rPr>
        <w:t xml:space="preserve">1.6.Результати </w:t>
      </w:r>
      <w:r>
        <w:rPr>
          <w:sz w:val="28"/>
          <w:szCs w:val="28"/>
          <w:lang w:val="en-US"/>
        </w:rPr>
        <w:t>SWOT</w:t>
      </w:r>
      <w:r>
        <w:rPr>
          <w:sz w:val="28"/>
          <w:szCs w:val="28"/>
          <w:lang w:val="uk-UA"/>
        </w:rPr>
        <w:t>-аналізу…………………………………………………..20</w:t>
      </w:r>
    </w:p>
    <w:p w:rsidR="005413BB" w:rsidRDefault="005413BB" w:rsidP="005413BB">
      <w:pPr>
        <w:widowControl w:val="0"/>
        <w:jc w:val="both"/>
        <w:rPr>
          <w:sz w:val="28"/>
          <w:szCs w:val="28"/>
          <w:lang w:val="uk-UA"/>
        </w:rPr>
      </w:pPr>
      <w:r>
        <w:rPr>
          <w:sz w:val="28"/>
          <w:szCs w:val="28"/>
          <w:lang w:val="uk-UA"/>
        </w:rPr>
        <w:t>2. Цілі та пріоритети розвитку ОТГ на 2019 рік………………………...……..22</w:t>
      </w:r>
    </w:p>
    <w:p w:rsidR="005413BB" w:rsidRDefault="005413BB" w:rsidP="005413BB">
      <w:pPr>
        <w:widowControl w:val="0"/>
        <w:tabs>
          <w:tab w:val="left" w:pos="720"/>
        </w:tabs>
        <w:jc w:val="both"/>
        <w:rPr>
          <w:sz w:val="28"/>
          <w:szCs w:val="28"/>
          <w:lang w:val="uk-UA"/>
        </w:rPr>
      </w:pPr>
      <w:r>
        <w:rPr>
          <w:sz w:val="28"/>
          <w:szCs w:val="28"/>
          <w:lang w:val="uk-UA"/>
        </w:rPr>
        <w:t>3. Основні завдання та механізми реалізації Плану…………..........................24</w:t>
      </w:r>
    </w:p>
    <w:p w:rsidR="005413BB" w:rsidRDefault="005413BB" w:rsidP="005413BB">
      <w:pPr>
        <w:widowControl w:val="0"/>
        <w:tabs>
          <w:tab w:val="left" w:pos="720"/>
        </w:tabs>
        <w:jc w:val="both"/>
        <w:rPr>
          <w:sz w:val="28"/>
          <w:szCs w:val="28"/>
          <w:lang w:val="uk-UA"/>
        </w:rPr>
      </w:pPr>
      <w:r>
        <w:rPr>
          <w:sz w:val="28"/>
          <w:szCs w:val="28"/>
          <w:lang w:val="uk-UA"/>
        </w:rPr>
        <w:t>4. Механізм моніторингу та оцінки результативності реалізації плану……..31</w:t>
      </w:r>
    </w:p>
    <w:p w:rsidR="005413BB" w:rsidRDefault="005413BB" w:rsidP="005413BB">
      <w:pPr>
        <w:widowControl w:val="0"/>
        <w:tabs>
          <w:tab w:val="left" w:pos="720"/>
        </w:tabs>
        <w:jc w:val="both"/>
        <w:rPr>
          <w:sz w:val="28"/>
          <w:szCs w:val="28"/>
          <w:lang w:val="uk-UA"/>
        </w:rPr>
      </w:pPr>
    </w:p>
    <w:p w:rsidR="005413BB" w:rsidRDefault="005413BB" w:rsidP="005413BB">
      <w:pPr>
        <w:widowControl w:val="0"/>
        <w:numPr>
          <w:ilvl w:val="0"/>
          <w:numId w:val="12"/>
        </w:numPr>
        <w:tabs>
          <w:tab w:val="left" w:pos="360"/>
          <w:tab w:val="left" w:pos="720"/>
          <w:tab w:val="left" w:pos="1080"/>
          <w:tab w:val="left" w:pos="1440"/>
          <w:tab w:val="left" w:pos="1800"/>
          <w:tab w:val="center" w:pos="7285"/>
        </w:tabs>
        <w:adjustRightInd w:val="0"/>
        <w:ind w:left="1094" w:hanging="357"/>
        <w:jc w:val="both"/>
        <w:rPr>
          <w:sz w:val="28"/>
          <w:szCs w:val="28"/>
          <w:lang w:val="uk-UA"/>
        </w:rPr>
      </w:pPr>
      <w:r>
        <w:rPr>
          <w:sz w:val="28"/>
          <w:szCs w:val="28"/>
          <w:lang w:val="uk-UA"/>
        </w:rPr>
        <w:t>Додаток  1  Показники соціально-економічного розвитку об’єднаної територіальної громади.</w:t>
      </w:r>
    </w:p>
    <w:p w:rsidR="005413BB" w:rsidRDefault="005413BB" w:rsidP="005413BB">
      <w:pPr>
        <w:widowControl w:val="0"/>
        <w:numPr>
          <w:ilvl w:val="0"/>
          <w:numId w:val="12"/>
        </w:numPr>
        <w:tabs>
          <w:tab w:val="left" w:pos="360"/>
          <w:tab w:val="left" w:pos="735"/>
          <w:tab w:val="left" w:pos="1080"/>
          <w:tab w:val="left" w:pos="1440"/>
          <w:tab w:val="left" w:pos="1800"/>
          <w:tab w:val="center" w:pos="7285"/>
        </w:tabs>
        <w:adjustRightInd w:val="0"/>
        <w:ind w:left="1094" w:hanging="357"/>
        <w:jc w:val="both"/>
        <w:rPr>
          <w:sz w:val="28"/>
          <w:szCs w:val="28"/>
          <w:lang w:val="uk-UA"/>
        </w:rPr>
      </w:pPr>
      <w:r>
        <w:rPr>
          <w:sz w:val="28"/>
          <w:szCs w:val="28"/>
          <w:lang w:val="uk-UA"/>
        </w:rPr>
        <w:t>Додаток 2 «Перелік проектів/програм розвитку місцевого самоврядування та першочергових завдань</w:t>
      </w:r>
      <w:r w:rsidR="00610811">
        <w:rPr>
          <w:sz w:val="28"/>
          <w:szCs w:val="28"/>
          <w:lang w:val="uk-UA"/>
        </w:rPr>
        <w:t>,</w:t>
      </w:r>
      <w:r>
        <w:rPr>
          <w:sz w:val="28"/>
          <w:szCs w:val="28"/>
          <w:lang w:val="uk-UA"/>
        </w:rPr>
        <w:t xml:space="preserve"> які плануються впровадити  Новосанжарською ОТГ в 2019 році в розрізі джерел фінансування»</w:t>
      </w:r>
    </w:p>
    <w:p w:rsidR="005413BB" w:rsidRDefault="005413BB" w:rsidP="005413BB">
      <w:pPr>
        <w:jc w:val="center"/>
        <w:rPr>
          <w:b/>
          <w:sz w:val="28"/>
          <w:szCs w:val="28"/>
          <w:lang w:val="uk-UA"/>
        </w:rPr>
      </w:pPr>
    </w:p>
    <w:p w:rsidR="005413BB" w:rsidRDefault="005413BB" w:rsidP="005413BB">
      <w:pP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3E392F" w:rsidRDefault="003E392F" w:rsidP="003E392F">
      <w:pPr>
        <w:jc w:val="center"/>
        <w:rPr>
          <w:b/>
          <w:sz w:val="28"/>
          <w:szCs w:val="28"/>
          <w:lang w:val="uk-UA"/>
        </w:rPr>
      </w:pPr>
      <w:r>
        <w:rPr>
          <w:b/>
          <w:sz w:val="28"/>
          <w:szCs w:val="28"/>
          <w:lang w:val="uk-UA"/>
        </w:rPr>
        <w:t>Вступ</w:t>
      </w:r>
    </w:p>
    <w:p w:rsidR="003E392F" w:rsidRDefault="003E392F" w:rsidP="003E392F">
      <w:pPr>
        <w:jc w:val="center"/>
        <w:rPr>
          <w:b/>
          <w:sz w:val="28"/>
          <w:szCs w:val="28"/>
          <w:lang w:val="uk-UA"/>
        </w:rPr>
      </w:pPr>
    </w:p>
    <w:p w:rsidR="003E392F" w:rsidRPr="003E392F" w:rsidRDefault="003E392F" w:rsidP="003E392F">
      <w:pPr>
        <w:pStyle w:val="a5"/>
        <w:spacing w:before="0" w:beforeAutospacing="0" w:after="0" w:afterAutospacing="0"/>
        <w:ind w:firstLine="709"/>
        <w:jc w:val="both"/>
        <w:rPr>
          <w:sz w:val="28"/>
          <w:szCs w:val="28"/>
          <w:lang w:val="uk-UA"/>
        </w:rPr>
      </w:pPr>
      <w:r w:rsidRPr="003E392F">
        <w:rPr>
          <w:sz w:val="28"/>
          <w:szCs w:val="28"/>
          <w:lang w:val="uk-UA"/>
        </w:rPr>
        <w:t xml:space="preserve">Відповідно до Закону України «Про добровільне об’єднання територіальних громад», рішень Новосанжарської селищної ради та </w:t>
      </w:r>
      <w:r w:rsidRPr="003E392F">
        <w:rPr>
          <w:bCs/>
          <w:sz w:val="28"/>
          <w:szCs w:val="28"/>
          <w:shd w:val="clear" w:color="auto" w:fill="FFFFFF"/>
          <w:lang w:val="uk-UA"/>
        </w:rPr>
        <w:t>Зачепилівської</w:t>
      </w:r>
      <w:r w:rsidRPr="003E392F">
        <w:rPr>
          <w:sz w:val="28"/>
          <w:szCs w:val="28"/>
          <w:lang w:val="uk-UA"/>
        </w:rPr>
        <w:t xml:space="preserve"> сільської ради, утворена Новосанжарська  об’єднана  селищна територіальна громада (ОТГ) з центром у селищі Нові Санжари. </w:t>
      </w:r>
    </w:p>
    <w:p w:rsidR="003E392F" w:rsidRDefault="003E392F" w:rsidP="003E392F">
      <w:pPr>
        <w:pStyle w:val="a5"/>
        <w:spacing w:before="0" w:beforeAutospacing="0" w:after="0" w:afterAutospacing="0"/>
        <w:ind w:firstLine="709"/>
        <w:jc w:val="both"/>
        <w:rPr>
          <w:sz w:val="28"/>
          <w:szCs w:val="28"/>
        </w:rPr>
      </w:pPr>
      <w:r>
        <w:rPr>
          <w:sz w:val="28"/>
          <w:szCs w:val="28"/>
        </w:rPr>
        <w:t xml:space="preserve">Для закріплення позитивних тенденцій та вирішення проблемних питань економічного і соціального розвитку територіальної громади, координації роботи органів виконавчої влади, місцевого самоврядування, комунальних підприємств необхідно розробити чіткий план дій - План економічного і соціального </w:t>
      </w:r>
      <w:proofErr w:type="gramStart"/>
      <w:r>
        <w:rPr>
          <w:sz w:val="28"/>
          <w:szCs w:val="28"/>
        </w:rPr>
        <w:t xml:space="preserve">розвитку </w:t>
      </w:r>
      <w:r>
        <w:rPr>
          <w:color w:val="FF0000"/>
          <w:sz w:val="28"/>
          <w:szCs w:val="28"/>
        </w:rPr>
        <w:t xml:space="preserve"> </w:t>
      </w:r>
      <w:r w:rsidRPr="000765F8">
        <w:rPr>
          <w:sz w:val="28"/>
          <w:szCs w:val="28"/>
        </w:rPr>
        <w:t>Новосанжарської</w:t>
      </w:r>
      <w:proofErr w:type="gramEnd"/>
      <w:r w:rsidRPr="000765F8">
        <w:rPr>
          <w:sz w:val="28"/>
          <w:szCs w:val="28"/>
        </w:rPr>
        <w:t xml:space="preserve"> </w:t>
      </w:r>
      <w:r w:rsidRPr="00460334">
        <w:rPr>
          <w:color w:val="FF0000"/>
          <w:sz w:val="28"/>
          <w:szCs w:val="28"/>
        </w:rPr>
        <w:t xml:space="preserve"> </w:t>
      </w:r>
      <w:r>
        <w:rPr>
          <w:sz w:val="28"/>
          <w:szCs w:val="28"/>
        </w:rPr>
        <w:t xml:space="preserve"> об’єднаної територіальної громади на  </w:t>
      </w:r>
      <w:r w:rsidRPr="00471D2F">
        <w:rPr>
          <w:sz w:val="28"/>
          <w:szCs w:val="28"/>
        </w:rPr>
        <w:t>2019 р</w:t>
      </w:r>
      <w:r>
        <w:rPr>
          <w:sz w:val="28"/>
          <w:szCs w:val="28"/>
        </w:rPr>
        <w:t xml:space="preserve">ік (далі - План). План розроблений відповідно до Закону України </w:t>
      </w:r>
      <w:r>
        <w:rPr>
          <w:sz w:val="28"/>
          <w:szCs w:val="28"/>
          <w:lang w:eastAsia="en-US"/>
        </w:rPr>
        <w:t>від 05.02.2015р. №157-</w:t>
      </w:r>
      <w:r>
        <w:rPr>
          <w:sz w:val="28"/>
          <w:szCs w:val="28"/>
          <w:lang w:val="en-US" w:eastAsia="en-US"/>
        </w:rPr>
        <w:t>VIII</w:t>
      </w:r>
      <w:r>
        <w:rPr>
          <w:sz w:val="28"/>
          <w:szCs w:val="28"/>
          <w:lang w:eastAsia="en-US"/>
        </w:rPr>
        <w:t xml:space="preserve"> «Про добровільне об’єднання територіальних громад», Закону України від 05.02.2015р. №156-</w:t>
      </w:r>
      <w:r>
        <w:rPr>
          <w:sz w:val="28"/>
          <w:szCs w:val="28"/>
          <w:lang w:val="en-US" w:eastAsia="en-US"/>
        </w:rPr>
        <w:t>VIII</w:t>
      </w:r>
      <w:r>
        <w:rPr>
          <w:sz w:val="28"/>
          <w:szCs w:val="28"/>
          <w:lang w:eastAsia="en-US"/>
        </w:rPr>
        <w:t xml:space="preserve"> «Про засади державної регіональної політики</w:t>
      </w:r>
      <w:proofErr w:type="gramStart"/>
      <w:r>
        <w:rPr>
          <w:sz w:val="28"/>
          <w:szCs w:val="28"/>
          <w:lang w:eastAsia="en-US"/>
        </w:rPr>
        <w:t>»,  постанови</w:t>
      </w:r>
      <w:proofErr w:type="gramEnd"/>
      <w:r>
        <w:rPr>
          <w:sz w:val="28"/>
          <w:szCs w:val="28"/>
          <w:lang w:eastAsia="en-US"/>
        </w:rPr>
        <w:t xml:space="preserve"> КМУ від 16.03.2016р.  №200 «Деякі питання надання субвенцій з державного бюджету місцевим бюджетам на формування інфраструктури об’єднаних територіальних громад» (зі змінами), наказу Мінрегіону від 30.03.2016р.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    </w:t>
      </w:r>
    </w:p>
    <w:p w:rsidR="003E392F" w:rsidRDefault="003E392F" w:rsidP="003E392F">
      <w:pPr>
        <w:tabs>
          <w:tab w:val="left" w:pos="2880"/>
          <w:tab w:val="left" w:pos="3301"/>
          <w:tab w:val="center" w:pos="4677"/>
        </w:tabs>
        <w:spacing w:line="360" w:lineRule="auto"/>
        <w:rPr>
          <w:b/>
          <w:sz w:val="28"/>
          <w:szCs w:val="28"/>
          <w:lang w:val="uk-UA"/>
        </w:rPr>
      </w:pPr>
    </w:p>
    <w:p w:rsidR="003E392F" w:rsidRDefault="003E392F" w:rsidP="003E392F">
      <w:pPr>
        <w:tabs>
          <w:tab w:val="left" w:pos="2880"/>
          <w:tab w:val="left" w:pos="3301"/>
          <w:tab w:val="center" w:pos="4677"/>
        </w:tabs>
        <w:jc w:val="center"/>
        <w:rPr>
          <w:b/>
          <w:sz w:val="28"/>
          <w:szCs w:val="28"/>
          <w:lang w:val="uk-UA"/>
        </w:rPr>
      </w:pPr>
      <w:r>
        <w:rPr>
          <w:b/>
          <w:sz w:val="28"/>
          <w:szCs w:val="28"/>
          <w:lang w:val="uk-UA"/>
        </w:rPr>
        <w:lastRenderedPageBreak/>
        <w:t>1.Аналітична частина</w:t>
      </w:r>
    </w:p>
    <w:p w:rsidR="003E392F" w:rsidRDefault="003E392F" w:rsidP="003E392F">
      <w:pPr>
        <w:pStyle w:val="af3"/>
        <w:shd w:val="clear" w:color="auto" w:fill="FFFFFF"/>
        <w:ind w:left="709"/>
        <w:jc w:val="both"/>
        <w:rPr>
          <w:strike/>
          <w:sz w:val="28"/>
          <w:szCs w:val="28"/>
        </w:rPr>
      </w:pPr>
    </w:p>
    <w:p w:rsidR="003E392F" w:rsidRDefault="003E392F" w:rsidP="003E392F">
      <w:pPr>
        <w:jc w:val="center"/>
        <w:rPr>
          <w:b/>
          <w:sz w:val="28"/>
          <w:szCs w:val="28"/>
          <w:lang w:val="uk-UA"/>
        </w:rPr>
      </w:pPr>
      <w:r>
        <w:rPr>
          <w:b/>
          <w:sz w:val="28"/>
          <w:szCs w:val="28"/>
          <w:lang w:val="uk-UA"/>
        </w:rPr>
        <w:t>1.1.Геогафічне розташування ОТГ, опис суміжних територій</w:t>
      </w:r>
    </w:p>
    <w:p w:rsidR="003E392F" w:rsidRDefault="003E392F" w:rsidP="003E392F">
      <w:pPr>
        <w:jc w:val="center"/>
        <w:rPr>
          <w:b/>
          <w:sz w:val="28"/>
          <w:szCs w:val="28"/>
          <w:lang w:val="uk-UA"/>
        </w:rPr>
      </w:pPr>
    </w:p>
    <w:p w:rsidR="003E392F" w:rsidRDefault="003E392F" w:rsidP="003E392F">
      <w:pPr>
        <w:jc w:val="center"/>
        <w:rPr>
          <w:b/>
          <w:sz w:val="28"/>
          <w:szCs w:val="28"/>
          <w:lang w:val="uk-UA"/>
        </w:rPr>
      </w:pPr>
    </w:p>
    <w:p w:rsidR="003E392F" w:rsidRPr="00915724" w:rsidRDefault="003E392F" w:rsidP="003E392F">
      <w:pPr>
        <w:jc w:val="both"/>
        <w:rPr>
          <w:i/>
          <w:color w:val="000000"/>
          <w:spacing w:val="4"/>
          <w:sz w:val="28"/>
          <w:szCs w:val="28"/>
          <w:lang w:val="uk-UA"/>
        </w:rPr>
      </w:pPr>
      <w:r>
        <w:rPr>
          <w:color w:val="000000"/>
          <w:spacing w:val="4"/>
          <w:sz w:val="28"/>
          <w:szCs w:val="28"/>
          <w:lang w:val="uk-UA"/>
        </w:rPr>
        <w:t xml:space="preserve"> </w:t>
      </w:r>
      <w:r w:rsidRPr="002C37CD">
        <w:rPr>
          <w:spacing w:val="4"/>
          <w:sz w:val="28"/>
          <w:szCs w:val="28"/>
          <w:lang w:val="uk-UA"/>
        </w:rPr>
        <w:t>Загальне</w:t>
      </w:r>
      <w:r>
        <w:rPr>
          <w:color w:val="000000"/>
          <w:spacing w:val="4"/>
          <w:sz w:val="28"/>
          <w:szCs w:val="28"/>
          <w:lang w:val="uk-UA"/>
        </w:rPr>
        <w:t xml:space="preserve"> н</w:t>
      </w:r>
      <w:r w:rsidRPr="00915724">
        <w:rPr>
          <w:color w:val="000000"/>
          <w:spacing w:val="4"/>
          <w:sz w:val="28"/>
          <w:szCs w:val="28"/>
          <w:lang w:val="uk-UA"/>
        </w:rPr>
        <w:t>аселення Новосанжарської селищної об'єднаної територіальної гро</w:t>
      </w:r>
      <w:r>
        <w:rPr>
          <w:color w:val="000000"/>
          <w:spacing w:val="4"/>
          <w:sz w:val="28"/>
          <w:szCs w:val="28"/>
          <w:lang w:val="uk-UA"/>
        </w:rPr>
        <w:t xml:space="preserve">мади складає 9 252 чол., в тому числі </w:t>
      </w:r>
      <w:r w:rsidRPr="00915724">
        <w:rPr>
          <w:color w:val="000000"/>
          <w:spacing w:val="4"/>
          <w:sz w:val="28"/>
          <w:szCs w:val="28"/>
          <w:lang w:val="uk-UA"/>
        </w:rPr>
        <w:t xml:space="preserve">населення смт Нові Санжари - 8346 чол.,села Зачепилівка - 906 чол. </w:t>
      </w:r>
    </w:p>
    <w:p w:rsidR="003E392F" w:rsidRPr="00915724" w:rsidRDefault="003E392F" w:rsidP="003E392F">
      <w:pPr>
        <w:shd w:val="clear" w:color="auto" w:fill="FFFFFF"/>
        <w:jc w:val="both"/>
        <w:rPr>
          <w:color w:val="000000"/>
          <w:spacing w:val="1"/>
          <w:sz w:val="28"/>
          <w:szCs w:val="28"/>
          <w:lang w:val="uk-UA"/>
        </w:rPr>
      </w:pPr>
      <w:r>
        <w:rPr>
          <w:color w:val="000000"/>
          <w:spacing w:val="1"/>
          <w:sz w:val="28"/>
          <w:szCs w:val="28"/>
          <w:lang w:val="uk-UA"/>
        </w:rPr>
        <w:tab/>
        <w:t>Відстань від села Зачепилівка до центральної садиби</w:t>
      </w:r>
      <w:r w:rsidRPr="00915724">
        <w:rPr>
          <w:color w:val="000000"/>
          <w:spacing w:val="1"/>
          <w:sz w:val="28"/>
          <w:szCs w:val="28"/>
          <w:lang w:val="uk-UA"/>
        </w:rPr>
        <w:t xml:space="preserve"> </w:t>
      </w:r>
      <w:r w:rsidRPr="00D625A3">
        <w:rPr>
          <w:color w:val="000000"/>
          <w:spacing w:val="1"/>
          <w:sz w:val="28"/>
          <w:szCs w:val="28"/>
          <w:lang w:val="uk-UA"/>
        </w:rPr>
        <w:t xml:space="preserve">4 </w:t>
      </w:r>
      <w:r w:rsidRPr="00915724">
        <w:rPr>
          <w:color w:val="000000"/>
          <w:spacing w:val="1"/>
          <w:sz w:val="28"/>
          <w:szCs w:val="28"/>
          <w:lang w:val="uk-UA"/>
        </w:rPr>
        <w:t>км.</w:t>
      </w:r>
    </w:p>
    <w:p w:rsidR="003E392F" w:rsidRDefault="003E392F" w:rsidP="003E392F">
      <w:pPr>
        <w:tabs>
          <w:tab w:val="left" w:pos="5265"/>
        </w:tabs>
        <w:jc w:val="center"/>
        <w:rPr>
          <w:noProof/>
          <w:color w:val="000000"/>
          <w:sz w:val="28"/>
          <w:szCs w:val="28"/>
          <w:lang w:val="uk-UA" w:eastAsia="uk-UA"/>
        </w:rPr>
      </w:pPr>
    </w:p>
    <w:p w:rsidR="003E392F" w:rsidRDefault="003E392F" w:rsidP="003E392F">
      <w:pPr>
        <w:tabs>
          <w:tab w:val="left" w:pos="5265"/>
        </w:tabs>
        <w:jc w:val="center"/>
        <w:rPr>
          <w:b/>
          <w:sz w:val="28"/>
          <w:szCs w:val="28"/>
          <w:lang w:val="uk-UA"/>
        </w:rPr>
      </w:pPr>
      <w:r>
        <w:rPr>
          <w:noProof/>
          <w:color w:val="000000"/>
          <w:sz w:val="28"/>
          <w:szCs w:val="28"/>
        </w:rPr>
        <w:drawing>
          <wp:inline distT="0" distB="0" distL="0" distR="0" wp14:anchorId="53C214A8" wp14:editId="579F5CB4">
            <wp:extent cx="4059936" cy="2481072"/>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l="7828" t="12352" r="8849" b="10564"/>
                    <a:stretch>
                      <a:fillRect/>
                    </a:stretch>
                  </pic:blipFill>
                  <pic:spPr bwMode="auto">
                    <a:xfrm>
                      <a:off x="0" y="0"/>
                      <a:ext cx="4062384" cy="2482568"/>
                    </a:xfrm>
                    <a:prstGeom prst="rect">
                      <a:avLst/>
                    </a:prstGeom>
                    <a:noFill/>
                    <a:ln>
                      <a:noFill/>
                    </a:ln>
                  </pic:spPr>
                </pic:pic>
              </a:graphicData>
            </a:graphic>
          </wp:inline>
        </w:drawing>
      </w:r>
    </w:p>
    <w:p w:rsidR="003E392F" w:rsidRDefault="003E392F" w:rsidP="003E392F">
      <w:pPr>
        <w:tabs>
          <w:tab w:val="left" w:pos="5265"/>
        </w:tabs>
        <w:jc w:val="center"/>
        <w:rPr>
          <w:b/>
          <w:sz w:val="28"/>
          <w:szCs w:val="28"/>
          <w:lang w:val="uk-UA"/>
        </w:rPr>
      </w:pPr>
    </w:p>
    <w:p w:rsidR="003E392F" w:rsidRPr="00BA5341" w:rsidRDefault="003E392F" w:rsidP="003E392F">
      <w:pPr>
        <w:jc w:val="both"/>
        <w:rPr>
          <w:sz w:val="28"/>
          <w:szCs w:val="28"/>
          <w:lang w:val="uk-UA"/>
        </w:rPr>
      </w:pPr>
      <w:r>
        <w:rPr>
          <w:sz w:val="28"/>
          <w:szCs w:val="28"/>
          <w:lang w:val="uk-UA"/>
        </w:rPr>
        <w:tab/>
        <w:t>Селище міського типу Нові Санжари розташоване на південному сході Полтавської  області за 35 кілометрів від обласного центру, за 7 кілометрів від  однойменної залізничної станції, за 2 кілометри від автотраси  Суми-Олександрія. Новосанжарська селищна громада  межує з Руденківської сільською об’єднаною територіальною громадою, Лелюхівською,</w:t>
      </w:r>
      <w:r w:rsidRPr="00460334">
        <w:rPr>
          <w:color w:val="FF0000"/>
          <w:sz w:val="28"/>
          <w:szCs w:val="28"/>
          <w:lang w:val="uk-UA"/>
        </w:rPr>
        <w:t xml:space="preserve"> </w:t>
      </w:r>
      <w:r>
        <w:rPr>
          <w:sz w:val="28"/>
          <w:szCs w:val="28"/>
          <w:lang w:val="uk-UA"/>
        </w:rPr>
        <w:t>Судівською, Кунцівською сільськими  радами та Червоноквітівською сільською радою Кобеляцького району.</w:t>
      </w:r>
    </w:p>
    <w:p w:rsidR="003E392F" w:rsidRDefault="003E392F" w:rsidP="003E392F">
      <w:pPr>
        <w:jc w:val="right"/>
        <w:rPr>
          <w:b/>
          <w:bCs/>
          <w:sz w:val="28"/>
          <w:szCs w:val="28"/>
          <w:lang w:val="uk-UA"/>
        </w:rPr>
      </w:pPr>
      <w:r>
        <w:rPr>
          <w:b/>
          <w:bCs/>
          <w:sz w:val="28"/>
          <w:szCs w:val="28"/>
          <w:lang w:val="uk-UA"/>
        </w:rPr>
        <w:t>Таблиця 1</w:t>
      </w:r>
    </w:p>
    <w:tbl>
      <w:tblPr>
        <w:tblpPr w:leftFromText="180" w:rightFromText="180" w:vertAnchor="text" w:horzAnchor="margin" w:tblpXSpec="center" w:tblpY="6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3E392F" w:rsidTr="00BF56DA">
        <w:tc>
          <w:tcPr>
            <w:tcW w:w="4785" w:type="dxa"/>
          </w:tcPr>
          <w:p w:rsidR="003E392F" w:rsidRPr="005B37D5" w:rsidRDefault="003E392F" w:rsidP="00BF56DA">
            <w:pPr>
              <w:jc w:val="center"/>
              <w:rPr>
                <w:b/>
                <w:sz w:val="28"/>
                <w:szCs w:val="28"/>
                <w:lang w:val="uk-UA"/>
              </w:rPr>
            </w:pPr>
            <w:r w:rsidRPr="005B37D5">
              <w:rPr>
                <w:b/>
                <w:sz w:val="28"/>
                <w:szCs w:val="28"/>
                <w:lang w:val="uk-UA"/>
              </w:rPr>
              <w:t>Категорія земель</w:t>
            </w:r>
          </w:p>
        </w:tc>
        <w:tc>
          <w:tcPr>
            <w:tcW w:w="4786" w:type="dxa"/>
          </w:tcPr>
          <w:p w:rsidR="003E392F" w:rsidRPr="005B37D5" w:rsidRDefault="003E392F" w:rsidP="00BF56DA">
            <w:pPr>
              <w:jc w:val="center"/>
              <w:rPr>
                <w:sz w:val="28"/>
                <w:szCs w:val="28"/>
                <w:lang w:val="uk-UA"/>
              </w:rPr>
            </w:pPr>
            <w:r w:rsidRPr="005B37D5">
              <w:rPr>
                <w:sz w:val="28"/>
                <w:szCs w:val="28"/>
                <w:lang w:val="uk-UA"/>
              </w:rPr>
              <w:t>Площа земель га</w:t>
            </w:r>
          </w:p>
        </w:tc>
      </w:tr>
      <w:tr w:rsidR="003E392F" w:rsidTr="00BF56DA">
        <w:trPr>
          <w:trHeight w:val="217"/>
        </w:trPr>
        <w:tc>
          <w:tcPr>
            <w:tcW w:w="4785" w:type="dxa"/>
          </w:tcPr>
          <w:p w:rsidR="003E392F" w:rsidRPr="005B37D5" w:rsidRDefault="003E392F" w:rsidP="00BF56DA">
            <w:pPr>
              <w:rPr>
                <w:lang w:val="uk-UA"/>
              </w:rPr>
            </w:pPr>
            <w:r w:rsidRPr="005B37D5">
              <w:rPr>
                <w:sz w:val="22"/>
                <w:szCs w:val="22"/>
                <w:lang w:val="uk-UA"/>
              </w:rPr>
              <w:t>Землі сільськогосподарського призначення</w:t>
            </w:r>
          </w:p>
        </w:tc>
        <w:tc>
          <w:tcPr>
            <w:tcW w:w="4786" w:type="dxa"/>
          </w:tcPr>
          <w:p w:rsidR="003E392F" w:rsidRPr="005B37D5" w:rsidRDefault="003E392F" w:rsidP="00BF56DA">
            <w:pPr>
              <w:jc w:val="center"/>
              <w:rPr>
                <w:sz w:val="28"/>
                <w:szCs w:val="28"/>
                <w:lang w:val="uk-UA"/>
              </w:rPr>
            </w:pPr>
            <w:r w:rsidRPr="005B37D5">
              <w:rPr>
                <w:sz w:val="28"/>
                <w:szCs w:val="28"/>
                <w:lang w:val="uk-UA"/>
              </w:rPr>
              <w:t>1277,4012</w:t>
            </w:r>
          </w:p>
        </w:tc>
      </w:tr>
      <w:tr w:rsidR="003E392F" w:rsidTr="00BF56DA">
        <w:trPr>
          <w:trHeight w:val="308"/>
        </w:trPr>
        <w:tc>
          <w:tcPr>
            <w:tcW w:w="4785" w:type="dxa"/>
          </w:tcPr>
          <w:p w:rsidR="003E392F" w:rsidRPr="005B37D5" w:rsidRDefault="003E392F" w:rsidP="00BF56DA">
            <w:pPr>
              <w:tabs>
                <w:tab w:val="left" w:pos="1630"/>
              </w:tabs>
              <w:rPr>
                <w:lang w:val="uk-UA"/>
              </w:rPr>
            </w:pPr>
            <w:r w:rsidRPr="005B37D5">
              <w:rPr>
                <w:sz w:val="22"/>
                <w:szCs w:val="22"/>
                <w:lang w:val="uk-UA"/>
              </w:rPr>
              <w:t>Землі житлової і громадської забудови</w:t>
            </w:r>
          </w:p>
        </w:tc>
        <w:tc>
          <w:tcPr>
            <w:tcW w:w="4786" w:type="dxa"/>
          </w:tcPr>
          <w:p w:rsidR="003E392F" w:rsidRPr="005B37D5" w:rsidRDefault="003E392F" w:rsidP="00BF56DA">
            <w:pPr>
              <w:jc w:val="center"/>
              <w:rPr>
                <w:sz w:val="28"/>
                <w:szCs w:val="28"/>
                <w:lang w:val="uk-UA"/>
              </w:rPr>
            </w:pPr>
            <w:r w:rsidRPr="005B37D5">
              <w:rPr>
                <w:sz w:val="28"/>
                <w:szCs w:val="28"/>
                <w:lang w:val="uk-UA"/>
              </w:rPr>
              <w:t>477,7681</w:t>
            </w:r>
          </w:p>
        </w:tc>
      </w:tr>
      <w:tr w:rsidR="003E392F" w:rsidTr="00BF56DA">
        <w:trPr>
          <w:trHeight w:val="270"/>
        </w:trPr>
        <w:tc>
          <w:tcPr>
            <w:tcW w:w="4785" w:type="dxa"/>
          </w:tcPr>
          <w:p w:rsidR="003E392F" w:rsidRPr="005B37D5" w:rsidRDefault="003E392F" w:rsidP="00BF56DA">
            <w:pPr>
              <w:rPr>
                <w:lang w:val="uk-UA"/>
              </w:rPr>
            </w:pPr>
            <w:r w:rsidRPr="005B37D5">
              <w:rPr>
                <w:sz w:val="22"/>
                <w:szCs w:val="22"/>
                <w:lang w:val="uk-UA"/>
              </w:rPr>
              <w:t>Землі лісогосподарського призначення</w:t>
            </w:r>
          </w:p>
        </w:tc>
        <w:tc>
          <w:tcPr>
            <w:tcW w:w="4786" w:type="dxa"/>
          </w:tcPr>
          <w:p w:rsidR="003E392F" w:rsidRPr="005B37D5" w:rsidRDefault="003E392F" w:rsidP="00BF56DA">
            <w:pPr>
              <w:jc w:val="center"/>
              <w:rPr>
                <w:sz w:val="28"/>
                <w:szCs w:val="28"/>
                <w:lang w:val="uk-UA"/>
              </w:rPr>
            </w:pPr>
            <w:r w:rsidRPr="005B37D5">
              <w:rPr>
                <w:sz w:val="28"/>
                <w:szCs w:val="28"/>
                <w:lang w:val="uk-UA"/>
              </w:rPr>
              <w:t>1196,38</w:t>
            </w:r>
          </w:p>
        </w:tc>
      </w:tr>
      <w:tr w:rsidR="003E392F" w:rsidTr="00BF56DA">
        <w:tc>
          <w:tcPr>
            <w:tcW w:w="4785" w:type="dxa"/>
          </w:tcPr>
          <w:p w:rsidR="003E392F" w:rsidRPr="005B37D5" w:rsidRDefault="003E392F" w:rsidP="00BF56DA">
            <w:pPr>
              <w:tabs>
                <w:tab w:val="left" w:pos="1739"/>
              </w:tabs>
              <w:rPr>
                <w:lang w:val="uk-UA"/>
              </w:rPr>
            </w:pPr>
            <w:r w:rsidRPr="005B37D5">
              <w:rPr>
                <w:sz w:val="22"/>
                <w:szCs w:val="22"/>
                <w:lang w:val="uk-UA"/>
              </w:rPr>
              <w:t>Землі промисловості,транспорту,звязку</w:t>
            </w:r>
          </w:p>
        </w:tc>
        <w:tc>
          <w:tcPr>
            <w:tcW w:w="4786" w:type="dxa"/>
          </w:tcPr>
          <w:p w:rsidR="003E392F" w:rsidRPr="005B37D5" w:rsidRDefault="003E392F" w:rsidP="00BF56DA">
            <w:pPr>
              <w:jc w:val="center"/>
              <w:rPr>
                <w:sz w:val="28"/>
                <w:szCs w:val="28"/>
                <w:lang w:val="uk-UA"/>
              </w:rPr>
            </w:pPr>
            <w:r w:rsidRPr="005B37D5">
              <w:rPr>
                <w:sz w:val="28"/>
                <w:szCs w:val="28"/>
                <w:lang w:val="uk-UA"/>
              </w:rPr>
              <w:t>132,0505</w:t>
            </w:r>
          </w:p>
        </w:tc>
      </w:tr>
      <w:tr w:rsidR="003E392F" w:rsidTr="00BF56DA">
        <w:tc>
          <w:tcPr>
            <w:tcW w:w="4785" w:type="dxa"/>
          </w:tcPr>
          <w:p w:rsidR="003E392F" w:rsidRPr="005B37D5" w:rsidRDefault="003E392F" w:rsidP="00BF56DA">
            <w:pPr>
              <w:rPr>
                <w:lang w:val="uk-UA"/>
              </w:rPr>
            </w:pPr>
            <w:r w:rsidRPr="005B37D5">
              <w:rPr>
                <w:sz w:val="22"/>
                <w:szCs w:val="22"/>
                <w:lang w:val="uk-UA"/>
              </w:rPr>
              <w:t>Землі водного фонду</w:t>
            </w:r>
          </w:p>
        </w:tc>
        <w:tc>
          <w:tcPr>
            <w:tcW w:w="4786" w:type="dxa"/>
          </w:tcPr>
          <w:p w:rsidR="003E392F" w:rsidRPr="005B37D5" w:rsidRDefault="003E392F" w:rsidP="00BF56DA">
            <w:pPr>
              <w:jc w:val="center"/>
              <w:rPr>
                <w:sz w:val="28"/>
                <w:szCs w:val="28"/>
                <w:lang w:val="uk-UA"/>
              </w:rPr>
            </w:pPr>
            <w:r w:rsidRPr="005B37D5">
              <w:rPr>
                <w:sz w:val="28"/>
                <w:szCs w:val="28"/>
                <w:lang w:val="uk-UA"/>
              </w:rPr>
              <w:t>87,1</w:t>
            </w:r>
          </w:p>
        </w:tc>
      </w:tr>
      <w:tr w:rsidR="003E392F" w:rsidTr="00BF56DA">
        <w:tc>
          <w:tcPr>
            <w:tcW w:w="4785" w:type="dxa"/>
          </w:tcPr>
          <w:p w:rsidR="003E392F" w:rsidRPr="005B37D5" w:rsidRDefault="003E392F" w:rsidP="00BF56DA">
            <w:pPr>
              <w:rPr>
                <w:lang w:val="uk-UA"/>
              </w:rPr>
            </w:pPr>
            <w:r w:rsidRPr="005B37D5">
              <w:rPr>
                <w:sz w:val="22"/>
                <w:szCs w:val="22"/>
                <w:lang w:val="uk-UA"/>
              </w:rPr>
              <w:t>Землі реакційного призначення</w:t>
            </w:r>
          </w:p>
        </w:tc>
        <w:tc>
          <w:tcPr>
            <w:tcW w:w="4786" w:type="dxa"/>
          </w:tcPr>
          <w:p w:rsidR="003E392F" w:rsidRPr="005B37D5" w:rsidRDefault="003E392F" w:rsidP="00BF56DA">
            <w:pPr>
              <w:jc w:val="center"/>
              <w:rPr>
                <w:sz w:val="28"/>
                <w:szCs w:val="28"/>
                <w:lang w:val="uk-UA"/>
              </w:rPr>
            </w:pPr>
            <w:r w:rsidRPr="005B37D5">
              <w:rPr>
                <w:sz w:val="28"/>
                <w:szCs w:val="28"/>
                <w:lang w:val="uk-UA"/>
              </w:rPr>
              <w:t>12,9452</w:t>
            </w:r>
          </w:p>
        </w:tc>
      </w:tr>
      <w:tr w:rsidR="003E392F" w:rsidTr="00BF56DA">
        <w:tc>
          <w:tcPr>
            <w:tcW w:w="4785" w:type="dxa"/>
          </w:tcPr>
          <w:p w:rsidR="003E392F" w:rsidRPr="005B37D5" w:rsidRDefault="003E392F" w:rsidP="00BF56DA">
            <w:pPr>
              <w:rPr>
                <w:lang w:val="uk-UA"/>
              </w:rPr>
            </w:pPr>
            <w:r w:rsidRPr="005B37D5">
              <w:rPr>
                <w:sz w:val="22"/>
                <w:szCs w:val="22"/>
                <w:lang w:val="uk-UA"/>
              </w:rPr>
              <w:t>Ішні землі</w:t>
            </w:r>
          </w:p>
        </w:tc>
        <w:tc>
          <w:tcPr>
            <w:tcW w:w="4786" w:type="dxa"/>
          </w:tcPr>
          <w:p w:rsidR="003E392F" w:rsidRPr="005B37D5" w:rsidRDefault="003E392F" w:rsidP="00BF56DA">
            <w:pPr>
              <w:jc w:val="center"/>
              <w:rPr>
                <w:sz w:val="28"/>
                <w:szCs w:val="28"/>
                <w:lang w:val="uk-UA"/>
              </w:rPr>
            </w:pPr>
            <w:r w:rsidRPr="005B37D5">
              <w:rPr>
                <w:sz w:val="28"/>
                <w:szCs w:val="28"/>
                <w:lang w:val="uk-UA"/>
              </w:rPr>
              <w:t>32,855</w:t>
            </w:r>
          </w:p>
        </w:tc>
      </w:tr>
      <w:tr w:rsidR="003E392F" w:rsidTr="00BF56DA">
        <w:trPr>
          <w:trHeight w:val="170"/>
        </w:trPr>
        <w:tc>
          <w:tcPr>
            <w:tcW w:w="4785" w:type="dxa"/>
          </w:tcPr>
          <w:p w:rsidR="003E392F" w:rsidRPr="005B37D5" w:rsidRDefault="003E392F" w:rsidP="00BF56DA">
            <w:pPr>
              <w:tabs>
                <w:tab w:val="left" w:pos="3709"/>
              </w:tabs>
              <w:rPr>
                <w:lang w:val="uk-UA"/>
              </w:rPr>
            </w:pPr>
            <w:r w:rsidRPr="005B37D5">
              <w:rPr>
                <w:sz w:val="22"/>
                <w:szCs w:val="22"/>
                <w:lang w:val="uk-UA"/>
              </w:rPr>
              <w:t>Всього</w:t>
            </w:r>
          </w:p>
        </w:tc>
        <w:tc>
          <w:tcPr>
            <w:tcW w:w="4786" w:type="dxa"/>
          </w:tcPr>
          <w:p w:rsidR="003E392F" w:rsidRPr="005B37D5" w:rsidRDefault="003E392F" w:rsidP="00BF56DA">
            <w:pPr>
              <w:jc w:val="center"/>
              <w:rPr>
                <w:lang w:val="uk-UA"/>
              </w:rPr>
            </w:pPr>
            <w:r w:rsidRPr="005B37D5">
              <w:rPr>
                <w:sz w:val="22"/>
                <w:szCs w:val="22"/>
                <w:lang w:val="uk-UA"/>
              </w:rPr>
              <w:t>3216,5</w:t>
            </w:r>
          </w:p>
        </w:tc>
      </w:tr>
    </w:tbl>
    <w:p w:rsidR="003E392F" w:rsidRDefault="003E392F" w:rsidP="003E392F">
      <w:pPr>
        <w:rPr>
          <w:b/>
          <w:sz w:val="28"/>
          <w:szCs w:val="28"/>
          <w:lang w:val="uk-UA"/>
        </w:rPr>
      </w:pPr>
    </w:p>
    <w:p w:rsidR="003E392F" w:rsidRDefault="003E392F" w:rsidP="003E392F">
      <w:pPr>
        <w:ind w:firstLine="708"/>
        <w:jc w:val="center"/>
        <w:rPr>
          <w:b/>
          <w:sz w:val="28"/>
          <w:szCs w:val="28"/>
          <w:lang w:val="uk-UA"/>
        </w:rPr>
      </w:pPr>
      <w:r>
        <w:rPr>
          <w:b/>
          <w:sz w:val="28"/>
          <w:szCs w:val="28"/>
          <w:lang w:val="uk-UA"/>
        </w:rPr>
        <w:t>Ст</w:t>
      </w:r>
      <w:r w:rsidRPr="00471D2F">
        <w:rPr>
          <w:b/>
          <w:sz w:val="28"/>
          <w:szCs w:val="28"/>
          <w:lang w:val="uk-UA"/>
        </w:rPr>
        <w:t>р</w:t>
      </w:r>
      <w:r>
        <w:rPr>
          <w:b/>
          <w:sz w:val="28"/>
          <w:szCs w:val="28"/>
          <w:lang w:val="uk-UA"/>
        </w:rPr>
        <w:t>уктура земель</w:t>
      </w:r>
    </w:p>
    <w:p w:rsidR="003E392F" w:rsidRDefault="003E392F" w:rsidP="003E392F">
      <w:pPr>
        <w:widowControl w:val="0"/>
        <w:tabs>
          <w:tab w:val="left" w:pos="9720"/>
        </w:tabs>
        <w:jc w:val="center"/>
        <w:rPr>
          <w:b/>
          <w:sz w:val="28"/>
          <w:szCs w:val="28"/>
          <w:lang w:val="uk-UA"/>
        </w:rPr>
      </w:pPr>
    </w:p>
    <w:p w:rsidR="003E392F" w:rsidRDefault="003E392F" w:rsidP="003E392F">
      <w:pPr>
        <w:widowControl w:val="0"/>
        <w:tabs>
          <w:tab w:val="left" w:pos="9720"/>
        </w:tabs>
        <w:jc w:val="center"/>
        <w:rPr>
          <w:b/>
          <w:sz w:val="28"/>
          <w:szCs w:val="28"/>
          <w:lang w:val="uk-UA"/>
        </w:rPr>
      </w:pPr>
      <w:r w:rsidRPr="005B37D5">
        <w:rPr>
          <w:b/>
          <w:noProof/>
          <w:sz w:val="28"/>
          <w:szCs w:val="28"/>
        </w:rPr>
        <w:lastRenderedPageBreak/>
        <w:drawing>
          <wp:inline distT="0" distB="0" distL="0" distR="0" wp14:anchorId="17B43FE8" wp14:editId="79046AF0">
            <wp:extent cx="5505450" cy="3209925"/>
            <wp:effectExtent l="0" t="0" r="0" b="0"/>
            <wp:docPr id="3"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392F" w:rsidRDefault="003E392F" w:rsidP="003E392F">
      <w:pPr>
        <w:widowControl w:val="0"/>
        <w:tabs>
          <w:tab w:val="left" w:pos="9720"/>
        </w:tabs>
        <w:jc w:val="center"/>
        <w:rPr>
          <w:b/>
          <w:sz w:val="28"/>
          <w:szCs w:val="28"/>
          <w:lang w:val="uk-UA"/>
        </w:rPr>
      </w:pPr>
    </w:p>
    <w:p w:rsidR="003E392F" w:rsidRDefault="003E392F" w:rsidP="003E392F">
      <w:pPr>
        <w:jc w:val="both"/>
        <w:rPr>
          <w:sz w:val="28"/>
          <w:szCs w:val="28"/>
          <w:lang w:val="uk-UA"/>
        </w:rPr>
      </w:pPr>
      <w:r>
        <w:rPr>
          <w:sz w:val="28"/>
          <w:szCs w:val="28"/>
          <w:lang w:val="uk-UA"/>
        </w:rPr>
        <w:t xml:space="preserve">           </w:t>
      </w:r>
      <w:r w:rsidRPr="00F95659">
        <w:rPr>
          <w:sz w:val="28"/>
          <w:szCs w:val="28"/>
          <w:lang w:val="uk-UA"/>
        </w:rPr>
        <w:t xml:space="preserve">Відповідно до </w:t>
      </w:r>
      <w:r>
        <w:rPr>
          <w:sz w:val="28"/>
          <w:szCs w:val="28"/>
          <w:lang w:val="uk-UA"/>
        </w:rPr>
        <w:t>Закону України «Про регулювання містобудівної діяльності» Генеральний план забудови смт Нові Санжари та села Зачепилівка є основними  видами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w:t>
      </w:r>
    </w:p>
    <w:p w:rsidR="003E392F" w:rsidRDefault="003E392F" w:rsidP="003E392F">
      <w:pPr>
        <w:tabs>
          <w:tab w:val="left" w:pos="5265"/>
        </w:tabs>
        <w:jc w:val="center"/>
        <w:rPr>
          <w:b/>
          <w:strike/>
          <w:sz w:val="28"/>
          <w:szCs w:val="28"/>
          <w:lang w:val="uk-UA"/>
        </w:rPr>
      </w:pPr>
    </w:p>
    <w:p w:rsidR="003E392F" w:rsidRDefault="003E392F" w:rsidP="003E392F">
      <w:pPr>
        <w:tabs>
          <w:tab w:val="left" w:pos="5265"/>
        </w:tabs>
        <w:jc w:val="center"/>
        <w:rPr>
          <w:b/>
          <w:strike/>
          <w:sz w:val="28"/>
          <w:szCs w:val="28"/>
          <w:lang w:val="uk-UA"/>
        </w:rPr>
      </w:pPr>
    </w:p>
    <w:p w:rsidR="005413BB" w:rsidRDefault="005413BB" w:rsidP="005413BB">
      <w:pPr>
        <w:jc w:val="center"/>
        <w:rPr>
          <w:b/>
          <w:sz w:val="28"/>
          <w:szCs w:val="28"/>
          <w:lang w:val="uk-UA"/>
        </w:rPr>
      </w:pPr>
    </w:p>
    <w:p w:rsidR="003E392F" w:rsidRDefault="003E392F" w:rsidP="003E392F">
      <w:pPr>
        <w:widowControl w:val="0"/>
        <w:tabs>
          <w:tab w:val="left" w:pos="9720"/>
        </w:tabs>
        <w:jc w:val="center"/>
        <w:rPr>
          <w:b/>
          <w:sz w:val="28"/>
          <w:szCs w:val="28"/>
          <w:lang w:val="uk-UA"/>
        </w:rPr>
      </w:pPr>
      <w:r>
        <w:rPr>
          <w:b/>
          <w:sz w:val="28"/>
          <w:szCs w:val="28"/>
          <w:lang w:val="uk-UA"/>
        </w:rPr>
        <w:t xml:space="preserve">   </w:t>
      </w:r>
    </w:p>
    <w:p w:rsidR="003E392F" w:rsidRDefault="003E392F" w:rsidP="003E392F">
      <w:pPr>
        <w:widowControl w:val="0"/>
        <w:tabs>
          <w:tab w:val="left" w:pos="9720"/>
        </w:tabs>
        <w:jc w:val="center"/>
        <w:rPr>
          <w:b/>
          <w:sz w:val="28"/>
          <w:szCs w:val="28"/>
          <w:lang w:val="uk-UA"/>
        </w:rPr>
      </w:pPr>
      <w:r>
        <w:rPr>
          <w:b/>
          <w:sz w:val="28"/>
          <w:szCs w:val="28"/>
          <w:lang w:val="uk-UA"/>
        </w:rPr>
        <w:t>1.2.Демографічна ситуація, ринок праці</w:t>
      </w:r>
    </w:p>
    <w:p w:rsidR="003E392F" w:rsidRDefault="003E392F" w:rsidP="003E392F">
      <w:pPr>
        <w:widowControl w:val="0"/>
        <w:tabs>
          <w:tab w:val="left" w:pos="9720"/>
        </w:tabs>
        <w:jc w:val="center"/>
        <w:rPr>
          <w:b/>
          <w:sz w:val="28"/>
          <w:szCs w:val="28"/>
          <w:lang w:val="uk-UA"/>
        </w:rPr>
      </w:pPr>
    </w:p>
    <w:p w:rsidR="003E392F" w:rsidRDefault="003E392F" w:rsidP="003E392F">
      <w:pPr>
        <w:tabs>
          <w:tab w:val="left" w:pos="5265"/>
        </w:tabs>
        <w:ind w:firstLine="851"/>
        <w:jc w:val="both"/>
        <w:rPr>
          <w:sz w:val="28"/>
          <w:szCs w:val="28"/>
          <w:lang w:val="uk-UA"/>
        </w:rPr>
      </w:pPr>
      <w:r>
        <w:rPr>
          <w:sz w:val="28"/>
          <w:szCs w:val="28"/>
          <w:lang w:val="uk-UA"/>
        </w:rPr>
        <w:t xml:space="preserve">На території Новосанжарської селищної об'єднаної територіальної громади  проживають </w:t>
      </w:r>
      <w:r>
        <w:rPr>
          <w:color w:val="000000"/>
          <w:spacing w:val="4"/>
          <w:sz w:val="28"/>
          <w:szCs w:val="28"/>
          <w:lang w:val="uk-UA"/>
        </w:rPr>
        <w:t>9 252 чол., в тому числі населення смт Нові Санжари - 8346 чол.,  села Зачепилівка - 906 чол.</w:t>
      </w:r>
      <w:r>
        <w:rPr>
          <w:color w:val="FF0000"/>
          <w:sz w:val="28"/>
          <w:szCs w:val="28"/>
          <w:lang w:val="uk-UA"/>
        </w:rPr>
        <w:t xml:space="preserve"> </w:t>
      </w:r>
      <w:r>
        <w:rPr>
          <w:sz w:val="28"/>
          <w:szCs w:val="28"/>
          <w:lang w:val="uk-UA"/>
        </w:rPr>
        <w:t>На обліку  в  районному  центрі  зайнятості перебуває 154 о</w:t>
      </w:r>
      <w:r w:rsidRPr="006225CD">
        <w:rPr>
          <w:sz w:val="28"/>
          <w:szCs w:val="28"/>
          <w:lang w:val="uk-UA"/>
        </w:rPr>
        <w:t>со</w:t>
      </w:r>
      <w:r>
        <w:rPr>
          <w:sz w:val="28"/>
          <w:szCs w:val="28"/>
          <w:lang w:val="uk-UA"/>
        </w:rPr>
        <w:t>би.</w:t>
      </w:r>
    </w:p>
    <w:p w:rsidR="003E392F" w:rsidRDefault="003E392F" w:rsidP="003E392F">
      <w:pPr>
        <w:tabs>
          <w:tab w:val="left" w:pos="5265"/>
        </w:tabs>
        <w:jc w:val="both"/>
        <w:rPr>
          <w:sz w:val="28"/>
          <w:szCs w:val="28"/>
          <w:lang w:val="uk-UA"/>
        </w:rPr>
      </w:pPr>
      <w:r>
        <w:rPr>
          <w:color w:val="FF0000"/>
          <w:sz w:val="28"/>
          <w:szCs w:val="28"/>
          <w:lang w:val="uk-UA"/>
        </w:rPr>
        <w:t xml:space="preserve">       </w:t>
      </w:r>
      <w:r>
        <w:rPr>
          <w:sz w:val="28"/>
          <w:szCs w:val="28"/>
          <w:lang w:val="uk-UA"/>
        </w:rPr>
        <w:t>На території об'єднаної територіальної громади</w:t>
      </w:r>
      <w:r>
        <w:rPr>
          <w:color w:val="FF0000"/>
          <w:sz w:val="28"/>
          <w:szCs w:val="28"/>
          <w:lang w:val="uk-UA"/>
        </w:rPr>
        <w:t xml:space="preserve"> </w:t>
      </w:r>
      <w:r w:rsidRPr="00522371">
        <w:rPr>
          <w:sz w:val="28"/>
          <w:szCs w:val="28"/>
          <w:lang w:val="uk-UA"/>
        </w:rPr>
        <w:t>проживає</w:t>
      </w:r>
      <w:r>
        <w:rPr>
          <w:color w:val="FF0000"/>
          <w:sz w:val="28"/>
          <w:szCs w:val="28"/>
          <w:lang w:val="uk-UA"/>
        </w:rPr>
        <w:t xml:space="preserve"> </w:t>
      </w:r>
      <w:r>
        <w:rPr>
          <w:sz w:val="28"/>
          <w:szCs w:val="28"/>
          <w:lang w:val="uk-UA"/>
        </w:rPr>
        <w:t xml:space="preserve">дітей дошкільного віку - </w:t>
      </w:r>
      <w:r w:rsidRPr="00522371">
        <w:rPr>
          <w:sz w:val="28"/>
          <w:szCs w:val="28"/>
          <w:lang w:val="uk-UA"/>
        </w:rPr>
        <w:t>752,</w:t>
      </w:r>
      <w:r>
        <w:rPr>
          <w:sz w:val="28"/>
          <w:szCs w:val="28"/>
          <w:lang w:val="uk-UA"/>
        </w:rPr>
        <w:t xml:space="preserve"> шкільного віку - </w:t>
      </w:r>
      <w:r w:rsidRPr="00522371">
        <w:rPr>
          <w:sz w:val="28"/>
          <w:szCs w:val="28"/>
          <w:lang w:val="uk-UA"/>
        </w:rPr>
        <w:t>980,</w:t>
      </w:r>
      <w:r>
        <w:rPr>
          <w:sz w:val="28"/>
          <w:szCs w:val="28"/>
          <w:lang w:val="uk-UA"/>
        </w:rPr>
        <w:t xml:space="preserve"> багатодітних сімей - </w:t>
      </w:r>
      <w:r w:rsidRPr="00522371">
        <w:rPr>
          <w:sz w:val="28"/>
          <w:szCs w:val="28"/>
          <w:lang w:val="uk-UA"/>
        </w:rPr>
        <w:t>84,</w:t>
      </w:r>
      <w:r w:rsidRPr="00522371">
        <w:rPr>
          <w:color w:val="FF0000"/>
          <w:sz w:val="28"/>
          <w:szCs w:val="28"/>
          <w:lang w:val="uk-UA"/>
        </w:rPr>
        <w:t xml:space="preserve"> </w:t>
      </w:r>
      <w:r w:rsidRPr="00522371">
        <w:rPr>
          <w:sz w:val="28"/>
          <w:szCs w:val="28"/>
          <w:lang w:val="uk-UA"/>
        </w:rPr>
        <w:t>малозабезпечені верстви населення - 96 сімей, проживає учасників антитерористичної операції - 83 особи,</w:t>
      </w:r>
      <w:r w:rsidRPr="00522371">
        <w:rPr>
          <w:color w:val="FF0000"/>
          <w:sz w:val="28"/>
          <w:szCs w:val="28"/>
          <w:lang w:val="uk-UA"/>
        </w:rPr>
        <w:t xml:space="preserve"> </w:t>
      </w:r>
      <w:r w:rsidRPr="00522371">
        <w:rPr>
          <w:sz w:val="28"/>
          <w:szCs w:val="28"/>
          <w:lang w:val="uk-UA"/>
        </w:rPr>
        <w:t>особи пенсійного віку</w:t>
      </w:r>
      <w:r w:rsidRPr="00522371">
        <w:rPr>
          <w:color w:val="FF0000"/>
          <w:sz w:val="28"/>
          <w:szCs w:val="28"/>
          <w:lang w:val="uk-UA"/>
        </w:rPr>
        <w:t xml:space="preserve"> </w:t>
      </w:r>
      <w:r w:rsidRPr="00522371">
        <w:rPr>
          <w:sz w:val="28"/>
          <w:szCs w:val="28"/>
          <w:lang w:val="uk-UA"/>
        </w:rPr>
        <w:t>- 2883</w:t>
      </w:r>
      <w:r w:rsidRPr="00522371">
        <w:rPr>
          <w:b/>
          <w:color w:val="FF0000"/>
          <w:sz w:val="28"/>
          <w:szCs w:val="28"/>
          <w:lang w:val="uk-UA"/>
        </w:rPr>
        <w:t xml:space="preserve"> </w:t>
      </w:r>
      <w:r w:rsidRPr="00522371">
        <w:rPr>
          <w:color w:val="FF0000"/>
          <w:sz w:val="28"/>
          <w:szCs w:val="28"/>
          <w:lang w:val="uk-UA"/>
        </w:rPr>
        <w:t xml:space="preserve"> </w:t>
      </w:r>
      <w:r w:rsidRPr="00522371">
        <w:rPr>
          <w:sz w:val="28"/>
          <w:szCs w:val="28"/>
          <w:lang w:val="uk-UA"/>
        </w:rPr>
        <w:t>При формуванні бюджету громади на 2019 рік передбачені кошти в сумі 100 ти</w:t>
      </w:r>
      <w:r>
        <w:rPr>
          <w:sz w:val="28"/>
          <w:szCs w:val="28"/>
          <w:lang w:val="uk-UA"/>
        </w:rPr>
        <w:t xml:space="preserve">сяч гривень для організації  громадських робіт. </w:t>
      </w:r>
    </w:p>
    <w:p w:rsidR="003E392F" w:rsidRDefault="003E392F" w:rsidP="003E392F">
      <w:pPr>
        <w:jc w:val="both"/>
        <w:rPr>
          <w:sz w:val="28"/>
          <w:szCs w:val="28"/>
          <w:lang w:val="uk-UA"/>
        </w:rPr>
      </w:pPr>
      <w:r>
        <w:rPr>
          <w:sz w:val="28"/>
          <w:szCs w:val="28"/>
          <w:lang w:val="uk-UA"/>
        </w:rPr>
        <w:t xml:space="preserve">      На квартирному  обліку в селищній раді </w:t>
      </w:r>
      <w:r w:rsidRPr="002C37CD">
        <w:rPr>
          <w:sz w:val="28"/>
          <w:szCs w:val="28"/>
          <w:lang w:val="uk-UA"/>
        </w:rPr>
        <w:t>перебуває - 36  осіб.</w:t>
      </w:r>
    </w:p>
    <w:p w:rsidR="003E392F" w:rsidRPr="00D95196" w:rsidRDefault="003E392F" w:rsidP="003E392F">
      <w:pPr>
        <w:jc w:val="both"/>
        <w:rPr>
          <w:b/>
          <w:strike/>
          <w:color w:val="333333"/>
          <w:sz w:val="28"/>
          <w:szCs w:val="28"/>
          <w:lang w:val="uk-UA"/>
        </w:rPr>
      </w:pPr>
      <w:r>
        <w:rPr>
          <w:sz w:val="28"/>
          <w:szCs w:val="28"/>
          <w:lang w:val="uk-UA"/>
        </w:rPr>
        <w:t xml:space="preserve">      На території громади функціонує два комунальних підприємства Новосанжарської селищної ради:  "Добрі руки плюс" та "Джерело", а також два його  дочірніх підприємства "Комунтех" та "Оберіг".</w:t>
      </w:r>
    </w:p>
    <w:p w:rsidR="003E392F" w:rsidRDefault="003E392F" w:rsidP="003E392F">
      <w:pPr>
        <w:ind w:firstLine="708"/>
        <w:jc w:val="both"/>
        <w:rPr>
          <w:sz w:val="28"/>
          <w:szCs w:val="28"/>
        </w:rPr>
      </w:pPr>
      <w:r>
        <w:rPr>
          <w:sz w:val="28"/>
          <w:szCs w:val="28"/>
        </w:rPr>
        <w:t>Збільшення чисельності населення може мати позитивні наслідки для територіального розвитку, серед яких збільшення чисельності осіб працездатного віку; підвищення рівня трудової активності населення.</w:t>
      </w:r>
    </w:p>
    <w:p w:rsidR="003E392F" w:rsidRDefault="003E392F" w:rsidP="003E392F">
      <w:pPr>
        <w:spacing w:line="360" w:lineRule="auto"/>
        <w:ind w:firstLine="708"/>
        <w:jc w:val="both"/>
        <w:rPr>
          <w:sz w:val="28"/>
          <w:szCs w:val="28"/>
          <w:lang w:val="uk-UA"/>
        </w:rPr>
      </w:pPr>
    </w:p>
    <w:p w:rsidR="003E392F" w:rsidRDefault="003E392F" w:rsidP="003E392F">
      <w:pPr>
        <w:spacing w:line="360" w:lineRule="auto"/>
        <w:jc w:val="center"/>
        <w:rPr>
          <w:sz w:val="28"/>
          <w:szCs w:val="28"/>
          <w:lang w:val="uk-UA"/>
        </w:rPr>
      </w:pPr>
      <w:r>
        <w:rPr>
          <w:noProof/>
          <w:sz w:val="28"/>
          <w:szCs w:val="28"/>
        </w:rPr>
        <w:lastRenderedPageBreak/>
        <w:drawing>
          <wp:inline distT="0" distB="0" distL="0" distR="0" wp14:anchorId="76661750" wp14:editId="45995784">
            <wp:extent cx="5487035" cy="3203575"/>
            <wp:effectExtent l="0" t="0" r="18415" b="15875"/>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392F" w:rsidRDefault="003E392F" w:rsidP="003E392F">
      <w:pPr>
        <w:widowControl w:val="0"/>
        <w:tabs>
          <w:tab w:val="left" w:pos="720"/>
        </w:tabs>
        <w:jc w:val="both"/>
        <w:rPr>
          <w:sz w:val="28"/>
          <w:szCs w:val="28"/>
          <w:lang w:val="uk-UA"/>
        </w:rPr>
      </w:pPr>
      <w:r>
        <w:rPr>
          <w:lang w:val="uk-UA"/>
        </w:rPr>
        <w:tab/>
      </w:r>
      <w:r>
        <w:rPr>
          <w:sz w:val="28"/>
          <w:szCs w:val="28"/>
          <w:lang w:val="uk-UA"/>
        </w:rPr>
        <w:t xml:space="preserve">На території громади, як і в цілому в області на сьогодні гостро стоїть проблема </w:t>
      </w:r>
      <w:r w:rsidRPr="002C37CD">
        <w:rPr>
          <w:sz w:val="28"/>
          <w:szCs w:val="28"/>
          <w:lang w:val="uk-UA"/>
        </w:rPr>
        <w:t>відсутності р</w:t>
      </w:r>
      <w:r>
        <w:rPr>
          <w:sz w:val="28"/>
          <w:szCs w:val="28"/>
          <w:lang w:val="uk-UA"/>
        </w:rPr>
        <w:t>обочої сили, її правильний розподіл між галузями господарства, ліквідація безробіття.</w:t>
      </w:r>
    </w:p>
    <w:p w:rsidR="003E392F" w:rsidRDefault="003E392F" w:rsidP="003E392F">
      <w:pPr>
        <w:widowControl w:val="0"/>
        <w:tabs>
          <w:tab w:val="left" w:pos="720"/>
        </w:tabs>
        <w:jc w:val="both"/>
        <w:rPr>
          <w:sz w:val="28"/>
          <w:szCs w:val="28"/>
        </w:rPr>
      </w:pPr>
      <w:r>
        <w:rPr>
          <w:sz w:val="28"/>
          <w:szCs w:val="28"/>
          <w:lang w:val="uk-UA"/>
        </w:rPr>
        <w:tab/>
      </w:r>
      <w:r>
        <w:rPr>
          <w:sz w:val="28"/>
          <w:szCs w:val="28"/>
        </w:rPr>
        <w:t>На сьогодні дуже актуальною є необхідність постійного підвищення якості робочої сили. Високий освітній рівень та загальна культура, глибока професійна підготовка, творче ставлення до праці стає обов'язковою умовою високопродуктивної праці.</w:t>
      </w:r>
    </w:p>
    <w:p w:rsidR="003E392F" w:rsidRDefault="003E392F" w:rsidP="003E392F">
      <w:pPr>
        <w:widowControl w:val="0"/>
        <w:tabs>
          <w:tab w:val="left" w:pos="720"/>
        </w:tabs>
        <w:jc w:val="both"/>
        <w:rPr>
          <w:sz w:val="28"/>
          <w:szCs w:val="28"/>
          <w:lang w:val="uk-UA"/>
        </w:rPr>
      </w:pPr>
    </w:p>
    <w:p w:rsidR="003E392F" w:rsidRDefault="003E392F" w:rsidP="003E392F">
      <w:pPr>
        <w:widowControl w:val="0"/>
        <w:tabs>
          <w:tab w:val="left" w:pos="720"/>
        </w:tabs>
        <w:ind w:firstLine="720"/>
        <w:jc w:val="both"/>
        <w:rPr>
          <w:b/>
          <w:sz w:val="28"/>
          <w:szCs w:val="28"/>
          <w:lang w:val="uk-UA"/>
        </w:rPr>
      </w:pPr>
      <w:r>
        <w:rPr>
          <w:b/>
          <w:sz w:val="28"/>
          <w:szCs w:val="28"/>
          <w:lang w:val="uk-UA"/>
        </w:rPr>
        <w:t>Соціально-демографічна характеристика ринку праці ОТГ</w:t>
      </w:r>
    </w:p>
    <w:p w:rsidR="003E392F" w:rsidRDefault="003E392F" w:rsidP="003E392F">
      <w:pPr>
        <w:widowControl w:val="0"/>
        <w:tabs>
          <w:tab w:val="left" w:pos="720"/>
        </w:tabs>
        <w:ind w:firstLine="720"/>
        <w:jc w:val="right"/>
        <w:rPr>
          <w:b/>
          <w:sz w:val="28"/>
          <w:szCs w:val="28"/>
          <w:lang w:val="uk-UA"/>
        </w:rPr>
      </w:pPr>
      <w:r>
        <w:rPr>
          <w:b/>
          <w:sz w:val="28"/>
          <w:szCs w:val="28"/>
          <w:lang w:val="uk-UA"/>
        </w:rPr>
        <w:t>Таблиця 3</w:t>
      </w:r>
    </w:p>
    <w:p w:rsidR="003E392F" w:rsidRDefault="003E392F" w:rsidP="003E392F">
      <w:pPr>
        <w:widowControl w:val="0"/>
        <w:tabs>
          <w:tab w:val="left" w:pos="720"/>
        </w:tabs>
        <w:ind w:firstLine="720"/>
        <w:jc w:val="center"/>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
        <w:gridCol w:w="5220"/>
        <w:gridCol w:w="2990"/>
      </w:tblGrid>
      <w:tr w:rsidR="003E392F" w:rsidTr="00BF56DA">
        <w:tc>
          <w:tcPr>
            <w:tcW w:w="1078" w:type="dxa"/>
          </w:tcPr>
          <w:p w:rsidR="003E392F" w:rsidRPr="005B37D5" w:rsidRDefault="003E392F" w:rsidP="00BF56DA">
            <w:pPr>
              <w:widowControl w:val="0"/>
              <w:tabs>
                <w:tab w:val="left" w:pos="720"/>
              </w:tabs>
              <w:jc w:val="center"/>
              <w:rPr>
                <w:sz w:val="28"/>
                <w:szCs w:val="28"/>
                <w:lang w:val="uk-UA"/>
              </w:rPr>
            </w:pPr>
            <w:r w:rsidRPr="005B37D5">
              <w:rPr>
                <w:sz w:val="28"/>
                <w:szCs w:val="28"/>
                <w:lang w:val="uk-UA"/>
              </w:rPr>
              <w:t>№ п/п</w:t>
            </w:r>
          </w:p>
        </w:tc>
        <w:tc>
          <w:tcPr>
            <w:tcW w:w="5220" w:type="dxa"/>
          </w:tcPr>
          <w:p w:rsidR="003E392F" w:rsidRPr="005B37D5" w:rsidRDefault="003E392F" w:rsidP="00BF56DA">
            <w:pPr>
              <w:widowControl w:val="0"/>
              <w:tabs>
                <w:tab w:val="left" w:pos="720"/>
              </w:tabs>
              <w:jc w:val="center"/>
              <w:rPr>
                <w:sz w:val="28"/>
                <w:szCs w:val="28"/>
                <w:lang w:val="uk-UA"/>
              </w:rPr>
            </w:pPr>
            <w:r w:rsidRPr="005B37D5">
              <w:rPr>
                <w:sz w:val="28"/>
                <w:szCs w:val="28"/>
                <w:lang w:val="uk-UA"/>
              </w:rPr>
              <w:t>Назва показника</w:t>
            </w:r>
          </w:p>
        </w:tc>
        <w:tc>
          <w:tcPr>
            <w:tcW w:w="2990" w:type="dxa"/>
          </w:tcPr>
          <w:p w:rsidR="003E392F" w:rsidRPr="005B37D5" w:rsidRDefault="003E392F" w:rsidP="00BF56DA">
            <w:pPr>
              <w:widowControl w:val="0"/>
              <w:tabs>
                <w:tab w:val="left" w:pos="720"/>
              </w:tabs>
              <w:jc w:val="center"/>
              <w:rPr>
                <w:sz w:val="28"/>
                <w:szCs w:val="28"/>
                <w:lang w:val="uk-UA"/>
              </w:rPr>
            </w:pPr>
            <w:r w:rsidRPr="005B37D5">
              <w:rPr>
                <w:sz w:val="28"/>
                <w:szCs w:val="28"/>
                <w:lang w:val="uk-UA"/>
              </w:rPr>
              <w:t>Всього</w:t>
            </w:r>
          </w:p>
        </w:tc>
      </w:tr>
      <w:tr w:rsidR="003E392F" w:rsidTr="00BF56DA">
        <w:trPr>
          <w:trHeight w:val="248"/>
        </w:trPr>
        <w:tc>
          <w:tcPr>
            <w:tcW w:w="1078" w:type="dxa"/>
          </w:tcPr>
          <w:p w:rsidR="003E392F" w:rsidRPr="007E3EC6" w:rsidRDefault="003E392F" w:rsidP="00BF56DA">
            <w:pPr>
              <w:widowControl w:val="0"/>
              <w:tabs>
                <w:tab w:val="left" w:pos="720"/>
              </w:tabs>
              <w:jc w:val="center"/>
              <w:rPr>
                <w:lang w:val="uk-UA"/>
              </w:rPr>
            </w:pPr>
            <w:r w:rsidRPr="007E3EC6">
              <w:rPr>
                <w:lang w:val="uk-UA"/>
              </w:rPr>
              <w:t>1.</w:t>
            </w:r>
          </w:p>
        </w:tc>
        <w:tc>
          <w:tcPr>
            <w:tcW w:w="5220" w:type="dxa"/>
          </w:tcPr>
          <w:p w:rsidR="003E392F" w:rsidRPr="005B37D5" w:rsidRDefault="003E392F" w:rsidP="00BF56DA">
            <w:pPr>
              <w:widowControl w:val="0"/>
              <w:tabs>
                <w:tab w:val="left" w:pos="720"/>
              </w:tabs>
              <w:jc w:val="both"/>
              <w:rPr>
                <w:lang w:val="uk-UA"/>
              </w:rPr>
            </w:pPr>
            <w:r w:rsidRPr="005B37D5">
              <w:rPr>
                <w:sz w:val="22"/>
                <w:szCs w:val="22"/>
                <w:lang w:val="uk-UA"/>
              </w:rPr>
              <w:t xml:space="preserve">Загальна кількість населення </w:t>
            </w:r>
          </w:p>
        </w:tc>
        <w:tc>
          <w:tcPr>
            <w:tcW w:w="2990" w:type="dxa"/>
          </w:tcPr>
          <w:p w:rsidR="003E392F" w:rsidRPr="005B37D5" w:rsidRDefault="003E392F" w:rsidP="00BF56DA">
            <w:pPr>
              <w:widowControl w:val="0"/>
              <w:tabs>
                <w:tab w:val="left" w:pos="720"/>
              </w:tabs>
              <w:jc w:val="center"/>
              <w:rPr>
                <w:lang w:val="uk-UA"/>
              </w:rPr>
            </w:pPr>
            <w:r w:rsidRPr="005B37D5">
              <w:rPr>
                <w:sz w:val="22"/>
                <w:szCs w:val="22"/>
                <w:lang w:val="uk-UA"/>
              </w:rPr>
              <w:t>9252</w:t>
            </w:r>
          </w:p>
        </w:tc>
      </w:tr>
      <w:tr w:rsidR="003E392F" w:rsidTr="00BF56DA">
        <w:trPr>
          <w:trHeight w:val="284"/>
        </w:trPr>
        <w:tc>
          <w:tcPr>
            <w:tcW w:w="1078" w:type="dxa"/>
          </w:tcPr>
          <w:p w:rsidR="003E392F" w:rsidRPr="005B37D5" w:rsidRDefault="003E392F" w:rsidP="00BF56DA">
            <w:pPr>
              <w:widowControl w:val="0"/>
              <w:tabs>
                <w:tab w:val="left" w:pos="720"/>
              </w:tabs>
              <w:jc w:val="center"/>
              <w:rPr>
                <w:lang w:val="uk-UA"/>
              </w:rPr>
            </w:pPr>
            <w:r w:rsidRPr="005B37D5">
              <w:rPr>
                <w:sz w:val="22"/>
                <w:szCs w:val="22"/>
                <w:lang w:val="uk-UA"/>
              </w:rPr>
              <w:t>2.</w:t>
            </w:r>
          </w:p>
        </w:tc>
        <w:tc>
          <w:tcPr>
            <w:tcW w:w="5220" w:type="dxa"/>
          </w:tcPr>
          <w:p w:rsidR="003E392F" w:rsidRPr="005B37D5" w:rsidRDefault="003E392F" w:rsidP="00BF56DA">
            <w:pPr>
              <w:widowControl w:val="0"/>
              <w:tabs>
                <w:tab w:val="left" w:pos="720"/>
              </w:tabs>
              <w:jc w:val="both"/>
              <w:rPr>
                <w:lang w:val="uk-UA"/>
              </w:rPr>
            </w:pPr>
            <w:r w:rsidRPr="005B37D5">
              <w:rPr>
                <w:sz w:val="22"/>
                <w:szCs w:val="22"/>
                <w:lang w:val="uk-UA"/>
              </w:rPr>
              <w:t xml:space="preserve">Чисельність наявного населення </w:t>
            </w:r>
          </w:p>
        </w:tc>
        <w:tc>
          <w:tcPr>
            <w:tcW w:w="2990" w:type="dxa"/>
          </w:tcPr>
          <w:p w:rsidR="003E392F" w:rsidRPr="005B37D5" w:rsidRDefault="003E392F" w:rsidP="00BF56DA">
            <w:pPr>
              <w:widowControl w:val="0"/>
              <w:tabs>
                <w:tab w:val="left" w:pos="720"/>
              </w:tabs>
              <w:jc w:val="center"/>
              <w:rPr>
                <w:lang w:val="uk-UA"/>
              </w:rPr>
            </w:pPr>
            <w:r w:rsidRPr="005B37D5">
              <w:rPr>
                <w:sz w:val="22"/>
                <w:szCs w:val="22"/>
                <w:lang w:val="uk-UA"/>
              </w:rPr>
              <w:t>9252</w:t>
            </w:r>
          </w:p>
        </w:tc>
      </w:tr>
      <w:tr w:rsidR="003E392F" w:rsidTr="00BF56DA">
        <w:trPr>
          <w:trHeight w:val="100"/>
        </w:trPr>
        <w:tc>
          <w:tcPr>
            <w:tcW w:w="1078" w:type="dxa"/>
          </w:tcPr>
          <w:p w:rsidR="003E392F" w:rsidRPr="005B37D5" w:rsidRDefault="003E392F" w:rsidP="00BF56DA">
            <w:pPr>
              <w:widowControl w:val="0"/>
              <w:tabs>
                <w:tab w:val="left" w:pos="720"/>
              </w:tabs>
              <w:jc w:val="center"/>
              <w:rPr>
                <w:lang w:val="uk-UA"/>
              </w:rPr>
            </w:pPr>
            <w:r w:rsidRPr="005B37D5">
              <w:rPr>
                <w:sz w:val="22"/>
                <w:szCs w:val="22"/>
                <w:lang w:val="uk-UA"/>
              </w:rPr>
              <w:t>3.</w:t>
            </w:r>
          </w:p>
        </w:tc>
        <w:tc>
          <w:tcPr>
            <w:tcW w:w="5220" w:type="dxa"/>
          </w:tcPr>
          <w:p w:rsidR="003E392F" w:rsidRPr="005B37D5" w:rsidRDefault="003E392F" w:rsidP="00BF56DA">
            <w:pPr>
              <w:widowControl w:val="0"/>
              <w:tabs>
                <w:tab w:val="left" w:pos="720"/>
              </w:tabs>
              <w:jc w:val="both"/>
              <w:rPr>
                <w:lang w:val="uk-UA"/>
              </w:rPr>
            </w:pPr>
            <w:r w:rsidRPr="005B37D5">
              <w:rPr>
                <w:sz w:val="22"/>
                <w:szCs w:val="22"/>
                <w:lang w:val="uk-UA"/>
              </w:rPr>
              <w:t xml:space="preserve">Чисельність відсутнього населення </w:t>
            </w:r>
          </w:p>
        </w:tc>
        <w:tc>
          <w:tcPr>
            <w:tcW w:w="2990" w:type="dxa"/>
          </w:tcPr>
          <w:p w:rsidR="003E392F" w:rsidRPr="005B37D5" w:rsidRDefault="003E392F" w:rsidP="00BF56DA">
            <w:pPr>
              <w:widowControl w:val="0"/>
              <w:tabs>
                <w:tab w:val="left" w:pos="720"/>
              </w:tabs>
              <w:jc w:val="center"/>
              <w:rPr>
                <w:lang w:val="uk-UA"/>
              </w:rPr>
            </w:pPr>
          </w:p>
        </w:tc>
      </w:tr>
      <w:tr w:rsidR="003E392F" w:rsidTr="00BF56DA">
        <w:tc>
          <w:tcPr>
            <w:tcW w:w="1078" w:type="dxa"/>
          </w:tcPr>
          <w:p w:rsidR="003E392F" w:rsidRPr="005B37D5" w:rsidRDefault="003E392F" w:rsidP="00BF56DA">
            <w:pPr>
              <w:widowControl w:val="0"/>
              <w:tabs>
                <w:tab w:val="left" w:pos="720"/>
              </w:tabs>
              <w:jc w:val="center"/>
              <w:rPr>
                <w:lang w:val="uk-UA"/>
              </w:rPr>
            </w:pPr>
            <w:r w:rsidRPr="005B37D5">
              <w:rPr>
                <w:sz w:val="22"/>
                <w:szCs w:val="22"/>
                <w:lang w:val="uk-UA"/>
              </w:rPr>
              <w:t>4.</w:t>
            </w:r>
          </w:p>
        </w:tc>
        <w:tc>
          <w:tcPr>
            <w:tcW w:w="5220" w:type="dxa"/>
          </w:tcPr>
          <w:p w:rsidR="003E392F" w:rsidRPr="005B37D5" w:rsidRDefault="003E392F" w:rsidP="00BF56DA">
            <w:pPr>
              <w:widowControl w:val="0"/>
              <w:tabs>
                <w:tab w:val="left" w:pos="720"/>
              </w:tabs>
              <w:jc w:val="both"/>
              <w:rPr>
                <w:lang w:val="uk-UA"/>
              </w:rPr>
            </w:pPr>
            <w:r w:rsidRPr="005B37D5">
              <w:rPr>
                <w:sz w:val="22"/>
                <w:szCs w:val="22"/>
                <w:lang w:val="uk-UA"/>
              </w:rPr>
              <w:t>Площа територіальної громади</w:t>
            </w:r>
          </w:p>
        </w:tc>
        <w:tc>
          <w:tcPr>
            <w:tcW w:w="2990" w:type="dxa"/>
          </w:tcPr>
          <w:p w:rsidR="003E392F" w:rsidRPr="005B37D5" w:rsidRDefault="003E392F" w:rsidP="00BF56DA">
            <w:pPr>
              <w:widowControl w:val="0"/>
              <w:tabs>
                <w:tab w:val="left" w:pos="720"/>
              </w:tabs>
              <w:jc w:val="center"/>
              <w:rPr>
                <w:lang w:val="uk-UA"/>
              </w:rPr>
            </w:pPr>
            <w:r w:rsidRPr="005B37D5">
              <w:rPr>
                <w:sz w:val="22"/>
                <w:szCs w:val="22"/>
                <w:lang w:val="uk-UA"/>
              </w:rPr>
              <w:t>3216,5</w:t>
            </w:r>
          </w:p>
        </w:tc>
      </w:tr>
      <w:tr w:rsidR="003E392F" w:rsidTr="00BF56DA">
        <w:tc>
          <w:tcPr>
            <w:tcW w:w="1078" w:type="dxa"/>
          </w:tcPr>
          <w:p w:rsidR="003E392F" w:rsidRPr="005B37D5" w:rsidRDefault="003E392F" w:rsidP="00BF56DA">
            <w:pPr>
              <w:widowControl w:val="0"/>
              <w:tabs>
                <w:tab w:val="left" w:pos="720"/>
              </w:tabs>
              <w:jc w:val="center"/>
              <w:rPr>
                <w:lang w:val="uk-UA"/>
              </w:rPr>
            </w:pPr>
            <w:r w:rsidRPr="005B37D5">
              <w:rPr>
                <w:sz w:val="22"/>
                <w:szCs w:val="22"/>
                <w:lang w:val="uk-UA"/>
              </w:rPr>
              <w:t>5.</w:t>
            </w:r>
          </w:p>
        </w:tc>
        <w:tc>
          <w:tcPr>
            <w:tcW w:w="5220" w:type="dxa"/>
          </w:tcPr>
          <w:p w:rsidR="003E392F" w:rsidRPr="005B37D5" w:rsidRDefault="003E392F" w:rsidP="00BF56DA">
            <w:pPr>
              <w:widowControl w:val="0"/>
              <w:tabs>
                <w:tab w:val="left" w:pos="720"/>
              </w:tabs>
              <w:jc w:val="both"/>
              <w:rPr>
                <w:lang w:val="uk-UA"/>
              </w:rPr>
            </w:pPr>
            <w:r w:rsidRPr="005B37D5">
              <w:rPr>
                <w:sz w:val="22"/>
                <w:szCs w:val="22"/>
                <w:lang w:val="uk-UA"/>
              </w:rPr>
              <w:t>Кількість чоловіків</w:t>
            </w:r>
          </w:p>
        </w:tc>
        <w:tc>
          <w:tcPr>
            <w:tcW w:w="2990" w:type="dxa"/>
          </w:tcPr>
          <w:p w:rsidR="003E392F" w:rsidRPr="005B37D5" w:rsidRDefault="003E392F" w:rsidP="00BF56DA">
            <w:pPr>
              <w:widowControl w:val="0"/>
              <w:tabs>
                <w:tab w:val="left" w:pos="720"/>
              </w:tabs>
              <w:jc w:val="center"/>
              <w:rPr>
                <w:lang w:val="uk-UA"/>
              </w:rPr>
            </w:pPr>
            <w:r w:rsidRPr="005B37D5">
              <w:rPr>
                <w:sz w:val="22"/>
                <w:szCs w:val="22"/>
                <w:lang w:val="uk-UA"/>
              </w:rPr>
              <w:t>4256</w:t>
            </w:r>
          </w:p>
        </w:tc>
      </w:tr>
      <w:tr w:rsidR="003E392F" w:rsidTr="00BF56DA">
        <w:trPr>
          <w:trHeight w:val="110"/>
        </w:trPr>
        <w:tc>
          <w:tcPr>
            <w:tcW w:w="1078" w:type="dxa"/>
          </w:tcPr>
          <w:p w:rsidR="003E392F" w:rsidRPr="005B37D5" w:rsidRDefault="003E392F" w:rsidP="00BF56DA">
            <w:pPr>
              <w:widowControl w:val="0"/>
              <w:tabs>
                <w:tab w:val="left" w:pos="720"/>
              </w:tabs>
              <w:jc w:val="center"/>
              <w:rPr>
                <w:lang w:val="uk-UA"/>
              </w:rPr>
            </w:pPr>
            <w:r w:rsidRPr="005B37D5">
              <w:rPr>
                <w:sz w:val="22"/>
                <w:szCs w:val="22"/>
                <w:lang w:val="uk-UA"/>
              </w:rPr>
              <w:t>6.</w:t>
            </w:r>
          </w:p>
        </w:tc>
        <w:tc>
          <w:tcPr>
            <w:tcW w:w="5220" w:type="dxa"/>
          </w:tcPr>
          <w:p w:rsidR="003E392F" w:rsidRPr="005B37D5" w:rsidRDefault="003E392F" w:rsidP="00BF56DA">
            <w:pPr>
              <w:widowControl w:val="0"/>
              <w:tabs>
                <w:tab w:val="left" w:pos="720"/>
              </w:tabs>
              <w:jc w:val="both"/>
              <w:rPr>
                <w:lang w:val="uk-UA"/>
              </w:rPr>
            </w:pPr>
            <w:r w:rsidRPr="005B37D5">
              <w:rPr>
                <w:sz w:val="22"/>
                <w:szCs w:val="22"/>
                <w:lang w:val="uk-UA"/>
              </w:rPr>
              <w:t>Кількість жінок</w:t>
            </w:r>
          </w:p>
        </w:tc>
        <w:tc>
          <w:tcPr>
            <w:tcW w:w="2990" w:type="dxa"/>
          </w:tcPr>
          <w:p w:rsidR="003E392F" w:rsidRPr="005B37D5" w:rsidRDefault="003E392F" w:rsidP="00BF56DA">
            <w:pPr>
              <w:widowControl w:val="0"/>
              <w:tabs>
                <w:tab w:val="left" w:pos="720"/>
              </w:tabs>
              <w:jc w:val="center"/>
              <w:rPr>
                <w:lang w:val="uk-UA"/>
              </w:rPr>
            </w:pPr>
            <w:r w:rsidRPr="005B37D5">
              <w:rPr>
                <w:sz w:val="22"/>
                <w:szCs w:val="22"/>
                <w:lang w:val="uk-UA"/>
              </w:rPr>
              <w:t>4996</w:t>
            </w:r>
          </w:p>
        </w:tc>
      </w:tr>
      <w:tr w:rsidR="003E392F" w:rsidTr="00BF56DA">
        <w:tc>
          <w:tcPr>
            <w:tcW w:w="1078" w:type="dxa"/>
          </w:tcPr>
          <w:p w:rsidR="003E392F" w:rsidRPr="005B37D5" w:rsidRDefault="003E392F" w:rsidP="00BF56DA">
            <w:pPr>
              <w:widowControl w:val="0"/>
              <w:tabs>
                <w:tab w:val="left" w:pos="720"/>
              </w:tabs>
              <w:jc w:val="center"/>
              <w:rPr>
                <w:lang w:val="uk-UA"/>
              </w:rPr>
            </w:pPr>
            <w:r w:rsidRPr="005B37D5">
              <w:rPr>
                <w:sz w:val="22"/>
                <w:szCs w:val="22"/>
                <w:lang w:val="uk-UA"/>
              </w:rPr>
              <w:t>7.</w:t>
            </w:r>
          </w:p>
        </w:tc>
        <w:tc>
          <w:tcPr>
            <w:tcW w:w="5220" w:type="dxa"/>
          </w:tcPr>
          <w:p w:rsidR="003E392F" w:rsidRPr="005B37D5" w:rsidRDefault="003E392F" w:rsidP="00BF56DA">
            <w:pPr>
              <w:widowControl w:val="0"/>
              <w:tabs>
                <w:tab w:val="left" w:pos="720"/>
              </w:tabs>
              <w:jc w:val="both"/>
              <w:rPr>
                <w:lang w:val="uk-UA"/>
              </w:rPr>
            </w:pPr>
            <w:r w:rsidRPr="005B37D5">
              <w:rPr>
                <w:sz w:val="22"/>
                <w:szCs w:val="22"/>
                <w:lang w:val="uk-UA"/>
              </w:rPr>
              <w:t>Кількість населення працездатного віку</w:t>
            </w:r>
          </w:p>
        </w:tc>
        <w:tc>
          <w:tcPr>
            <w:tcW w:w="2990" w:type="dxa"/>
          </w:tcPr>
          <w:p w:rsidR="003E392F" w:rsidRPr="005B37D5" w:rsidRDefault="003E392F" w:rsidP="00BF56DA">
            <w:pPr>
              <w:widowControl w:val="0"/>
              <w:tabs>
                <w:tab w:val="left" w:pos="720"/>
              </w:tabs>
              <w:jc w:val="center"/>
              <w:rPr>
                <w:lang w:val="uk-UA"/>
              </w:rPr>
            </w:pPr>
            <w:r w:rsidRPr="005B37D5">
              <w:rPr>
                <w:sz w:val="22"/>
                <w:szCs w:val="22"/>
                <w:lang w:val="uk-UA"/>
              </w:rPr>
              <w:t>4664</w:t>
            </w:r>
          </w:p>
        </w:tc>
      </w:tr>
      <w:tr w:rsidR="003E392F" w:rsidTr="00BF56DA">
        <w:tc>
          <w:tcPr>
            <w:tcW w:w="1078" w:type="dxa"/>
          </w:tcPr>
          <w:p w:rsidR="003E392F" w:rsidRPr="005B37D5" w:rsidRDefault="003E392F" w:rsidP="00BF56DA">
            <w:pPr>
              <w:widowControl w:val="0"/>
              <w:tabs>
                <w:tab w:val="left" w:pos="720"/>
              </w:tabs>
              <w:jc w:val="center"/>
              <w:rPr>
                <w:lang w:val="uk-UA"/>
              </w:rPr>
            </w:pPr>
            <w:r w:rsidRPr="005B37D5">
              <w:rPr>
                <w:sz w:val="22"/>
                <w:szCs w:val="22"/>
                <w:lang w:val="uk-UA"/>
              </w:rPr>
              <w:t>8.</w:t>
            </w:r>
          </w:p>
        </w:tc>
        <w:tc>
          <w:tcPr>
            <w:tcW w:w="5220" w:type="dxa"/>
          </w:tcPr>
          <w:p w:rsidR="003E392F" w:rsidRPr="005B37D5" w:rsidRDefault="003E392F" w:rsidP="00BF56DA">
            <w:pPr>
              <w:widowControl w:val="0"/>
              <w:tabs>
                <w:tab w:val="left" w:pos="720"/>
              </w:tabs>
              <w:jc w:val="both"/>
              <w:rPr>
                <w:lang w:val="uk-UA"/>
              </w:rPr>
            </w:pPr>
            <w:r w:rsidRPr="005B37D5">
              <w:rPr>
                <w:sz w:val="22"/>
                <w:szCs w:val="22"/>
                <w:lang w:val="uk-UA"/>
              </w:rPr>
              <w:t>Кількість населення старшого від працездатного віку</w:t>
            </w:r>
          </w:p>
        </w:tc>
        <w:tc>
          <w:tcPr>
            <w:tcW w:w="2990" w:type="dxa"/>
          </w:tcPr>
          <w:p w:rsidR="003E392F" w:rsidRPr="005B37D5" w:rsidRDefault="003E392F" w:rsidP="00BF56DA">
            <w:pPr>
              <w:widowControl w:val="0"/>
              <w:tabs>
                <w:tab w:val="left" w:pos="720"/>
              </w:tabs>
              <w:jc w:val="center"/>
              <w:rPr>
                <w:lang w:val="uk-UA"/>
              </w:rPr>
            </w:pPr>
            <w:r w:rsidRPr="005B37D5">
              <w:rPr>
                <w:sz w:val="22"/>
                <w:szCs w:val="22"/>
                <w:lang w:val="uk-UA"/>
              </w:rPr>
              <w:t>2879</w:t>
            </w:r>
          </w:p>
        </w:tc>
      </w:tr>
      <w:tr w:rsidR="003E392F" w:rsidTr="00BF56DA">
        <w:tc>
          <w:tcPr>
            <w:tcW w:w="1078" w:type="dxa"/>
          </w:tcPr>
          <w:p w:rsidR="003E392F" w:rsidRPr="005B37D5" w:rsidRDefault="003E392F" w:rsidP="00BF56DA">
            <w:pPr>
              <w:widowControl w:val="0"/>
              <w:tabs>
                <w:tab w:val="left" w:pos="720"/>
              </w:tabs>
              <w:jc w:val="center"/>
              <w:rPr>
                <w:lang w:val="uk-UA"/>
              </w:rPr>
            </w:pPr>
            <w:r w:rsidRPr="005B37D5">
              <w:rPr>
                <w:sz w:val="22"/>
                <w:szCs w:val="22"/>
                <w:lang w:val="uk-UA"/>
              </w:rPr>
              <w:t>9.</w:t>
            </w:r>
          </w:p>
        </w:tc>
        <w:tc>
          <w:tcPr>
            <w:tcW w:w="5220" w:type="dxa"/>
          </w:tcPr>
          <w:p w:rsidR="003E392F" w:rsidRPr="005B37D5" w:rsidRDefault="003E392F" w:rsidP="00BF56DA">
            <w:pPr>
              <w:widowControl w:val="0"/>
              <w:tabs>
                <w:tab w:val="left" w:pos="720"/>
              </w:tabs>
              <w:jc w:val="both"/>
              <w:rPr>
                <w:lang w:val="uk-UA"/>
              </w:rPr>
            </w:pPr>
            <w:r w:rsidRPr="005B37D5">
              <w:rPr>
                <w:sz w:val="22"/>
                <w:szCs w:val="22"/>
                <w:lang w:val="uk-UA"/>
              </w:rPr>
              <w:t>Кількість народжених за звітній рік</w:t>
            </w:r>
          </w:p>
        </w:tc>
        <w:tc>
          <w:tcPr>
            <w:tcW w:w="2990" w:type="dxa"/>
          </w:tcPr>
          <w:p w:rsidR="003E392F" w:rsidRPr="005B37D5" w:rsidRDefault="003E392F" w:rsidP="00BF56DA">
            <w:pPr>
              <w:widowControl w:val="0"/>
              <w:tabs>
                <w:tab w:val="left" w:pos="720"/>
              </w:tabs>
              <w:jc w:val="center"/>
              <w:rPr>
                <w:lang w:val="uk-UA"/>
              </w:rPr>
            </w:pPr>
            <w:r w:rsidRPr="005B37D5">
              <w:rPr>
                <w:sz w:val="22"/>
                <w:szCs w:val="22"/>
                <w:lang w:val="uk-UA"/>
              </w:rPr>
              <w:t>51</w:t>
            </w:r>
          </w:p>
        </w:tc>
      </w:tr>
      <w:tr w:rsidR="003E392F" w:rsidTr="00BF56DA">
        <w:tc>
          <w:tcPr>
            <w:tcW w:w="1078" w:type="dxa"/>
          </w:tcPr>
          <w:p w:rsidR="003E392F" w:rsidRPr="005B37D5" w:rsidRDefault="003E392F" w:rsidP="00BF56DA">
            <w:pPr>
              <w:widowControl w:val="0"/>
              <w:tabs>
                <w:tab w:val="left" w:pos="720"/>
              </w:tabs>
              <w:jc w:val="center"/>
              <w:rPr>
                <w:lang w:val="uk-UA"/>
              </w:rPr>
            </w:pPr>
            <w:r w:rsidRPr="005B37D5">
              <w:rPr>
                <w:sz w:val="22"/>
                <w:szCs w:val="22"/>
                <w:lang w:val="uk-UA"/>
              </w:rPr>
              <w:t>10.</w:t>
            </w:r>
          </w:p>
        </w:tc>
        <w:tc>
          <w:tcPr>
            <w:tcW w:w="5220" w:type="dxa"/>
          </w:tcPr>
          <w:p w:rsidR="003E392F" w:rsidRPr="005B37D5" w:rsidRDefault="003E392F" w:rsidP="00BF56DA">
            <w:pPr>
              <w:widowControl w:val="0"/>
              <w:tabs>
                <w:tab w:val="left" w:pos="720"/>
              </w:tabs>
              <w:jc w:val="both"/>
              <w:rPr>
                <w:lang w:val="uk-UA"/>
              </w:rPr>
            </w:pPr>
            <w:r w:rsidRPr="005B37D5">
              <w:rPr>
                <w:sz w:val="22"/>
                <w:szCs w:val="22"/>
                <w:lang w:val="uk-UA"/>
              </w:rPr>
              <w:t>Кількість померлих за звітній рік</w:t>
            </w:r>
          </w:p>
        </w:tc>
        <w:tc>
          <w:tcPr>
            <w:tcW w:w="2990" w:type="dxa"/>
          </w:tcPr>
          <w:p w:rsidR="003E392F" w:rsidRPr="005B37D5" w:rsidRDefault="003E392F" w:rsidP="00BF56DA">
            <w:pPr>
              <w:widowControl w:val="0"/>
              <w:tabs>
                <w:tab w:val="left" w:pos="720"/>
              </w:tabs>
              <w:jc w:val="center"/>
              <w:rPr>
                <w:lang w:val="uk-UA"/>
              </w:rPr>
            </w:pPr>
            <w:r w:rsidRPr="005B37D5">
              <w:rPr>
                <w:sz w:val="22"/>
                <w:szCs w:val="22"/>
                <w:lang w:val="uk-UA"/>
              </w:rPr>
              <w:t>78</w:t>
            </w:r>
          </w:p>
        </w:tc>
      </w:tr>
    </w:tbl>
    <w:p w:rsidR="003E392F" w:rsidRDefault="003E392F" w:rsidP="003E392F">
      <w:pPr>
        <w:spacing w:line="237" w:lineRule="auto"/>
        <w:ind w:left="8" w:firstLine="567"/>
        <w:jc w:val="both"/>
        <w:rPr>
          <w:sz w:val="28"/>
          <w:szCs w:val="28"/>
          <w:lang w:val="uk-UA"/>
        </w:rPr>
      </w:pPr>
    </w:p>
    <w:p w:rsidR="003E392F" w:rsidRPr="00B25351" w:rsidRDefault="003E392F" w:rsidP="003E392F">
      <w:pPr>
        <w:spacing w:line="237" w:lineRule="auto"/>
        <w:ind w:left="8" w:firstLine="567"/>
        <w:jc w:val="both"/>
        <w:rPr>
          <w:i/>
          <w:sz w:val="28"/>
          <w:szCs w:val="28"/>
          <w:lang w:val="uk-UA"/>
        </w:rPr>
      </w:pPr>
      <w:r>
        <w:rPr>
          <w:sz w:val="28"/>
          <w:szCs w:val="28"/>
          <w:lang w:val="uk-UA"/>
        </w:rPr>
        <w:t xml:space="preserve">Зменшення чисельності населення відбувається насамперед за рахунок його природного скорочення, тобто перевищення кількості померлих над кількістю народжених. </w:t>
      </w:r>
    </w:p>
    <w:p w:rsidR="003E392F" w:rsidRDefault="003E392F" w:rsidP="003E392F">
      <w:pPr>
        <w:ind w:left="142"/>
        <w:jc w:val="both"/>
        <w:rPr>
          <w:lang w:val="uk-UA"/>
        </w:rPr>
      </w:pPr>
      <w:r>
        <w:rPr>
          <w:lang w:val="uk-UA"/>
        </w:rPr>
        <w:t xml:space="preserve">       </w:t>
      </w:r>
      <w:r>
        <w:rPr>
          <w:sz w:val="28"/>
          <w:szCs w:val="28"/>
        </w:rPr>
        <w:t xml:space="preserve">Міграція населення є </w:t>
      </w:r>
      <w:r>
        <w:rPr>
          <w:sz w:val="28"/>
          <w:szCs w:val="28"/>
          <w:lang w:val="uk-UA"/>
        </w:rPr>
        <w:t xml:space="preserve">одним із </w:t>
      </w:r>
      <w:r>
        <w:rPr>
          <w:sz w:val="28"/>
          <w:szCs w:val="28"/>
        </w:rPr>
        <w:t>чинник</w:t>
      </w:r>
      <w:r>
        <w:rPr>
          <w:sz w:val="28"/>
          <w:szCs w:val="28"/>
          <w:lang w:val="uk-UA"/>
        </w:rPr>
        <w:t>ів</w:t>
      </w:r>
      <w:r>
        <w:rPr>
          <w:sz w:val="28"/>
          <w:szCs w:val="28"/>
        </w:rPr>
        <w:t xml:space="preserve"> формування чисельності населення. </w:t>
      </w:r>
      <w:r>
        <w:rPr>
          <w:sz w:val="28"/>
          <w:szCs w:val="28"/>
          <w:lang w:val="uk-UA"/>
        </w:rPr>
        <w:t xml:space="preserve"> За 2018 рік за межі Новосанжарської селищної  ради вибуло 86 осіб, прибуло 121 особи. Міграційний фактор суттєво  не впливає  на чисельність населення сільської ради. </w:t>
      </w:r>
    </w:p>
    <w:p w:rsidR="003E392F" w:rsidRDefault="003E392F" w:rsidP="003E392F">
      <w:pPr>
        <w:widowControl w:val="0"/>
        <w:tabs>
          <w:tab w:val="left" w:pos="720"/>
        </w:tabs>
        <w:jc w:val="both"/>
        <w:rPr>
          <w:sz w:val="28"/>
          <w:szCs w:val="28"/>
          <w:lang w:val="uk-UA"/>
        </w:rPr>
      </w:pPr>
    </w:p>
    <w:p w:rsidR="003E392F" w:rsidRDefault="003E392F" w:rsidP="003E392F">
      <w:pPr>
        <w:widowControl w:val="0"/>
        <w:tabs>
          <w:tab w:val="left" w:pos="720"/>
        </w:tabs>
        <w:jc w:val="center"/>
        <w:rPr>
          <w:sz w:val="28"/>
          <w:szCs w:val="28"/>
          <w:lang w:val="uk-UA"/>
        </w:rPr>
      </w:pPr>
      <w:r>
        <w:rPr>
          <w:b/>
          <w:color w:val="000000"/>
          <w:spacing w:val="3"/>
          <w:sz w:val="28"/>
          <w:szCs w:val="28"/>
          <w:lang w:val="uk-UA"/>
        </w:rPr>
        <w:t>Моніторинг зайнятості населення</w:t>
      </w:r>
    </w:p>
    <w:p w:rsidR="003E392F" w:rsidRDefault="003E392F" w:rsidP="003E392F">
      <w:pPr>
        <w:widowControl w:val="0"/>
        <w:tabs>
          <w:tab w:val="left" w:pos="720"/>
        </w:tabs>
        <w:ind w:firstLine="709"/>
        <w:jc w:val="right"/>
        <w:rPr>
          <w:b/>
          <w:color w:val="000000"/>
          <w:spacing w:val="3"/>
          <w:sz w:val="28"/>
          <w:szCs w:val="28"/>
          <w:lang w:val="uk-UA"/>
        </w:rPr>
      </w:pPr>
      <w:r>
        <w:rPr>
          <w:b/>
          <w:color w:val="000000"/>
          <w:spacing w:val="3"/>
          <w:sz w:val="28"/>
          <w:szCs w:val="28"/>
          <w:lang w:val="uk-UA"/>
        </w:rPr>
        <w:t>Таблиця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499"/>
      </w:tblGrid>
      <w:tr w:rsidR="003E392F" w:rsidTr="00BF56DA">
        <w:tc>
          <w:tcPr>
            <w:tcW w:w="5070" w:type="dxa"/>
          </w:tcPr>
          <w:p w:rsidR="003E392F" w:rsidRPr="005B37D5" w:rsidRDefault="003E392F" w:rsidP="00BF56DA">
            <w:pPr>
              <w:rPr>
                <w:i/>
                <w:color w:val="000000"/>
                <w:spacing w:val="3"/>
                <w:lang w:val="uk-UA"/>
              </w:rPr>
            </w:pPr>
            <w:r w:rsidRPr="005B37D5">
              <w:rPr>
                <w:color w:val="000000"/>
                <w:spacing w:val="3"/>
                <w:sz w:val="22"/>
                <w:szCs w:val="22"/>
                <w:lang w:val="uk-UA"/>
              </w:rPr>
              <w:t>Працездатні</w:t>
            </w:r>
          </w:p>
        </w:tc>
        <w:tc>
          <w:tcPr>
            <w:tcW w:w="4499" w:type="dxa"/>
          </w:tcPr>
          <w:p w:rsidR="003E392F" w:rsidRPr="005B37D5" w:rsidRDefault="003E392F" w:rsidP="00BF56DA">
            <w:pPr>
              <w:jc w:val="center"/>
              <w:rPr>
                <w:spacing w:val="3"/>
                <w:lang w:val="uk-UA"/>
              </w:rPr>
            </w:pPr>
            <w:r w:rsidRPr="005B37D5">
              <w:rPr>
                <w:spacing w:val="3"/>
                <w:sz w:val="22"/>
                <w:szCs w:val="22"/>
                <w:lang w:val="uk-UA"/>
              </w:rPr>
              <w:t>4664</w:t>
            </w:r>
          </w:p>
        </w:tc>
      </w:tr>
      <w:tr w:rsidR="003E392F" w:rsidTr="00BF56DA">
        <w:tc>
          <w:tcPr>
            <w:tcW w:w="5070" w:type="dxa"/>
          </w:tcPr>
          <w:p w:rsidR="003E392F" w:rsidRPr="005B37D5" w:rsidRDefault="003E392F" w:rsidP="00BF56DA">
            <w:pPr>
              <w:tabs>
                <w:tab w:val="left" w:pos="840"/>
              </w:tabs>
              <w:suppressAutoHyphens/>
              <w:rPr>
                <w:color w:val="000000"/>
                <w:spacing w:val="3"/>
                <w:lang w:val="uk-UA"/>
              </w:rPr>
            </w:pPr>
            <w:r w:rsidRPr="005B37D5">
              <w:rPr>
                <w:color w:val="000000"/>
                <w:spacing w:val="3"/>
                <w:sz w:val="22"/>
                <w:szCs w:val="22"/>
                <w:lang w:val="uk-UA"/>
              </w:rPr>
              <w:t>З них зайняті</w:t>
            </w:r>
          </w:p>
        </w:tc>
        <w:tc>
          <w:tcPr>
            <w:tcW w:w="4499" w:type="dxa"/>
          </w:tcPr>
          <w:p w:rsidR="003E392F" w:rsidRPr="005B37D5" w:rsidRDefault="003E392F" w:rsidP="00BF56DA">
            <w:pPr>
              <w:jc w:val="center"/>
              <w:rPr>
                <w:spacing w:val="3"/>
                <w:lang w:val="uk-UA"/>
              </w:rPr>
            </w:pPr>
            <w:r w:rsidRPr="005B37D5">
              <w:rPr>
                <w:spacing w:val="3"/>
                <w:sz w:val="22"/>
                <w:szCs w:val="22"/>
                <w:lang w:val="uk-UA"/>
              </w:rPr>
              <w:t>1747</w:t>
            </w:r>
          </w:p>
        </w:tc>
      </w:tr>
      <w:tr w:rsidR="003E392F" w:rsidTr="00BF56DA">
        <w:tc>
          <w:tcPr>
            <w:tcW w:w="5070" w:type="dxa"/>
          </w:tcPr>
          <w:p w:rsidR="003E392F" w:rsidRPr="005B37D5" w:rsidRDefault="003E392F" w:rsidP="00BF56DA">
            <w:pPr>
              <w:tabs>
                <w:tab w:val="left" w:pos="840"/>
              </w:tabs>
              <w:suppressAutoHyphens/>
              <w:rPr>
                <w:color w:val="000000"/>
                <w:spacing w:val="3"/>
                <w:lang w:val="uk-UA"/>
              </w:rPr>
            </w:pPr>
            <w:r w:rsidRPr="005B37D5">
              <w:rPr>
                <w:color w:val="000000"/>
                <w:spacing w:val="3"/>
                <w:sz w:val="22"/>
                <w:szCs w:val="22"/>
                <w:lang w:val="uk-UA"/>
              </w:rPr>
              <w:t>у юридичних осіб</w:t>
            </w:r>
          </w:p>
        </w:tc>
        <w:tc>
          <w:tcPr>
            <w:tcW w:w="4499" w:type="dxa"/>
          </w:tcPr>
          <w:p w:rsidR="003E392F" w:rsidRPr="005B37D5" w:rsidRDefault="003E392F" w:rsidP="00BF56DA">
            <w:pPr>
              <w:jc w:val="center"/>
              <w:rPr>
                <w:spacing w:val="3"/>
                <w:lang w:val="uk-UA"/>
              </w:rPr>
            </w:pPr>
            <w:r>
              <w:rPr>
                <w:spacing w:val="3"/>
                <w:lang w:val="uk-UA"/>
              </w:rPr>
              <w:t>1107</w:t>
            </w:r>
          </w:p>
        </w:tc>
      </w:tr>
      <w:tr w:rsidR="003E392F" w:rsidTr="00BF56DA">
        <w:tc>
          <w:tcPr>
            <w:tcW w:w="5070" w:type="dxa"/>
          </w:tcPr>
          <w:p w:rsidR="003E392F" w:rsidRPr="005B37D5" w:rsidRDefault="003E392F" w:rsidP="00BF56DA">
            <w:pPr>
              <w:tabs>
                <w:tab w:val="left" w:pos="840"/>
              </w:tabs>
              <w:suppressAutoHyphens/>
              <w:rPr>
                <w:lang w:val="uk-UA"/>
              </w:rPr>
            </w:pPr>
            <w:r w:rsidRPr="005B37D5">
              <w:rPr>
                <w:color w:val="000000"/>
                <w:spacing w:val="3"/>
                <w:sz w:val="22"/>
                <w:szCs w:val="22"/>
                <w:lang w:val="uk-UA"/>
              </w:rPr>
              <w:t>у приватних підприємців</w:t>
            </w:r>
          </w:p>
        </w:tc>
        <w:tc>
          <w:tcPr>
            <w:tcW w:w="4499" w:type="dxa"/>
          </w:tcPr>
          <w:p w:rsidR="003E392F" w:rsidRPr="005B37D5" w:rsidRDefault="003E392F" w:rsidP="00BF56DA">
            <w:pPr>
              <w:jc w:val="center"/>
              <w:rPr>
                <w:spacing w:val="3"/>
                <w:lang w:val="uk-UA"/>
              </w:rPr>
            </w:pPr>
            <w:r w:rsidRPr="005B37D5">
              <w:rPr>
                <w:spacing w:val="3"/>
                <w:sz w:val="22"/>
                <w:szCs w:val="22"/>
                <w:lang w:val="uk-UA"/>
              </w:rPr>
              <w:t>238</w:t>
            </w:r>
          </w:p>
        </w:tc>
      </w:tr>
      <w:tr w:rsidR="003E392F" w:rsidTr="00BF56DA">
        <w:tc>
          <w:tcPr>
            <w:tcW w:w="5070" w:type="dxa"/>
          </w:tcPr>
          <w:p w:rsidR="003E392F" w:rsidRPr="005B37D5" w:rsidRDefault="003E392F" w:rsidP="00BF56DA">
            <w:pPr>
              <w:pStyle w:val="af3"/>
              <w:ind w:left="0"/>
              <w:rPr>
                <w:b/>
                <w:i/>
                <w:color w:val="000000"/>
                <w:spacing w:val="3"/>
                <w:sz w:val="24"/>
                <w:szCs w:val="24"/>
              </w:rPr>
            </w:pPr>
            <w:r w:rsidRPr="005B37D5">
              <w:rPr>
                <w:sz w:val="24"/>
                <w:szCs w:val="24"/>
              </w:rPr>
              <w:t>фермери</w:t>
            </w:r>
          </w:p>
        </w:tc>
        <w:tc>
          <w:tcPr>
            <w:tcW w:w="4499" w:type="dxa"/>
          </w:tcPr>
          <w:p w:rsidR="003E392F" w:rsidRPr="00522371" w:rsidRDefault="003E392F" w:rsidP="00BF56DA">
            <w:pPr>
              <w:jc w:val="center"/>
              <w:rPr>
                <w:spacing w:val="3"/>
                <w:lang w:val="uk-UA"/>
              </w:rPr>
            </w:pPr>
            <w:r>
              <w:rPr>
                <w:spacing w:val="3"/>
                <w:lang w:val="uk-UA"/>
              </w:rPr>
              <w:t>25</w:t>
            </w:r>
          </w:p>
        </w:tc>
      </w:tr>
      <w:tr w:rsidR="003E392F" w:rsidTr="00BF56DA">
        <w:tc>
          <w:tcPr>
            <w:tcW w:w="5070" w:type="dxa"/>
          </w:tcPr>
          <w:p w:rsidR="003E392F" w:rsidRPr="005B37D5" w:rsidRDefault="003E392F" w:rsidP="00BF56DA">
            <w:pPr>
              <w:pStyle w:val="af3"/>
              <w:ind w:left="0"/>
              <w:rPr>
                <w:b/>
                <w:i/>
                <w:spacing w:val="3"/>
                <w:sz w:val="24"/>
                <w:szCs w:val="24"/>
              </w:rPr>
            </w:pPr>
            <w:r w:rsidRPr="005B37D5">
              <w:rPr>
                <w:sz w:val="24"/>
                <w:szCs w:val="24"/>
              </w:rPr>
              <w:t>приватні підприємці</w:t>
            </w:r>
          </w:p>
        </w:tc>
        <w:tc>
          <w:tcPr>
            <w:tcW w:w="4499" w:type="dxa"/>
          </w:tcPr>
          <w:p w:rsidR="003E392F" w:rsidRPr="005B37D5" w:rsidRDefault="003E392F" w:rsidP="00BF56DA">
            <w:pPr>
              <w:jc w:val="center"/>
              <w:rPr>
                <w:spacing w:val="3"/>
                <w:lang w:val="uk-UA"/>
              </w:rPr>
            </w:pPr>
            <w:r w:rsidRPr="005B37D5">
              <w:rPr>
                <w:spacing w:val="3"/>
                <w:sz w:val="22"/>
                <w:szCs w:val="22"/>
                <w:lang w:val="uk-UA"/>
              </w:rPr>
              <w:t>377</w:t>
            </w:r>
          </w:p>
        </w:tc>
      </w:tr>
      <w:tr w:rsidR="003E392F" w:rsidTr="00BF56DA">
        <w:tc>
          <w:tcPr>
            <w:tcW w:w="5070" w:type="dxa"/>
          </w:tcPr>
          <w:p w:rsidR="003E392F" w:rsidRPr="005B37D5" w:rsidRDefault="003E392F" w:rsidP="00BF56DA">
            <w:pPr>
              <w:shd w:val="clear" w:color="auto" w:fill="FFFFFF"/>
              <w:tabs>
                <w:tab w:val="left" w:pos="840"/>
              </w:tabs>
              <w:suppressAutoHyphens/>
              <w:rPr>
                <w:color w:val="000000"/>
                <w:lang w:val="uk-UA"/>
              </w:rPr>
            </w:pPr>
            <w:r w:rsidRPr="005B37D5">
              <w:rPr>
                <w:color w:val="000000"/>
                <w:sz w:val="22"/>
                <w:szCs w:val="22"/>
                <w:lang w:val="uk-UA"/>
              </w:rPr>
              <w:t>за межами району, області та за кордоном</w:t>
            </w:r>
          </w:p>
        </w:tc>
        <w:tc>
          <w:tcPr>
            <w:tcW w:w="4499" w:type="dxa"/>
          </w:tcPr>
          <w:p w:rsidR="003E392F" w:rsidRPr="005B37D5" w:rsidRDefault="003E392F" w:rsidP="00BF56DA">
            <w:pPr>
              <w:jc w:val="center"/>
              <w:rPr>
                <w:spacing w:val="3"/>
                <w:lang w:val="uk-UA"/>
              </w:rPr>
            </w:pPr>
            <w:r w:rsidRPr="005B37D5">
              <w:rPr>
                <w:spacing w:val="3"/>
                <w:sz w:val="22"/>
                <w:szCs w:val="22"/>
                <w:lang w:val="uk-UA"/>
              </w:rPr>
              <w:t>172</w:t>
            </w:r>
          </w:p>
        </w:tc>
      </w:tr>
      <w:tr w:rsidR="003E392F" w:rsidTr="00BF56DA">
        <w:tc>
          <w:tcPr>
            <w:tcW w:w="5070" w:type="dxa"/>
          </w:tcPr>
          <w:p w:rsidR="003E392F" w:rsidRPr="005B37D5" w:rsidRDefault="003E392F" w:rsidP="00BF56DA">
            <w:pPr>
              <w:rPr>
                <w:b/>
                <w:i/>
                <w:color w:val="000000"/>
                <w:spacing w:val="3"/>
                <w:lang w:val="uk-UA"/>
              </w:rPr>
            </w:pPr>
            <w:r w:rsidRPr="005B37D5">
              <w:rPr>
                <w:sz w:val="22"/>
                <w:szCs w:val="22"/>
                <w:lang w:val="uk-UA"/>
              </w:rPr>
              <w:t xml:space="preserve">студенти та військовослужбовці строкової військової служби                                        </w:t>
            </w:r>
          </w:p>
        </w:tc>
        <w:tc>
          <w:tcPr>
            <w:tcW w:w="4499" w:type="dxa"/>
          </w:tcPr>
          <w:p w:rsidR="003E392F" w:rsidRPr="005B37D5" w:rsidRDefault="003E392F" w:rsidP="00BF56DA">
            <w:pPr>
              <w:jc w:val="center"/>
              <w:rPr>
                <w:spacing w:val="3"/>
                <w:lang w:val="uk-UA"/>
              </w:rPr>
            </w:pPr>
            <w:r w:rsidRPr="005B37D5">
              <w:rPr>
                <w:spacing w:val="3"/>
                <w:sz w:val="22"/>
                <w:szCs w:val="22"/>
                <w:lang w:val="uk-UA"/>
              </w:rPr>
              <w:t>181</w:t>
            </w:r>
          </w:p>
        </w:tc>
      </w:tr>
      <w:tr w:rsidR="003E392F" w:rsidTr="00BF56DA">
        <w:tc>
          <w:tcPr>
            <w:tcW w:w="5070" w:type="dxa"/>
          </w:tcPr>
          <w:p w:rsidR="003E392F" w:rsidRPr="005B37D5" w:rsidRDefault="003E392F" w:rsidP="00BF56DA">
            <w:pPr>
              <w:rPr>
                <w:b/>
                <w:i/>
                <w:color w:val="000000"/>
                <w:spacing w:val="3"/>
                <w:lang w:val="uk-UA"/>
              </w:rPr>
            </w:pPr>
            <w:r w:rsidRPr="005B37D5">
              <w:rPr>
                <w:color w:val="000000"/>
                <w:sz w:val="22"/>
                <w:szCs w:val="22"/>
                <w:lang w:val="uk-UA"/>
              </w:rPr>
              <w:t>безробітні на обліку в центрах зайнятості</w:t>
            </w:r>
          </w:p>
        </w:tc>
        <w:tc>
          <w:tcPr>
            <w:tcW w:w="4499" w:type="dxa"/>
          </w:tcPr>
          <w:p w:rsidR="003E392F" w:rsidRPr="005B37D5" w:rsidRDefault="003E392F" w:rsidP="00BF56DA">
            <w:pPr>
              <w:jc w:val="center"/>
              <w:rPr>
                <w:spacing w:val="3"/>
                <w:lang w:val="uk-UA"/>
              </w:rPr>
            </w:pPr>
            <w:r w:rsidRPr="005B37D5">
              <w:rPr>
                <w:spacing w:val="3"/>
                <w:sz w:val="22"/>
                <w:szCs w:val="22"/>
                <w:lang w:val="uk-UA"/>
              </w:rPr>
              <w:t>171</w:t>
            </w:r>
          </w:p>
        </w:tc>
      </w:tr>
      <w:tr w:rsidR="003E392F" w:rsidTr="00BF56DA">
        <w:tc>
          <w:tcPr>
            <w:tcW w:w="5070" w:type="dxa"/>
          </w:tcPr>
          <w:p w:rsidR="003E392F" w:rsidRPr="005B37D5" w:rsidRDefault="003E392F" w:rsidP="00BF56DA">
            <w:pPr>
              <w:rPr>
                <w:i/>
                <w:color w:val="000000"/>
                <w:spacing w:val="3"/>
                <w:lang w:val="uk-UA"/>
              </w:rPr>
            </w:pPr>
            <w:r w:rsidRPr="005B37D5">
              <w:rPr>
                <w:sz w:val="22"/>
                <w:szCs w:val="22"/>
                <w:lang w:val="uk-UA"/>
              </w:rPr>
              <w:t xml:space="preserve">Населення в непрацездатному віці                                                                                   </w:t>
            </w:r>
          </w:p>
        </w:tc>
        <w:tc>
          <w:tcPr>
            <w:tcW w:w="4499" w:type="dxa"/>
          </w:tcPr>
          <w:p w:rsidR="003E392F" w:rsidRPr="005B37D5" w:rsidRDefault="003E392F" w:rsidP="00BF56DA">
            <w:pPr>
              <w:jc w:val="center"/>
              <w:rPr>
                <w:color w:val="000000"/>
                <w:spacing w:val="3"/>
                <w:lang w:val="uk-UA"/>
              </w:rPr>
            </w:pPr>
            <w:r w:rsidRPr="005B37D5">
              <w:rPr>
                <w:color w:val="000000"/>
                <w:spacing w:val="3"/>
                <w:sz w:val="22"/>
                <w:szCs w:val="22"/>
                <w:lang w:val="uk-UA"/>
              </w:rPr>
              <w:t>4588</w:t>
            </w:r>
          </w:p>
        </w:tc>
      </w:tr>
    </w:tbl>
    <w:p w:rsidR="003E392F" w:rsidRDefault="003E392F" w:rsidP="003E392F">
      <w:pPr>
        <w:widowControl w:val="0"/>
        <w:tabs>
          <w:tab w:val="left" w:pos="720"/>
        </w:tabs>
        <w:ind w:firstLine="709"/>
        <w:jc w:val="both"/>
        <w:rPr>
          <w:sz w:val="28"/>
          <w:szCs w:val="28"/>
          <w:lang w:val="uk-UA"/>
        </w:rPr>
      </w:pPr>
    </w:p>
    <w:p w:rsidR="003E392F" w:rsidRDefault="003E392F" w:rsidP="003E392F">
      <w:pPr>
        <w:widowControl w:val="0"/>
        <w:tabs>
          <w:tab w:val="left" w:pos="720"/>
        </w:tabs>
        <w:jc w:val="both"/>
        <w:rPr>
          <w:lang w:val="uk-UA"/>
        </w:rPr>
      </w:pPr>
    </w:p>
    <w:p w:rsidR="003E392F" w:rsidRDefault="003E392F" w:rsidP="003E392F">
      <w:pPr>
        <w:widowControl w:val="0"/>
        <w:tabs>
          <w:tab w:val="left" w:pos="720"/>
        </w:tabs>
        <w:ind w:firstLine="720"/>
        <w:jc w:val="center"/>
        <w:rPr>
          <w:b/>
          <w:bCs/>
          <w:sz w:val="28"/>
          <w:szCs w:val="28"/>
          <w:lang w:val="uk-UA"/>
        </w:rPr>
      </w:pPr>
      <w:r>
        <w:rPr>
          <w:b/>
          <w:bCs/>
          <w:sz w:val="28"/>
          <w:szCs w:val="28"/>
          <w:lang w:val="uk-UA"/>
        </w:rPr>
        <w:t>1.3. Стан розвитку інфраструктури громади</w:t>
      </w:r>
    </w:p>
    <w:p w:rsidR="003E392F" w:rsidRDefault="003E392F" w:rsidP="003E392F">
      <w:pPr>
        <w:widowControl w:val="0"/>
        <w:tabs>
          <w:tab w:val="left" w:pos="720"/>
        </w:tabs>
        <w:ind w:firstLine="720"/>
        <w:jc w:val="center"/>
        <w:rPr>
          <w:b/>
          <w:bCs/>
          <w:sz w:val="28"/>
          <w:szCs w:val="28"/>
          <w:lang w:val="uk-UA"/>
        </w:rPr>
      </w:pPr>
    </w:p>
    <w:p w:rsidR="003E392F" w:rsidRPr="00B25351" w:rsidRDefault="003E392F" w:rsidP="003E392F">
      <w:pPr>
        <w:widowControl w:val="0"/>
        <w:tabs>
          <w:tab w:val="left" w:pos="720"/>
        </w:tabs>
        <w:ind w:firstLine="851"/>
        <w:rPr>
          <w:b/>
          <w:bCs/>
          <w:i/>
          <w:sz w:val="28"/>
          <w:szCs w:val="28"/>
          <w:lang w:val="uk-UA"/>
        </w:rPr>
      </w:pPr>
      <w:r>
        <w:rPr>
          <w:b/>
          <w:bCs/>
          <w:i/>
          <w:sz w:val="28"/>
          <w:szCs w:val="28"/>
          <w:lang w:val="uk-UA"/>
        </w:rPr>
        <w:t>Дорожньо-транспортна інфраструктура</w:t>
      </w:r>
    </w:p>
    <w:p w:rsidR="003E392F" w:rsidRDefault="003E392F" w:rsidP="003E392F">
      <w:pPr>
        <w:jc w:val="both"/>
        <w:rPr>
          <w:sz w:val="28"/>
          <w:szCs w:val="28"/>
          <w:lang w:val="uk-UA"/>
        </w:rPr>
      </w:pPr>
      <w:r>
        <w:rPr>
          <w:sz w:val="28"/>
          <w:szCs w:val="28"/>
          <w:lang w:val="uk-UA"/>
        </w:rPr>
        <w:tab/>
        <w:t xml:space="preserve">Загальна протяжність автомобільних доріг на території Новосанжарської ОТГ становить 97,6 км в т.ч. доріг комунальної та іншої форми власності – 88,4, територіальних доріг, що перебувають на </w:t>
      </w:r>
      <w:r w:rsidRPr="000646C4">
        <w:rPr>
          <w:sz w:val="28"/>
          <w:szCs w:val="28"/>
          <w:lang w:val="uk-UA"/>
        </w:rPr>
        <w:t>балансі ДП "Агентство місцевих доріг Полтавської області"– 9,2 км. Нові Санжари – Нехвороща</w:t>
      </w:r>
      <w:r>
        <w:rPr>
          <w:sz w:val="28"/>
          <w:szCs w:val="28"/>
          <w:lang w:val="uk-UA"/>
        </w:rPr>
        <w:t xml:space="preserve"> – 3,6 км, Нові Санжари – Нехвороща- Зачепилівка – 5,6 км.</w:t>
      </w:r>
    </w:p>
    <w:p w:rsidR="003E392F" w:rsidRDefault="003E392F" w:rsidP="003E392F">
      <w:pPr>
        <w:jc w:val="both"/>
        <w:rPr>
          <w:sz w:val="28"/>
          <w:szCs w:val="28"/>
          <w:lang w:val="uk-UA"/>
        </w:rPr>
      </w:pPr>
      <w:r>
        <w:rPr>
          <w:sz w:val="28"/>
          <w:szCs w:val="28"/>
          <w:lang w:val="uk-UA"/>
        </w:rPr>
        <w:tab/>
        <w:t>Переважна більшість автомобільних доріг мають тверде покриття           (асфальтобетонне, бетонне, щебеневе).</w:t>
      </w:r>
    </w:p>
    <w:p w:rsidR="003E392F" w:rsidRDefault="003E392F" w:rsidP="003E392F">
      <w:pPr>
        <w:jc w:val="both"/>
        <w:rPr>
          <w:sz w:val="28"/>
          <w:szCs w:val="28"/>
          <w:lang w:val="uk-UA"/>
        </w:rPr>
      </w:pPr>
      <w:r>
        <w:rPr>
          <w:sz w:val="28"/>
          <w:szCs w:val="28"/>
          <w:lang w:val="uk-UA"/>
        </w:rPr>
        <w:tab/>
        <w:t xml:space="preserve">На території Новосанжарської ОТГ розташовано три автомобільні мости  загальною протяжністю 289,7 м. У тому числі, міст через р. Ворскла протяжністю 138,5 м. перебуває на балансі </w:t>
      </w:r>
      <w:r w:rsidRPr="00101E5E">
        <w:rPr>
          <w:sz w:val="28"/>
          <w:szCs w:val="28"/>
          <w:lang w:val="uk-UA"/>
        </w:rPr>
        <w:t>ДП "Агентство місцевих доріг Полтавської області",</w:t>
      </w:r>
      <w:r>
        <w:rPr>
          <w:sz w:val="28"/>
          <w:szCs w:val="28"/>
          <w:lang w:val="uk-UA"/>
        </w:rPr>
        <w:t xml:space="preserve">  міст через старе русло р. Ворскла протяжністю 79,2 м. перебуває на балансі Служби автомобільних доріг в Полтавській області, міст через р.Ворона, протяжністю 72,0 м. перебуває у власності територіальної громади.</w:t>
      </w:r>
    </w:p>
    <w:p w:rsidR="003E392F" w:rsidRDefault="003E392F" w:rsidP="003E392F">
      <w:pPr>
        <w:jc w:val="both"/>
        <w:rPr>
          <w:sz w:val="28"/>
          <w:szCs w:val="28"/>
          <w:lang w:val="uk-UA"/>
        </w:rPr>
      </w:pPr>
      <w:r>
        <w:rPr>
          <w:sz w:val="28"/>
          <w:szCs w:val="28"/>
          <w:lang w:val="uk-UA"/>
        </w:rPr>
        <w:tab/>
        <w:t>Більшість автомобільних доріг (близько 80%) з твердим покриттям мають  пошкодження деформації поверхневого шару, ямковість та часткове руйнування покриття, потребують капітального середнього та поточного ремонтів. Дороги без твердого покриття мають значну</w:t>
      </w:r>
      <w:r>
        <w:rPr>
          <w:b/>
          <w:sz w:val="28"/>
          <w:szCs w:val="28"/>
          <w:lang w:val="uk-UA"/>
        </w:rPr>
        <w:t xml:space="preserve"> </w:t>
      </w:r>
      <w:r w:rsidRPr="001C107A">
        <w:rPr>
          <w:sz w:val="28"/>
          <w:szCs w:val="28"/>
          <w:lang w:val="uk-UA"/>
        </w:rPr>
        <w:t>колійність</w:t>
      </w:r>
      <w:r w:rsidRPr="00EF7648">
        <w:rPr>
          <w:b/>
          <w:sz w:val="28"/>
          <w:szCs w:val="28"/>
          <w:lang w:val="uk-UA"/>
        </w:rPr>
        <w:t xml:space="preserve">, </w:t>
      </w:r>
      <w:r w:rsidRPr="001C107A">
        <w:rPr>
          <w:sz w:val="28"/>
          <w:szCs w:val="28"/>
          <w:lang w:val="uk-UA"/>
        </w:rPr>
        <w:t xml:space="preserve">нерівності </w:t>
      </w:r>
      <w:r>
        <w:rPr>
          <w:sz w:val="28"/>
          <w:szCs w:val="28"/>
          <w:lang w:val="uk-UA"/>
        </w:rPr>
        <w:t>дорожнього полотна, потребують поточних ремонтів та реконструкції із забезпеченням твердого покриття. Вулиці не мають велосипедних доріжок, подекуди тротуарів для пішоходів. Вулиці селища озеленені, але потребують благоустрою.</w:t>
      </w:r>
    </w:p>
    <w:p w:rsidR="003E392F" w:rsidRDefault="003E392F" w:rsidP="003E392F">
      <w:pPr>
        <w:jc w:val="both"/>
        <w:rPr>
          <w:sz w:val="28"/>
          <w:szCs w:val="28"/>
          <w:lang w:val="uk-UA"/>
        </w:rPr>
      </w:pPr>
      <w:r>
        <w:rPr>
          <w:sz w:val="28"/>
          <w:szCs w:val="28"/>
          <w:lang w:val="uk-UA"/>
        </w:rPr>
        <w:tab/>
        <w:t xml:space="preserve">Основні </w:t>
      </w:r>
      <w:r w:rsidRPr="002C37CD">
        <w:rPr>
          <w:sz w:val="28"/>
          <w:szCs w:val="28"/>
          <w:lang w:val="uk-UA"/>
        </w:rPr>
        <w:t>несучі конструкції та покриття мостів значно деформовані, мають пошкодження. В 2018 році розпочато ремонти твердого покриття мостів, в даний час не завершено реалізацію проекту.</w:t>
      </w:r>
    </w:p>
    <w:p w:rsidR="003E392F" w:rsidRDefault="003E392F" w:rsidP="003E392F">
      <w:pPr>
        <w:widowControl w:val="0"/>
        <w:tabs>
          <w:tab w:val="left" w:pos="720"/>
        </w:tabs>
        <w:ind w:firstLine="851"/>
        <w:jc w:val="both"/>
        <w:rPr>
          <w:bCs/>
          <w:sz w:val="28"/>
          <w:szCs w:val="28"/>
          <w:lang w:val="uk-UA"/>
        </w:rPr>
      </w:pPr>
      <w:r>
        <w:rPr>
          <w:sz w:val="28"/>
          <w:szCs w:val="28"/>
          <w:lang w:val="uk-UA"/>
        </w:rPr>
        <w:t>Мають значний знос дорожні знаки на території смт Нові Санжари та с. Зачепилівка, на більшості автомобільних доріг відсутня дорожня розмітка.</w:t>
      </w:r>
      <w:r>
        <w:rPr>
          <w:sz w:val="28"/>
          <w:szCs w:val="28"/>
          <w:lang w:val="uk-UA"/>
        </w:rPr>
        <w:tab/>
      </w:r>
    </w:p>
    <w:p w:rsidR="003E392F" w:rsidRDefault="003E392F" w:rsidP="003E392F">
      <w:pPr>
        <w:ind w:firstLine="708"/>
        <w:jc w:val="both"/>
        <w:rPr>
          <w:b/>
          <w:bCs/>
          <w:sz w:val="28"/>
          <w:szCs w:val="28"/>
          <w:lang w:val="uk-UA"/>
        </w:rPr>
      </w:pPr>
    </w:p>
    <w:p w:rsidR="003E392F" w:rsidRDefault="003E392F" w:rsidP="003E392F">
      <w:pPr>
        <w:ind w:firstLine="708"/>
        <w:jc w:val="both"/>
        <w:rPr>
          <w:b/>
          <w:bCs/>
          <w:sz w:val="28"/>
          <w:szCs w:val="28"/>
          <w:lang w:val="uk-UA"/>
        </w:rPr>
      </w:pPr>
    </w:p>
    <w:p w:rsidR="003E392F" w:rsidRDefault="003E392F" w:rsidP="003E392F">
      <w:pPr>
        <w:ind w:firstLine="708"/>
        <w:jc w:val="both"/>
        <w:rPr>
          <w:b/>
          <w:bCs/>
          <w:sz w:val="28"/>
          <w:szCs w:val="28"/>
          <w:lang w:val="uk-UA"/>
        </w:rPr>
      </w:pPr>
      <w:bookmarkStart w:id="0" w:name="_GoBack"/>
      <w:bookmarkEnd w:id="0"/>
    </w:p>
    <w:p w:rsidR="003E392F" w:rsidRPr="00862789" w:rsidRDefault="003E392F" w:rsidP="003E392F">
      <w:pPr>
        <w:tabs>
          <w:tab w:val="center" w:pos="5031"/>
        </w:tabs>
        <w:rPr>
          <w:b/>
          <w:i/>
          <w:sz w:val="28"/>
          <w:szCs w:val="28"/>
          <w:lang w:val="uk-UA"/>
        </w:rPr>
      </w:pPr>
      <w:r w:rsidRPr="00862789">
        <w:rPr>
          <w:b/>
          <w:i/>
          <w:sz w:val="28"/>
          <w:szCs w:val="28"/>
          <w:lang w:val="uk-UA"/>
        </w:rPr>
        <w:t>Соціальна інфраструктура</w:t>
      </w:r>
    </w:p>
    <w:p w:rsidR="003E392F" w:rsidRPr="000646C4" w:rsidRDefault="003E392F" w:rsidP="003E392F">
      <w:pPr>
        <w:ind w:firstLine="709"/>
        <w:jc w:val="both"/>
        <w:rPr>
          <w:sz w:val="28"/>
          <w:szCs w:val="28"/>
          <w:lang w:val="uk-UA"/>
        </w:rPr>
      </w:pPr>
      <w:r>
        <w:rPr>
          <w:sz w:val="28"/>
          <w:szCs w:val="28"/>
          <w:lang w:val="uk-UA"/>
        </w:rPr>
        <w:t xml:space="preserve">Робота закладів культури спрямована на збереження і розвиток української національної культури, </w:t>
      </w:r>
      <w:r w:rsidRPr="000646C4">
        <w:rPr>
          <w:sz w:val="28"/>
          <w:szCs w:val="28"/>
          <w:lang w:val="uk-UA"/>
        </w:rPr>
        <w:t>активізації діяльності закладів культури, шляхів збереження існуючої мережі і посилення їх ролі в розгортанні процесів національно - культурного відродження, поліпшення матеріально-тех</w:t>
      </w:r>
      <w:r>
        <w:rPr>
          <w:sz w:val="28"/>
          <w:szCs w:val="28"/>
          <w:lang w:val="uk-UA"/>
        </w:rPr>
        <w:t>нічної бази. Проводяться свята</w:t>
      </w:r>
      <w:r w:rsidRPr="000646C4">
        <w:rPr>
          <w:sz w:val="28"/>
          <w:szCs w:val="28"/>
          <w:lang w:val="uk-UA"/>
        </w:rPr>
        <w:t>, конкурси, інші культурно-мистецькі заходи, пов'язані з відзначенням календарних та пам'ятних дат в Україні. На територ</w:t>
      </w:r>
      <w:r>
        <w:rPr>
          <w:sz w:val="28"/>
          <w:szCs w:val="28"/>
          <w:lang w:val="uk-UA"/>
        </w:rPr>
        <w:t>ії  Новосанжарської ОТГ наявні</w:t>
      </w:r>
      <w:r w:rsidRPr="000646C4">
        <w:rPr>
          <w:sz w:val="28"/>
          <w:szCs w:val="28"/>
          <w:lang w:val="uk-UA"/>
        </w:rPr>
        <w:t xml:space="preserve"> заклади культури –  Центр культури та дозвілля, Центральна районна бібліотека, Зачепилівська бібліотека, та Зачепилівський  клуб. У 2018 році проведений поточний ремонт Зачепилівського клубу, згідно з програмою соціально-економічного розвитку на 2019 рік передбачено видатки в розмірі 200 тис. грн  для закупівлі  радіоапаратури,   сценічних костюмів. </w:t>
      </w:r>
      <w:r>
        <w:rPr>
          <w:sz w:val="28"/>
          <w:szCs w:val="28"/>
          <w:lang w:val="uk-UA"/>
        </w:rPr>
        <w:t xml:space="preserve"> </w:t>
      </w:r>
    </w:p>
    <w:p w:rsidR="003E392F" w:rsidRDefault="003E392F" w:rsidP="003E392F">
      <w:pPr>
        <w:ind w:firstLine="709"/>
        <w:jc w:val="both"/>
        <w:rPr>
          <w:sz w:val="28"/>
          <w:szCs w:val="28"/>
          <w:lang w:val="uk-UA"/>
        </w:rPr>
      </w:pPr>
      <w:r w:rsidRPr="000646C4">
        <w:rPr>
          <w:sz w:val="28"/>
          <w:szCs w:val="28"/>
          <w:lang w:val="uk-UA"/>
        </w:rPr>
        <w:t>У 2019 році створено комунальне підприємство «Центр надання соціальних послуг», що надає соціальні послуги  непрацездатним громадянам, прийнята «Програма  соціального  захисту осіб з особливими  потребами, ветеранів пенсіонерів усіх рівнів та учасників антитерористичних операцій у Новосанжар</w:t>
      </w:r>
      <w:r>
        <w:rPr>
          <w:sz w:val="28"/>
          <w:szCs w:val="28"/>
          <w:lang w:val="uk-UA"/>
        </w:rPr>
        <w:t>ській селищній раді». Кількість осіб, охоплених</w:t>
      </w:r>
      <w:r w:rsidRPr="000646C4">
        <w:rPr>
          <w:sz w:val="28"/>
          <w:szCs w:val="28"/>
          <w:lang w:val="uk-UA"/>
        </w:rPr>
        <w:t xml:space="preserve"> соціальними програмами та послугами, що фінансуються за рахунок вказаних коштів громади,  697.</w:t>
      </w:r>
    </w:p>
    <w:p w:rsidR="003E392F" w:rsidRDefault="003E392F" w:rsidP="003E392F">
      <w:pPr>
        <w:ind w:firstLine="709"/>
        <w:jc w:val="both"/>
        <w:rPr>
          <w:sz w:val="28"/>
          <w:szCs w:val="28"/>
          <w:lang w:val="uk-UA"/>
        </w:rPr>
      </w:pPr>
    </w:p>
    <w:p w:rsidR="003E392F" w:rsidRDefault="003E392F" w:rsidP="003E392F">
      <w:pPr>
        <w:ind w:firstLine="708"/>
        <w:jc w:val="center"/>
        <w:rPr>
          <w:b/>
          <w:sz w:val="28"/>
          <w:szCs w:val="28"/>
          <w:lang w:val="uk-UA"/>
        </w:rPr>
      </w:pPr>
      <w:r>
        <w:rPr>
          <w:b/>
          <w:sz w:val="28"/>
          <w:szCs w:val="28"/>
          <w:lang w:val="uk-UA"/>
        </w:rPr>
        <w:t>Перелік навчальних та виховних закладів</w:t>
      </w:r>
    </w:p>
    <w:p w:rsidR="003E392F" w:rsidRDefault="003E392F" w:rsidP="003E392F">
      <w:pPr>
        <w:widowControl w:val="0"/>
        <w:tabs>
          <w:tab w:val="left" w:pos="9720"/>
        </w:tabs>
        <w:ind w:firstLine="720"/>
        <w:jc w:val="right"/>
        <w:rPr>
          <w:b/>
          <w:sz w:val="28"/>
          <w:szCs w:val="28"/>
          <w:lang w:val="uk-UA"/>
        </w:rPr>
      </w:pPr>
      <w:r>
        <w:rPr>
          <w:b/>
          <w:sz w:val="28"/>
          <w:szCs w:val="28"/>
          <w:lang w:val="uk-UA"/>
        </w:rPr>
        <w:t>Таблиця 7</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5175"/>
        <w:gridCol w:w="2438"/>
        <w:gridCol w:w="1389"/>
      </w:tblGrid>
      <w:tr w:rsidR="003E392F" w:rsidTr="00BF56DA">
        <w:trPr>
          <w:trHeight w:val="655"/>
        </w:trPr>
        <w:tc>
          <w:tcPr>
            <w:tcW w:w="460" w:type="dxa"/>
          </w:tcPr>
          <w:p w:rsidR="003E392F" w:rsidRDefault="003E392F" w:rsidP="00BF56DA">
            <w:pPr>
              <w:jc w:val="center"/>
              <w:rPr>
                <w:lang w:val="uk-UA"/>
              </w:rPr>
            </w:pPr>
            <w:r>
              <w:t>№</w:t>
            </w:r>
          </w:p>
        </w:tc>
        <w:tc>
          <w:tcPr>
            <w:tcW w:w="5175" w:type="dxa"/>
          </w:tcPr>
          <w:p w:rsidR="003E392F" w:rsidRDefault="003E392F" w:rsidP="00BF56DA">
            <w:pPr>
              <w:jc w:val="center"/>
              <w:rPr>
                <w:lang w:val="uk-UA"/>
              </w:rPr>
            </w:pPr>
            <w:r>
              <w:t>Назва дошкільного навчального закладу</w:t>
            </w:r>
          </w:p>
        </w:tc>
        <w:tc>
          <w:tcPr>
            <w:tcW w:w="2438" w:type="dxa"/>
          </w:tcPr>
          <w:p w:rsidR="003E392F" w:rsidRDefault="003E392F" w:rsidP="00BF56DA">
            <w:pPr>
              <w:jc w:val="center"/>
              <w:rPr>
                <w:lang w:val="uk-UA"/>
              </w:rPr>
            </w:pPr>
            <w:r>
              <w:t>Місце розташування</w:t>
            </w:r>
            <w:r>
              <w:rPr>
                <w:lang w:val="uk-UA"/>
              </w:rPr>
              <w:t>/ адреса</w:t>
            </w:r>
          </w:p>
        </w:tc>
        <w:tc>
          <w:tcPr>
            <w:tcW w:w="1389" w:type="dxa"/>
          </w:tcPr>
          <w:p w:rsidR="003E392F" w:rsidRDefault="003E392F" w:rsidP="00BF56DA">
            <w:pPr>
              <w:jc w:val="center"/>
              <w:rPr>
                <w:lang w:val="uk-UA"/>
              </w:rPr>
            </w:pPr>
            <w:r>
              <w:t>Кількість дітей</w:t>
            </w:r>
          </w:p>
        </w:tc>
      </w:tr>
      <w:tr w:rsidR="003E392F" w:rsidRPr="00FB516E" w:rsidTr="00BF56DA">
        <w:trPr>
          <w:trHeight w:val="284"/>
        </w:trPr>
        <w:tc>
          <w:tcPr>
            <w:tcW w:w="460" w:type="dxa"/>
          </w:tcPr>
          <w:p w:rsidR="003E392F" w:rsidRDefault="003E392F" w:rsidP="00BF56DA">
            <w:pPr>
              <w:rPr>
                <w:lang w:val="uk-UA"/>
              </w:rPr>
            </w:pPr>
            <w:r>
              <w:rPr>
                <w:lang w:val="uk-UA"/>
              </w:rPr>
              <w:t>1.</w:t>
            </w:r>
          </w:p>
        </w:tc>
        <w:tc>
          <w:tcPr>
            <w:tcW w:w="5175" w:type="dxa"/>
          </w:tcPr>
          <w:p w:rsidR="003E392F" w:rsidRDefault="003E392F" w:rsidP="00BF56DA">
            <w:pPr>
              <w:jc w:val="both"/>
              <w:rPr>
                <w:lang w:val="uk-UA"/>
              </w:rPr>
            </w:pPr>
            <w:r>
              <w:rPr>
                <w:lang w:val="uk-UA"/>
              </w:rPr>
              <w:t>Опорний заклад «Новосанжарська загальноосвітня школа І-ІІІ ступенів»</w:t>
            </w:r>
          </w:p>
        </w:tc>
        <w:tc>
          <w:tcPr>
            <w:tcW w:w="2438" w:type="dxa"/>
          </w:tcPr>
          <w:p w:rsidR="003E392F" w:rsidRDefault="003E392F" w:rsidP="00BF56DA">
            <w:pPr>
              <w:rPr>
                <w:lang w:val="uk-UA"/>
              </w:rPr>
            </w:pPr>
            <w:r>
              <w:rPr>
                <w:lang w:val="uk-UA"/>
              </w:rPr>
              <w:t>смт Нові Санжари</w:t>
            </w:r>
          </w:p>
        </w:tc>
        <w:tc>
          <w:tcPr>
            <w:tcW w:w="1389" w:type="dxa"/>
          </w:tcPr>
          <w:p w:rsidR="003E392F" w:rsidRDefault="003E392F" w:rsidP="00BF56DA">
            <w:pPr>
              <w:rPr>
                <w:lang w:val="uk-UA"/>
              </w:rPr>
            </w:pPr>
            <w:r>
              <w:rPr>
                <w:lang w:val="uk-UA"/>
              </w:rPr>
              <w:t xml:space="preserve">     893</w:t>
            </w:r>
          </w:p>
        </w:tc>
      </w:tr>
      <w:tr w:rsidR="003E392F" w:rsidTr="00BF56DA">
        <w:trPr>
          <w:trHeight w:val="284"/>
        </w:trPr>
        <w:tc>
          <w:tcPr>
            <w:tcW w:w="460" w:type="dxa"/>
          </w:tcPr>
          <w:p w:rsidR="003E392F" w:rsidRDefault="003E392F" w:rsidP="00BF56DA">
            <w:pPr>
              <w:rPr>
                <w:lang w:val="uk-UA"/>
              </w:rPr>
            </w:pPr>
            <w:r>
              <w:rPr>
                <w:lang w:val="uk-UA"/>
              </w:rPr>
              <w:t>2.</w:t>
            </w:r>
          </w:p>
        </w:tc>
        <w:tc>
          <w:tcPr>
            <w:tcW w:w="5175" w:type="dxa"/>
          </w:tcPr>
          <w:p w:rsidR="003E392F" w:rsidRDefault="003E392F" w:rsidP="00BF56DA">
            <w:pPr>
              <w:jc w:val="both"/>
              <w:rPr>
                <w:lang w:val="uk-UA"/>
              </w:rPr>
            </w:pPr>
            <w:r>
              <w:rPr>
                <w:lang w:val="uk-UA"/>
              </w:rPr>
              <w:t xml:space="preserve">Зачепилівська загальноосвітня школа І-ІІ ступенів ім. Б.Олійника. </w:t>
            </w:r>
          </w:p>
        </w:tc>
        <w:tc>
          <w:tcPr>
            <w:tcW w:w="2438" w:type="dxa"/>
          </w:tcPr>
          <w:p w:rsidR="003E392F" w:rsidRDefault="003E392F" w:rsidP="00BF56DA">
            <w:pPr>
              <w:rPr>
                <w:lang w:val="uk-UA"/>
              </w:rPr>
            </w:pPr>
            <w:r>
              <w:rPr>
                <w:lang w:val="uk-UA"/>
              </w:rPr>
              <w:t>с.Зачепилівка</w:t>
            </w:r>
          </w:p>
        </w:tc>
        <w:tc>
          <w:tcPr>
            <w:tcW w:w="1389" w:type="dxa"/>
          </w:tcPr>
          <w:p w:rsidR="003E392F" w:rsidRDefault="003E392F" w:rsidP="00BF56DA">
            <w:pPr>
              <w:jc w:val="center"/>
              <w:rPr>
                <w:lang w:val="uk-UA"/>
              </w:rPr>
            </w:pPr>
            <w:r>
              <w:rPr>
                <w:lang w:val="uk-UA"/>
              </w:rPr>
              <w:t>76</w:t>
            </w:r>
          </w:p>
        </w:tc>
      </w:tr>
      <w:tr w:rsidR="003E392F" w:rsidTr="00BF56DA">
        <w:trPr>
          <w:trHeight w:val="284"/>
        </w:trPr>
        <w:tc>
          <w:tcPr>
            <w:tcW w:w="460" w:type="dxa"/>
          </w:tcPr>
          <w:p w:rsidR="003E392F" w:rsidRDefault="003E392F" w:rsidP="00BF56DA">
            <w:pPr>
              <w:rPr>
                <w:lang w:val="uk-UA"/>
              </w:rPr>
            </w:pPr>
            <w:r>
              <w:rPr>
                <w:lang w:val="uk-UA"/>
              </w:rPr>
              <w:t>3.</w:t>
            </w:r>
          </w:p>
        </w:tc>
        <w:tc>
          <w:tcPr>
            <w:tcW w:w="5175" w:type="dxa"/>
          </w:tcPr>
          <w:p w:rsidR="003E392F" w:rsidRDefault="003E392F" w:rsidP="00BF56DA">
            <w:pPr>
              <w:rPr>
                <w:lang w:val="uk-UA"/>
              </w:rPr>
            </w:pPr>
            <w:r>
              <w:rPr>
                <w:lang w:val="uk-UA"/>
              </w:rPr>
              <w:t>Заклад дошкільної освіти  «</w:t>
            </w:r>
            <w:r>
              <w:t>Лелеченька</w:t>
            </w:r>
            <w:r>
              <w:rPr>
                <w:lang w:val="uk-UA"/>
              </w:rPr>
              <w:t xml:space="preserve">» </w:t>
            </w:r>
          </w:p>
        </w:tc>
        <w:tc>
          <w:tcPr>
            <w:tcW w:w="2438" w:type="dxa"/>
          </w:tcPr>
          <w:p w:rsidR="003E392F" w:rsidRDefault="003E392F" w:rsidP="00BF56DA">
            <w:pPr>
              <w:rPr>
                <w:lang w:val="uk-UA"/>
              </w:rPr>
            </w:pPr>
            <w:r>
              <w:rPr>
                <w:lang w:val="uk-UA"/>
              </w:rPr>
              <w:t>смт Нові Санжари</w:t>
            </w:r>
          </w:p>
        </w:tc>
        <w:tc>
          <w:tcPr>
            <w:tcW w:w="1389" w:type="dxa"/>
          </w:tcPr>
          <w:p w:rsidR="003E392F" w:rsidRDefault="003E392F" w:rsidP="00BF56DA">
            <w:pPr>
              <w:jc w:val="center"/>
              <w:rPr>
                <w:lang w:val="uk-UA"/>
              </w:rPr>
            </w:pPr>
            <w:r>
              <w:rPr>
                <w:lang w:val="uk-UA"/>
              </w:rPr>
              <w:t>136</w:t>
            </w:r>
          </w:p>
        </w:tc>
      </w:tr>
      <w:tr w:rsidR="003E392F" w:rsidTr="00BF56DA">
        <w:trPr>
          <w:trHeight w:val="284"/>
        </w:trPr>
        <w:tc>
          <w:tcPr>
            <w:tcW w:w="460" w:type="dxa"/>
          </w:tcPr>
          <w:p w:rsidR="003E392F" w:rsidRDefault="003E392F" w:rsidP="00BF56DA">
            <w:pPr>
              <w:rPr>
                <w:lang w:val="uk-UA"/>
              </w:rPr>
            </w:pPr>
            <w:r>
              <w:rPr>
                <w:lang w:val="uk-UA"/>
              </w:rPr>
              <w:t>4.</w:t>
            </w:r>
          </w:p>
        </w:tc>
        <w:tc>
          <w:tcPr>
            <w:tcW w:w="5175" w:type="dxa"/>
          </w:tcPr>
          <w:p w:rsidR="003E392F" w:rsidRDefault="003E392F" w:rsidP="00BF56DA">
            <w:pPr>
              <w:rPr>
                <w:lang w:val="uk-UA"/>
              </w:rPr>
            </w:pPr>
            <w:r>
              <w:rPr>
                <w:lang w:val="uk-UA"/>
              </w:rPr>
              <w:t>Заклад дошкільної освіти «Сонечко»</w:t>
            </w:r>
          </w:p>
        </w:tc>
        <w:tc>
          <w:tcPr>
            <w:tcW w:w="2438" w:type="dxa"/>
          </w:tcPr>
          <w:p w:rsidR="003E392F" w:rsidRDefault="003E392F" w:rsidP="00BF56DA">
            <w:pPr>
              <w:rPr>
                <w:lang w:val="uk-UA"/>
              </w:rPr>
            </w:pPr>
            <w:r>
              <w:rPr>
                <w:lang w:val="uk-UA"/>
              </w:rPr>
              <w:t xml:space="preserve">смт Нові Санжари </w:t>
            </w:r>
          </w:p>
        </w:tc>
        <w:tc>
          <w:tcPr>
            <w:tcW w:w="1389" w:type="dxa"/>
          </w:tcPr>
          <w:p w:rsidR="003E392F" w:rsidRDefault="003E392F" w:rsidP="00BF56DA">
            <w:pPr>
              <w:jc w:val="center"/>
              <w:rPr>
                <w:lang w:val="uk-UA"/>
              </w:rPr>
            </w:pPr>
            <w:r>
              <w:rPr>
                <w:lang w:val="uk-UA"/>
              </w:rPr>
              <w:t>164</w:t>
            </w:r>
          </w:p>
        </w:tc>
      </w:tr>
      <w:tr w:rsidR="003E392F" w:rsidTr="00BF56DA">
        <w:trPr>
          <w:trHeight w:val="284"/>
        </w:trPr>
        <w:tc>
          <w:tcPr>
            <w:tcW w:w="460" w:type="dxa"/>
          </w:tcPr>
          <w:p w:rsidR="003E392F" w:rsidRDefault="003E392F" w:rsidP="00BF56DA">
            <w:pPr>
              <w:rPr>
                <w:lang w:val="uk-UA"/>
              </w:rPr>
            </w:pPr>
            <w:r>
              <w:rPr>
                <w:lang w:val="uk-UA"/>
              </w:rPr>
              <w:t xml:space="preserve">5. </w:t>
            </w:r>
          </w:p>
        </w:tc>
        <w:tc>
          <w:tcPr>
            <w:tcW w:w="5175" w:type="dxa"/>
          </w:tcPr>
          <w:p w:rsidR="003E392F" w:rsidRDefault="003E392F" w:rsidP="00BF56DA">
            <w:pPr>
              <w:rPr>
                <w:lang w:val="uk-UA"/>
              </w:rPr>
            </w:pPr>
            <w:r>
              <w:rPr>
                <w:lang w:val="uk-UA"/>
              </w:rPr>
              <w:t>Дитячо-юнацька спортивна школа</w:t>
            </w:r>
          </w:p>
        </w:tc>
        <w:tc>
          <w:tcPr>
            <w:tcW w:w="2438" w:type="dxa"/>
          </w:tcPr>
          <w:p w:rsidR="003E392F" w:rsidRDefault="003E392F" w:rsidP="00BF56DA">
            <w:pPr>
              <w:rPr>
                <w:lang w:val="uk-UA"/>
              </w:rPr>
            </w:pPr>
            <w:r>
              <w:rPr>
                <w:lang w:val="uk-UA"/>
              </w:rPr>
              <w:t xml:space="preserve">смт Нові Санжари </w:t>
            </w:r>
          </w:p>
        </w:tc>
        <w:tc>
          <w:tcPr>
            <w:tcW w:w="1389" w:type="dxa"/>
          </w:tcPr>
          <w:p w:rsidR="003E392F" w:rsidRDefault="003E392F" w:rsidP="00BF56DA">
            <w:pPr>
              <w:jc w:val="center"/>
              <w:rPr>
                <w:lang w:val="uk-UA"/>
              </w:rPr>
            </w:pPr>
            <w:r>
              <w:rPr>
                <w:lang w:val="uk-UA"/>
              </w:rPr>
              <w:t>128</w:t>
            </w:r>
          </w:p>
        </w:tc>
      </w:tr>
      <w:tr w:rsidR="003E392F" w:rsidRPr="003A1A3B" w:rsidTr="00BF56DA">
        <w:trPr>
          <w:trHeight w:val="284"/>
        </w:trPr>
        <w:tc>
          <w:tcPr>
            <w:tcW w:w="460" w:type="dxa"/>
          </w:tcPr>
          <w:p w:rsidR="003E392F" w:rsidRDefault="003E392F" w:rsidP="00BF56DA">
            <w:pPr>
              <w:rPr>
                <w:lang w:val="uk-UA"/>
              </w:rPr>
            </w:pPr>
            <w:r>
              <w:rPr>
                <w:lang w:val="uk-UA"/>
              </w:rPr>
              <w:t>6.</w:t>
            </w:r>
          </w:p>
        </w:tc>
        <w:tc>
          <w:tcPr>
            <w:tcW w:w="5175" w:type="dxa"/>
          </w:tcPr>
          <w:p w:rsidR="003E392F" w:rsidRDefault="003E392F" w:rsidP="00BF56DA">
            <w:pPr>
              <w:rPr>
                <w:lang w:val="uk-UA"/>
              </w:rPr>
            </w:pPr>
            <w:r>
              <w:rPr>
                <w:lang w:val="uk-UA"/>
              </w:rPr>
              <w:t>Дитяча музична школа</w:t>
            </w:r>
          </w:p>
        </w:tc>
        <w:tc>
          <w:tcPr>
            <w:tcW w:w="2438" w:type="dxa"/>
          </w:tcPr>
          <w:p w:rsidR="003E392F" w:rsidRDefault="003E392F" w:rsidP="00BF56DA">
            <w:pPr>
              <w:rPr>
                <w:lang w:val="uk-UA"/>
              </w:rPr>
            </w:pPr>
            <w:r>
              <w:rPr>
                <w:lang w:val="uk-UA"/>
              </w:rPr>
              <w:t>смт Нові Санжари</w:t>
            </w:r>
          </w:p>
        </w:tc>
        <w:tc>
          <w:tcPr>
            <w:tcW w:w="1389" w:type="dxa"/>
          </w:tcPr>
          <w:p w:rsidR="003E392F" w:rsidRDefault="003E392F" w:rsidP="00BF56DA">
            <w:pPr>
              <w:jc w:val="center"/>
              <w:rPr>
                <w:lang w:val="uk-UA"/>
              </w:rPr>
            </w:pPr>
            <w:r>
              <w:rPr>
                <w:lang w:val="uk-UA"/>
              </w:rPr>
              <w:t>120</w:t>
            </w:r>
          </w:p>
        </w:tc>
      </w:tr>
    </w:tbl>
    <w:p w:rsidR="003E392F" w:rsidRDefault="003E392F" w:rsidP="003E392F">
      <w:pPr>
        <w:jc w:val="both"/>
        <w:rPr>
          <w:sz w:val="28"/>
          <w:szCs w:val="28"/>
          <w:lang w:val="uk-UA"/>
        </w:rPr>
      </w:pPr>
      <w:r>
        <w:rPr>
          <w:sz w:val="28"/>
          <w:szCs w:val="28"/>
          <w:lang w:val="uk-UA"/>
        </w:rPr>
        <w:t xml:space="preserve"> </w:t>
      </w:r>
    </w:p>
    <w:p w:rsidR="003E392F" w:rsidRDefault="003E392F" w:rsidP="003E392F">
      <w:pPr>
        <w:ind w:firstLine="567"/>
        <w:jc w:val="both"/>
        <w:rPr>
          <w:lang w:val="uk-UA"/>
        </w:rPr>
      </w:pPr>
      <w:r>
        <w:rPr>
          <w:sz w:val="28"/>
          <w:szCs w:val="28"/>
          <w:lang w:val="uk-UA"/>
        </w:rPr>
        <w:t xml:space="preserve">На території громади функціонує 2 (два) заклади дошкільної  освіти                     (смт Нові Санжари  ЗДО №1 «Сонечко», №2  «Лелеченька»), де виховується     300 </w:t>
      </w:r>
      <w:r w:rsidRPr="00101E5E">
        <w:rPr>
          <w:sz w:val="28"/>
          <w:szCs w:val="28"/>
          <w:lang w:val="uk-UA"/>
        </w:rPr>
        <w:t>дітей</w:t>
      </w:r>
      <w:r>
        <w:rPr>
          <w:sz w:val="28"/>
          <w:szCs w:val="28"/>
          <w:lang w:val="uk-UA"/>
        </w:rPr>
        <w:t xml:space="preserve"> у 14 групах, середня наповнюваність груп 21 особа.  Частка  дітей дошкільного віку охоплених дошкільними навчальними закладами у загальній кількості  дітей дошкільного віку 64 %.</w:t>
      </w:r>
    </w:p>
    <w:p w:rsidR="003E392F" w:rsidRDefault="003E392F" w:rsidP="003E392F">
      <w:pPr>
        <w:ind w:firstLine="567"/>
        <w:jc w:val="both"/>
        <w:rPr>
          <w:sz w:val="28"/>
          <w:szCs w:val="28"/>
          <w:lang w:val="uk-UA"/>
        </w:rPr>
      </w:pPr>
      <w:r>
        <w:rPr>
          <w:sz w:val="28"/>
          <w:szCs w:val="28"/>
          <w:lang w:val="uk-UA"/>
        </w:rPr>
        <w:t>Система  загальної середньої освіти  Новосанжарська ОТГ склається із:</w:t>
      </w:r>
    </w:p>
    <w:p w:rsidR="003E392F" w:rsidRDefault="003E392F" w:rsidP="003E392F">
      <w:pPr>
        <w:ind w:firstLine="567"/>
        <w:jc w:val="both"/>
        <w:rPr>
          <w:sz w:val="28"/>
          <w:szCs w:val="28"/>
          <w:lang w:val="uk-UA"/>
        </w:rPr>
      </w:pPr>
      <w:r>
        <w:rPr>
          <w:sz w:val="28"/>
          <w:szCs w:val="28"/>
          <w:lang w:val="uk-UA"/>
        </w:rPr>
        <w:t xml:space="preserve">опорного закладу Новосанжарська ЗОШ </w:t>
      </w:r>
      <w:r>
        <w:rPr>
          <w:sz w:val="28"/>
          <w:szCs w:val="28"/>
          <w:lang w:val="en-US"/>
        </w:rPr>
        <w:t>I</w:t>
      </w:r>
      <w:r w:rsidRPr="00AB325B">
        <w:rPr>
          <w:sz w:val="28"/>
          <w:szCs w:val="28"/>
          <w:lang w:val="uk-UA"/>
        </w:rPr>
        <w:t>-</w:t>
      </w:r>
      <w:r>
        <w:rPr>
          <w:sz w:val="28"/>
          <w:szCs w:val="28"/>
          <w:lang w:val="en-US"/>
        </w:rPr>
        <w:t>III</w:t>
      </w:r>
      <w:r>
        <w:rPr>
          <w:sz w:val="28"/>
          <w:szCs w:val="28"/>
          <w:lang w:val="uk-UA"/>
        </w:rPr>
        <w:t xml:space="preserve"> ступенів (893 учні 85 педагогічних працівники);</w:t>
      </w:r>
    </w:p>
    <w:p w:rsidR="003E392F" w:rsidRDefault="003E392F" w:rsidP="003E392F">
      <w:pPr>
        <w:jc w:val="both"/>
        <w:rPr>
          <w:sz w:val="28"/>
          <w:szCs w:val="28"/>
          <w:lang w:val="uk-UA"/>
        </w:rPr>
      </w:pPr>
      <w:r>
        <w:rPr>
          <w:sz w:val="28"/>
          <w:szCs w:val="28"/>
          <w:lang w:val="uk-UA"/>
        </w:rPr>
        <w:t xml:space="preserve">        Зачепилівська ЗОШ І-ІІ ступенів ім. Бориса Олійника (76 учнів 12 працівників); </w:t>
      </w:r>
    </w:p>
    <w:p w:rsidR="003E392F" w:rsidRDefault="003E392F" w:rsidP="003E392F">
      <w:pPr>
        <w:jc w:val="both"/>
        <w:rPr>
          <w:sz w:val="28"/>
          <w:szCs w:val="28"/>
          <w:lang w:val="uk-UA"/>
        </w:rPr>
      </w:pPr>
      <w:r>
        <w:rPr>
          <w:sz w:val="28"/>
          <w:szCs w:val="28"/>
          <w:lang w:val="uk-UA"/>
        </w:rPr>
        <w:t xml:space="preserve">        Дитяча юнацька спортивна школа, де працює 8 тренерів-викладачів та її відвідують 128  дітей;</w:t>
      </w:r>
    </w:p>
    <w:p w:rsidR="003E392F" w:rsidRDefault="003E392F" w:rsidP="003E392F">
      <w:pPr>
        <w:jc w:val="both"/>
        <w:rPr>
          <w:sz w:val="28"/>
          <w:szCs w:val="28"/>
          <w:lang w:val="uk-UA"/>
        </w:rPr>
      </w:pPr>
      <w:r>
        <w:rPr>
          <w:sz w:val="28"/>
          <w:szCs w:val="28"/>
          <w:lang w:val="uk-UA"/>
        </w:rPr>
        <w:lastRenderedPageBreak/>
        <w:t xml:space="preserve">      Початковий спеціалізований  мистецький навчальний заклад «Новосанжарська  дитяча музична школа», де працює 30 педагогів- викладачів, відвідує 120 дітей. </w:t>
      </w:r>
    </w:p>
    <w:p w:rsidR="003E392F" w:rsidRPr="004A53E0" w:rsidRDefault="003E392F" w:rsidP="003E392F">
      <w:pPr>
        <w:ind w:right="20" w:firstLine="567"/>
        <w:jc w:val="both"/>
        <w:rPr>
          <w:sz w:val="28"/>
          <w:szCs w:val="28"/>
          <w:lang w:val="uk-UA"/>
        </w:rPr>
      </w:pPr>
      <w:r w:rsidRPr="004A53E0">
        <w:rPr>
          <w:sz w:val="28"/>
          <w:szCs w:val="28"/>
          <w:lang w:val="uk-UA"/>
        </w:rPr>
        <w:t>На даний час учні стовідсотково забезпечені підвезенням до місця навчання і додому</w:t>
      </w:r>
      <w:r>
        <w:rPr>
          <w:sz w:val="28"/>
          <w:szCs w:val="28"/>
          <w:lang w:val="uk-UA"/>
        </w:rPr>
        <w:t xml:space="preserve"> </w:t>
      </w:r>
      <w:r w:rsidRPr="004A53E0">
        <w:rPr>
          <w:sz w:val="28"/>
          <w:szCs w:val="28"/>
          <w:lang w:val="uk-UA"/>
        </w:rPr>
        <w:t>-  в громаді  затверджена  програма «Про  організацію  підвезення учнів,  педагогічних працівників та забезпечення життєдіяльності громади»</w:t>
      </w:r>
      <w:r>
        <w:rPr>
          <w:sz w:val="28"/>
          <w:szCs w:val="28"/>
          <w:lang w:val="uk-UA"/>
        </w:rPr>
        <w:t xml:space="preserve">, </w:t>
      </w:r>
      <w:r w:rsidRPr="004A53E0">
        <w:rPr>
          <w:sz w:val="28"/>
          <w:szCs w:val="28"/>
          <w:lang w:val="uk-UA"/>
        </w:rPr>
        <w:t>для виконання якої взято в оренду шкільний автобус.</w:t>
      </w:r>
    </w:p>
    <w:p w:rsidR="003E392F" w:rsidRPr="00ED6F14" w:rsidRDefault="003E392F" w:rsidP="003E392F">
      <w:pPr>
        <w:spacing w:line="235" w:lineRule="auto"/>
        <w:ind w:firstLine="567"/>
        <w:jc w:val="both"/>
        <w:rPr>
          <w:sz w:val="28"/>
          <w:szCs w:val="28"/>
          <w:lang w:val="uk-UA"/>
        </w:rPr>
      </w:pPr>
      <w:r>
        <w:rPr>
          <w:sz w:val="28"/>
          <w:szCs w:val="28"/>
          <w:lang w:val="uk-UA"/>
        </w:rPr>
        <w:t xml:space="preserve">Медична допомога населенню громади надається в  Комунальному неприбутковому підприємстві «Новосанжарський центр ПМСД», в 1 фельдшерсько-акушерському пункті, в яких працює 5 лікарів та 19 середніх медичних працівників, та в Комунальному неприбутковому підприємстві «Новосанжарська центральна районна лікарня» де працює 52 лікарі та 96 середніх медичних працівників. </w:t>
      </w:r>
    </w:p>
    <w:p w:rsidR="003E392F" w:rsidRPr="00101E5E" w:rsidRDefault="003E392F" w:rsidP="003E392F">
      <w:pPr>
        <w:ind w:firstLine="709"/>
        <w:jc w:val="both"/>
        <w:rPr>
          <w:sz w:val="28"/>
          <w:szCs w:val="28"/>
          <w:lang w:val="uk-UA"/>
        </w:rPr>
      </w:pPr>
      <w:r w:rsidRPr="00101E5E">
        <w:rPr>
          <w:sz w:val="28"/>
          <w:szCs w:val="28"/>
          <w:lang w:val="uk-UA"/>
        </w:rPr>
        <w:t xml:space="preserve">В рамках секторальної децентралізації формується нова система охорони здоров’я, яка передбачає: </w:t>
      </w:r>
    </w:p>
    <w:p w:rsidR="003E392F" w:rsidRPr="00101E5E" w:rsidRDefault="003E392F" w:rsidP="003E392F">
      <w:pPr>
        <w:pStyle w:val="af3"/>
        <w:numPr>
          <w:ilvl w:val="0"/>
          <w:numId w:val="12"/>
        </w:numPr>
        <w:ind w:left="0" w:firstLine="709"/>
        <w:contextualSpacing w:val="0"/>
        <w:jc w:val="both"/>
        <w:rPr>
          <w:sz w:val="28"/>
          <w:szCs w:val="28"/>
        </w:rPr>
      </w:pPr>
      <w:r w:rsidRPr="00101E5E">
        <w:rPr>
          <w:sz w:val="28"/>
          <w:szCs w:val="28"/>
        </w:rPr>
        <w:t xml:space="preserve">зміну системи управління; </w:t>
      </w:r>
    </w:p>
    <w:p w:rsidR="003E392F" w:rsidRPr="00101E5E" w:rsidRDefault="003E392F" w:rsidP="003E392F">
      <w:pPr>
        <w:pStyle w:val="af3"/>
        <w:numPr>
          <w:ilvl w:val="0"/>
          <w:numId w:val="12"/>
        </w:numPr>
        <w:ind w:left="0" w:firstLine="709"/>
        <w:contextualSpacing w:val="0"/>
        <w:jc w:val="both"/>
        <w:rPr>
          <w:sz w:val="28"/>
          <w:szCs w:val="28"/>
        </w:rPr>
      </w:pPr>
      <w:r w:rsidRPr="00101E5E">
        <w:rPr>
          <w:sz w:val="28"/>
          <w:szCs w:val="28"/>
        </w:rPr>
        <w:t xml:space="preserve">надання якісних та доступних медичних послуг; </w:t>
      </w:r>
    </w:p>
    <w:p w:rsidR="003E392F" w:rsidRPr="00101E5E" w:rsidRDefault="003E392F" w:rsidP="003E392F">
      <w:pPr>
        <w:pStyle w:val="af3"/>
        <w:numPr>
          <w:ilvl w:val="0"/>
          <w:numId w:val="12"/>
        </w:numPr>
        <w:ind w:left="0" w:firstLine="709"/>
        <w:contextualSpacing w:val="0"/>
        <w:jc w:val="both"/>
        <w:rPr>
          <w:sz w:val="28"/>
          <w:szCs w:val="28"/>
        </w:rPr>
      </w:pPr>
      <w:r w:rsidRPr="00101E5E">
        <w:rPr>
          <w:sz w:val="28"/>
          <w:szCs w:val="28"/>
        </w:rPr>
        <w:t xml:space="preserve">удосконалення системи кадрового забезпечення; </w:t>
      </w:r>
    </w:p>
    <w:p w:rsidR="003E392F" w:rsidRPr="00101E5E" w:rsidRDefault="003E392F" w:rsidP="003E392F">
      <w:pPr>
        <w:pStyle w:val="af3"/>
        <w:numPr>
          <w:ilvl w:val="0"/>
          <w:numId w:val="12"/>
        </w:numPr>
        <w:ind w:left="0" w:firstLine="709"/>
        <w:contextualSpacing w:val="0"/>
        <w:jc w:val="both"/>
        <w:rPr>
          <w:sz w:val="28"/>
          <w:szCs w:val="28"/>
        </w:rPr>
      </w:pPr>
      <w:r w:rsidRPr="00101E5E">
        <w:rPr>
          <w:sz w:val="28"/>
          <w:szCs w:val="28"/>
        </w:rPr>
        <w:t xml:space="preserve">інформатизацію галузі; </w:t>
      </w:r>
    </w:p>
    <w:p w:rsidR="003E392F" w:rsidRPr="00101E5E" w:rsidRDefault="003E392F" w:rsidP="003E392F">
      <w:pPr>
        <w:pStyle w:val="af3"/>
        <w:numPr>
          <w:ilvl w:val="0"/>
          <w:numId w:val="12"/>
        </w:numPr>
        <w:ind w:left="0" w:firstLine="709"/>
        <w:contextualSpacing w:val="0"/>
        <w:jc w:val="both"/>
        <w:rPr>
          <w:sz w:val="28"/>
          <w:szCs w:val="28"/>
        </w:rPr>
      </w:pPr>
      <w:r w:rsidRPr="00101E5E">
        <w:rPr>
          <w:sz w:val="28"/>
          <w:szCs w:val="28"/>
        </w:rPr>
        <w:t xml:space="preserve">забезпечення ефективної фармацевтичної політики; </w:t>
      </w:r>
    </w:p>
    <w:p w:rsidR="003E392F" w:rsidRPr="00101E5E" w:rsidRDefault="003E392F" w:rsidP="003E392F">
      <w:pPr>
        <w:pStyle w:val="af3"/>
        <w:numPr>
          <w:ilvl w:val="0"/>
          <w:numId w:val="12"/>
        </w:numPr>
        <w:ind w:left="0" w:firstLine="709"/>
        <w:contextualSpacing w:val="0"/>
        <w:jc w:val="both"/>
        <w:rPr>
          <w:sz w:val="28"/>
          <w:szCs w:val="28"/>
        </w:rPr>
      </w:pPr>
      <w:r w:rsidRPr="00101E5E">
        <w:rPr>
          <w:sz w:val="28"/>
          <w:szCs w:val="28"/>
        </w:rPr>
        <w:t>належний науковий супровід та випереджувальне інформаційно-комунікаційне забезпечення.</w:t>
      </w:r>
    </w:p>
    <w:p w:rsidR="003E392F" w:rsidRDefault="003E392F" w:rsidP="003E392F">
      <w:pPr>
        <w:ind w:firstLine="851"/>
        <w:jc w:val="both"/>
        <w:rPr>
          <w:sz w:val="28"/>
          <w:szCs w:val="28"/>
          <w:lang w:val="uk-UA"/>
        </w:rPr>
      </w:pPr>
    </w:p>
    <w:p w:rsidR="003E392F" w:rsidRPr="00ED6F14" w:rsidRDefault="003E392F" w:rsidP="003E392F">
      <w:pPr>
        <w:jc w:val="center"/>
        <w:rPr>
          <w:b/>
          <w:sz w:val="28"/>
          <w:szCs w:val="28"/>
          <w:lang w:val="uk-UA"/>
        </w:rPr>
      </w:pPr>
      <w:r>
        <w:rPr>
          <w:b/>
          <w:sz w:val="28"/>
          <w:szCs w:val="28"/>
          <w:lang w:val="uk-UA"/>
        </w:rPr>
        <w:t>Найпоширеніші захворювання населення громади</w:t>
      </w:r>
    </w:p>
    <w:p w:rsidR="003E392F" w:rsidRDefault="003E392F" w:rsidP="003E392F">
      <w:pPr>
        <w:ind w:firstLine="709"/>
        <w:jc w:val="both"/>
        <w:rPr>
          <w:b/>
          <w:i/>
          <w:color w:val="FF0000"/>
          <w:sz w:val="28"/>
          <w:szCs w:val="28"/>
          <w:lang w:val="uk-UA"/>
        </w:rPr>
      </w:pPr>
      <w:r w:rsidRPr="003B44FE">
        <w:rPr>
          <w:sz w:val="28"/>
          <w:szCs w:val="28"/>
          <w:lang w:val="uk-UA"/>
        </w:rPr>
        <w:t>Основн</w:t>
      </w:r>
      <w:r>
        <w:rPr>
          <w:sz w:val="28"/>
          <w:szCs w:val="28"/>
          <w:lang w:val="uk-UA"/>
        </w:rPr>
        <w:t xml:space="preserve">им пріоритетом </w:t>
      </w:r>
      <w:r w:rsidRPr="003B44FE">
        <w:rPr>
          <w:sz w:val="28"/>
          <w:szCs w:val="28"/>
          <w:lang w:val="uk-UA"/>
        </w:rPr>
        <w:t xml:space="preserve">системи охорони здоров’я в </w:t>
      </w:r>
      <w:r>
        <w:rPr>
          <w:sz w:val="28"/>
          <w:szCs w:val="28"/>
          <w:lang w:val="uk-UA"/>
        </w:rPr>
        <w:t xml:space="preserve"> Новосанжарській </w:t>
      </w:r>
      <w:r w:rsidRPr="003B44FE">
        <w:rPr>
          <w:sz w:val="28"/>
          <w:szCs w:val="28"/>
          <w:lang w:val="uk-UA"/>
        </w:rPr>
        <w:t xml:space="preserve"> ОТГ є забезпеченість мешканців вчасною і професійною медичною допомогою. </w:t>
      </w:r>
    </w:p>
    <w:tbl>
      <w:tblPr>
        <w:tblpPr w:leftFromText="180" w:rightFromText="180" w:vertAnchor="text" w:horzAnchor="margin" w:tblpY="226"/>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1198"/>
        <w:gridCol w:w="1568"/>
        <w:gridCol w:w="1360"/>
      </w:tblGrid>
      <w:tr w:rsidR="003E392F" w:rsidTr="00BF56DA">
        <w:tc>
          <w:tcPr>
            <w:tcW w:w="5776" w:type="dxa"/>
          </w:tcPr>
          <w:p w:rsidR="003E392F" w:rsidRDefault="003E392F" w:rsidP="00BF56DA">
            <w:pPr>
              <w:jc w:val="center"/>
              <w:rPr>
                <w:sz w:val="28"/>
                <w:szCs w:val="28"/>
                <w:lang w:val="uk-UA" w:eastAsia="en-US"/>
              </w:rPr>
            </w:pPr>
            <w:r>
              <w:rPr>
                <w:sz w:val="28"/>
                <w:szCs w:val="28"/>
                <w:lang w:val="uk-UA" w:eastAsia="en-US"/>
              </w:rPr>
              <w:t>Показники</w:t>
            </w:r>
          </w:p>
        </w:tc>
        <w:tc>
          <w:tcPr>
            <w:tcW w:w="1198" w:type="dxa"/>
          </w:tcPr>
          <w:p w:rsidR="003E392F" w:rsidRDefault="003E392F" w:rsidP="00BF56DA">
            <w:pPr>
              <w:jc w:val="center"/>
              <w:rPr>
                <w:bCs/>
                <w:sz w:val="28"/>
                <w:szCs w:val="28"/>
                <w:lang w:val="uk-UA" w:eastAsia="en-US"/>
              </w:rPr>
            </w:pPr>
            <w:r>
              <w:rPr>
                <w:bCs/>
                <w:sz w:val="28"/>
                <w:szCs w:val="28"/>
                <w:lang w:val="uk-UA" w:eastAsia="en-US"/>
              </w:rPr>
              <w:t>2018</w:t>
            </w:r>
          </w:p>
          <w:p w:rsidR="003E392F" w:rsidRDefault="003E392F" w:rsidP="00BF56DA">
            <w:pPr>
              <w:jc w:val="center"/>
              <w:rPr>
                <w:bCs/>
                <w:sz w:val="28"/>
                <w:szCs w:val="28"/>
                <w:lang w:val="uk-UA" w:eastAsia="en-US"/>
              </w:rPr>
            </w:pPr>
            <w:r>
              <w:rPr>
                <w:bCs/>
                <w:sz w:val="28"/>
                <w:szCs w:val="28"/>
                <w:lang w:val="uk-UA" w:eastAsia="en-US"/>
              </w:rPr>
              <w:t>звіт</w:t>
            </w:r>
          </w:p>
        </w:tc>
        <w:tc>
          <w:tcPr>
            <w:tcW w:w="1568" w:type="dxa"/>
          </w:tcPr>
          <w:p w:rsidR="003E392F" w:rsidRDefault="003E392F" w:rsidP="00BF56DA">
            <w:pPr>
              <w:jc w:val="center"/>
              <w:rPr>
                <w:bCs/>
                <w:sz w:val="28"/>
                <w:szCs w:val="28"/>
                <w:lang w:val="uk-UA" w:eastAsia="en-US"/>
              </w:rPr>
            </w:pPr>
            <w:r>
              <w:rPr>
                <w:bCs/>
                <w:sz w:val="28"/>
                <w:szCs w:val="28"/>
                <w:lang w:val="uk-UA" w:eastAsia="en-US"/>
              </w:rPr>
              <w:t>2019</w:t>
            </w:r>
          </w:p>
          <w:p w:rsidR="003E392F" w:rsidRDefault="003E392F" w:rsidP="00BF56DA">
            <w:pPr>
              <w:jc w:val="center"/>
              <w:rPr>
                <w:bCs/>
                <w:sz w:val="28"/>
                <w:szCs w:val="28"/>
                <w:lang w:val="uk-UA" w:eastAsia="en-US"/>
              </w:rPr>
            </w:pPr>
            <w:r>
              <w:rPr>
                <w:bCs/>
                <w:sz w:val="28"/>
                <w:szCs w:val="28"/>
                <w:lang w:val="uk-UA" w:eastAsia="en-US"/>
              </w:rPr>
              <w:t>прогноз</w:t>
            </w:r>
          </w:p>
        </w:tc>
        <w:tc>
          <w:tcPr>
            <w:tcW w:w="1360" w:type="dxa"/>
          </w:tcPr>
          <w:p w:rsidR="003E392F" w:rsidRDefault="003E392F" w:rsidP="00BF56DA">
            <w:pPr>
              <w:jc w:val="center"/>
              <w:rPr>
                <w:bCs/>
                <w:sz w:val="28"/>
                <w:szCs w:val="28"/>
                <w:lang w:val="uk-UA" w:eastAsia="en-US"/>
              </w:rPr>
            </w:pPr>
            <w:r>
              <w:rPr>
                <w:bCs/>
                <w:sz w:val="28"/>
                <w:szCs w:val="28"/>
                <w:lang w:val="uk-UA" w:eastAsia="en-US"/>
              </w:rPr>
              <w:t>2019 в % до  2018</w:t>
            </w:r>
          </w:p>
        </w:tc>
      </w:tr>
      <w:tr w:rsidR="003E392F" w:rsidTr="00BF56DA">
        <w:tc>
          <w:tcPr>
            <w:tcW w:w="5776" w:type="dxa"/>
          </w:tcPr>
          <w:p w:rsidR="003E392F" w:rsidRDefault="003E392F" w:rsidP="00BF56DA">
            <w:pPr>
              <w:jc w:val="both"/>
              <w:rPr>
                <w:sz w:val="28"/>
                <w:szCs w:val="28"/>
                <w:lang w:val="uk-UA" w:eastAsia="en-US"/>
              </w:rPr>
            </w:pPr>
            <w:r>
              <w:rPr>
                <w:sz w:val="28"/>
                <w:szCs w:val="28"/>
                <w:lang w:val="uk-UA" w:eastAsia="en-US"/>
              </w:rPr>
              <w:t>Захворюваність  населення на 1 тисячу населення, всього</w:t>
            </w:r>
          </w:p>
        </w:tc>
        <w:tc>
          <w:tcPr>
            <w:tcW w:w="1198" w:type="dxa"/>
          </w:tcPr>
          <w:p w:rsidR="003E392F" w:rsidRDefault="003E392F" w:rsidP="00BF56DA">
            <w:pPr>
              <w:jc w:val="both"/>
              <w:rPr>
                <w:sz w:val="28"/>
                <w:szCs w:val="28"/>
                <w:lang w:val="uk-UA" w:eastAsia="en-US"/>
              </w:rPr>
            </w:pPr>
          </w:p>
        </w:tc>
        <w:tc>
          <w:tcPr>
            <w:tcW w:w="1568" w:type="dxa"/>
          </w:tcPr>
          <w:p w:rsidR="003E392F" w:rsidRDefault="003E392F" w:rsidP="00BF56DA">
            <w:pPr>
              <w:jc w:val="both"/>
              <w:rPr>
                <w:sz w:val="28"/>
                <w:szCs w:val="28"/>
                <w:lang w:val="uk-UA" w:eastAsia="en-US"/>
              </w:rPr>
            </w:pPr>
          </w:p>
        </w:tc>
        <w:tc>
          <w:tcPr>
            <w:tcW w:w="1360" w:type="dxa"/>
          </w:tcPr>
          <w:p w:rsidR="003E392F" w:rsidRDefault="003E392F" w:rsidP="00BF56DA">
            <w:pPr>
              <w:jc w:val="both"/>
              <w:rPr>
                <w:sz w:val="28"/>
                <w:szCs w:val="28"/>
                <w:highlight w:val="green"/>
                <w:lang w:val="uk-UA" w:eastAsia="en-US"/>
              </w:rPr>
            </w:pPr>
          </w:p>
        </w:tc>
      </w:tr>
      <w:tr w:rsidR="003E392F" w:rsidTr="00BF56DA">
        <w:tc>
          <w:tcPr>
            <w:tcW w:w="5776" w:type="dxa"/>
          </w:tcPr>
          <w:p w:rsidR="003E392F" w:rsidRDefault="003E392F" w:rsidP="00BF56DA">
            <w:pPr>
              <w:jc w:val="both"/>
              <w:rPr>
                <w:sz w:val="28"/>
                <w:szCs w:val="28"/>
                <w:lang w:eastAsia="en-US"/>
              </w:rPr>
            </w:pPr>
            <w:r>
              <w:rPr>
                <w:sz w:val="28"/>
                <w:szCs w:val="28"/>
                <w:lang w:val="uk-UA" w:eastAsia="en-US"/>
              </w:rPr>
              <w:t>в</w:t>
            </w:r>
            <w:r>
              <w:rPr>
                <w:sz w:val="28"/>
                <w:szCs w:val="28"/>
                <w:lang w:eastAsia="en-US"/>
              </w:rPr>
              <w:t xml:space="preserve"> т. ч.</w:t>
            </w:r>
          </w:p>
          <w:p w:rsidR="003E392F" w:rsidRDefault="003E392F" w:rsidP="00BF56DA">
            <w:pPr>
              <w:jc w:val="both"/>
              <w:rPr>
                <w:sz w:val="28"/>
                <w:szCs w:val="28"/>
                <w:lang w:eastAsia="en-US"/>
              </w:rPr>
            </w:pPr>
            <w:r>
              <w:rPr>
                <w:sz w:val="28"/>
                <w:szCs w:val="28"/>
                <w:lang w:eastAsia="en-US"/>
              </w:rPr>
              <w:t>хвороби системи кровообігу</w:t>
            </w:r>
          </w:p>
        </w:tc>
        <w:tc>
          <w:tcPr>
            <w:tcW w:w="1198" w:type="dxa"/>
          </w:tcPr>
          <w:p w:rsidR="003E392F" w:rsidRDefault="003E392F" w:rsidP="00BF56DA">
            <w:pPr>
              <w:jc w:val="center"/>
              <w:rPr>
                <w:sz w:val="28"/>
                <w:szCs w:val="28"/>
                <w:lang w:val="uk-UA" w:eastAsia="en-US"/>
              </w:rPr>
            </w:pPr>
            <w:r>
              <w:rPr>
                <w:sz w:val="28"/>
                <w:szCs w:val="28"/>
                <w:lang w:val="uk-UA" w:eastAsia="en-US"/>
              </w:rPr>
              <w:t>52</w:t>
            </w:r>
          </w:p>
        </w:tc>
        <w:tc>
          <w:tcPr>
            <w:tcW w:w="1568" w:type="dxa"/>
          </w:tcPr>
          <w:p w:rsidR="003E392F" w:rsidRDefault="003E392F" w:rsidP="00BF56DA">
            <w:pPr>
              <w:jc w:val="center"/>
              <w:rPr>
                <w:sz w:val="28"/>
                <w:szCs w:val="28"/>
                <w:lang w:val="uk-UA" w:eastAsia="en-US"/>
              </w:rPr>
            </w:pPr>
            <w:r>
              <w:rPr>
                <w:sz w:val="28"/>
                <w:szCs w:val="28"/>
                <w:lang w:val="uk-UA" w:eastAsia="en-US"/>
              </w:rPr>
              <w:t>52</w:t>
            </w:r>
          </w:p>
        </w:tc>
        <w:tc>
          <w:tcPr>
            <w:tcW w:w="1360" w:type="dxa"/>
          </w:tcPr>
          <w:p w:rsidR="003E392F" w:rsidRDefault="003E392F" w:rsidP="00BF56DA">
            <w:pPr>
              <w:jc w:val="center"/>
              <w:rPr>
                <w:sz w:val="28"/>
                <w:szCs w:val="28"/>
                <w:highlight w:val="green"/>
                <w:lang w:val="uk-UA" w:eastAsia="en-US"/>
              </w:rPr>
            </w:pPr>
            <w:r>
              <w:rPr>
                <w:sz w:val="28"/>
                <w:szCs w:val="28"/>
                <w:lang w:val="uk-UA" w:eastAsia="en-US"/>
              </w:rPr>
              <w:t>100</w:t>
            </w:r>
          </w:p>
        </w:tc>
      </w:tr>
      <w:tr w:rsidR="003E392F" w:rsidTr="00BF56DA">
        <w:tc>
          <w:tcPr>
            <w:tcW w:w="5776" w:type="dxa"/>
          </w:tcPr>
          <w:p w:rsidR="003E392F" w:rsidRDefault="003E392F" w:rsidP="00BF56DA">
            <w:pPr>
              <w:jc w:val="both"/>
              <w:rPr>
                <w:sz w:val="28"/>
                <w:szCs w:val="28"/>
                <w:lang w:eastAsia="en-US"/>
              </w:rPr>
            </w:pPr>
            <w:r>
              <w:rPr>
                <w:sz w:val="28"/>
                <w:szCs w:val="28"/>
                <w:lang w:eastAsia="en-US"/>
              </w:rPr>
              <w:t>Травми, отруєння та деякі інші наслідки   дії зовнішніх причин</w:t>
            </w:r>
          </w:p>
        </w:tc>
        <w:tc>
          <w:tcPr>
            <w:tcW w:w="1198" w:type="dxa"/>
          </w:tcPr>
          <w:p w:rsidR="003E392F" w:rsidRDefault="003E392F" w:rsidP="00BF56DA">
            <w:pPr>
              <w:jc w:val="center"/>
              <w:rPr>
                <w:sz w:val="28"/>
                <w:szCs w:val="28"/>
                <w:lang w:val="uk-UA" w:eastAsia="en-US"/>
              </w:rPr>
            </w:pPr>
            <w:r>
              <w:rPr>
                <w:sz w:val="28"/>
                <w:szCs w:val="28"/>
                <w:lang w:val="uk-UA" w:eastAsia="en-US"/>
              </w:rPr>
              <w:t>18</w:t>
            </w:r>
          </w:p>
        </w:tc>
        <w:tc>
          <w:tcPr>
            <w:tcW w:w="1568" w:type="dxa"/>
          </w:tcPr>
          <w:p w:rsidR="003E392F" w:rsidRDefault="003E392F" w:rsidP="00BF56DA">
            <w:pPr>
              <w:jc w:val="center"/>
              <w:rPr>
                <w:sz w:val="28"/>
                <w:szCs w:val="28"/>
                <w:lang w:val="uk-UA" w:eastAsia="en-US"/>
              </w:rPr>
            </w:pPr>
            <w:r>
              <w:rPr>
                <w:sz w:val="28"/>
                <w:szCs w:val="28"/>
                <w:lang w:val="uk-UA" w:eastAsia="en-US"/>
              </w:rPr>
              <w:t>18</w:t>
            </w:r>
          </w:p>
        </w:tc>
        <w:tc>
          <w:tcPr>
            <w:tcW w:w="1360" w:type="dxa"/>
          </w:tcPr>
          <w:p w:rsidR="003E392F" w:rsidRDefault="003E392F" w:rsidP="00BF56DA">
            <w:pPr>
              <w:jc w:val="center"/>
              <w:rPr>
                <w:sz w:val="28"/>
                <w:szCs w:val="28"/>
                <w:lang w:val="uk-UA" w:eastAsia="en-US"/>
              </w:rPr>
            </w:pPr>
            <w:r>
              <w:rPr>
                <w:sz w:val="28"/>
                <w:szCs w:val="28"/>
                <w:lang w:val="uk-UA" w:eastAsia="en-US"/>
              </w:rPr>
              <w:t>100</w:t>
            </w:r>
          </w:p>
        </w:tc>
      </w:tr>
      <w:tr w:rsidR="003E392F" w:rsidTr="00BF56DA">
        <w:tc>
          <w:tcPr>
            <w:tcW w:w="5776" w:type="dxa"/>
          </w:tcPr>
          <w:p w:rsidR="003E392F" w:rsidRDefault="003E392F" w:rsidP="00BF56DA">
            <w:pPr>
              <w:jc w:val="both"/>
              <w:rPr>
                <w:sz w:val="28"/>
                <w:szCs w:val="28"/>
                <w:lang w:eastAsia="en-US"/>
              </w:rPr>
            </w:pPr>
            <w:r>
              <w:rPr>
                <w:sz w:val="28"/>
                <w:szCs w:val="28"/>
                <w:lang w:eastAsia="en-US"/>
              </w:rPr>
              <w:t>Злоякісні   новоутворення</w:t>
            </w:r>
          </w:p>
        </w:tc>
        <w:tc>
          <w:tcPr>
            <w:tcW w:w="1198" w:type="dxa"/>
          </w:tcPr>
          <w:p w:rsidR="003E392F" w:rsidRDefault="003E392F" w:rsidP="00BF56DA">
            <w:pPr>
              <w:jc w:val="center"/>
              <w:rPr>
                <w:sz w:val="28"/>
                <w:szCs w:val="28"/>
                <w:lang w:val="uk-UA" w:eastAsia="en-US"/>
              </w:rPr>
            </w:pPr>
            <w:r>
              <w:rPr>
                <w:sz w:val="28"/>
                <w:szCs w:val="28"/>
                <w:lang w:val="uk-UA" w:eastAsia="en-US"/>
              </w:rPr>
              <w:t>22</w:t>
            </w:r>
          </w:p>
        </w:tc>
        <w:tc>
          <w:tcPr>
            <w:tcW w:w="1568" w:type="dxa"/>
          </w:tcPr>
          <w:p w:rsidR="003E392F" w:rsidRDefault="003E392F" w:rsidP="00BF56DA">
            <w:pPr>
              <w:jc w:val="center"/>
              <w:rPr>
                <w:sz w:val="28"/>
                <w:szCs w:val="28"/>
                <w:lang w:val="uk-UA" w:eastAsia="en-US"/>
              </w:rPr>
            </w:pPr>
            <w:r>
              <w:rPr>
                <w:sz w:val="28"/>
                <w:szCs w:val="28"/>
                <w:lang w:val="uk-UA" w:eastAsia="en-US"/>
              </w:rPr>
              <w:t>22</w:t>
            </w:r>
          </w:p>
        </w:tc>
        <w:tc>
          <w:tcPr>
            <w:tcW w:w="1360" w:type="dxa"/>
          </w:tcPr>
          <w:p w:rsidR="003E392F" w:rsidRDefault="003E392F" w:rsidP="00BF56DA">
            <w:pPr>
              <w:jc w:val="center"/>
              <w:rPr>
                <w:sz w:val="28"/>
                <w:szCs w:val="28"/>
                <w:lang w:val="uk-UA" w:eastAsia="en-US"/>
              </w:rPr>
            </w:pPr>
            <w:r>
              <w:rPr>
                <w:sz w:val="28"/>
                <w:szCs w:val="28"/>
                <w:lang w:val="uk-UA" w:eastAsia="en-US"/>
              </w:rPr>
              <w:t>100</w:t>
            </w:r>
          </w:p>
        </w:tc>
      </w:tr>
      <w:tr w:rsidR="003E392F" w:rsidTr="00BF56DA">
        <w:tc>
          <w:tcPr>
            <w:tcW w:w="5776" w:type="dxa"/>
          </w:tcPr>
          <w:p w:rsidR="003E392F" w:rsidRDefault="003E392F" w:rsidP="00BF56DA">
            <w:pPr>
              <w:jc w:val="both"/>
              <w:rPr>
                <w:sz w:val="28"/>
                <w:szCs w:val="28"/>
                <w:lang w:eastAsia="en-US"/>
              </w:rPr>
            </w:pPr>
            <w:r>
              <w:rPr>
                <w:sz w:val="28"/>
                <w:szCs w:val="28"/>
                <w:lang w:eastAsia="en-US"/>
              </w:rPr>
              <w:t>Активний  туберкульоз</w:t>
            </w:r>
          </w:p>
        </w:tc>
        <w:tc>
          <w:tcPr>
            <w:tcW w:w="1198" w:type="dxa"/>
          </w:tcPr>
          <w:p w:rsidR="003E392F" w:rsidRDefault="003E392F" w:rsidP="00BF56DA">
            <w:pPr>
              <w:jc w:val="center"/>
              <w:rPr>
                <w:sz w:val="28"/>
                <w:szCs w:val="28"/>
                <w:lang w:val="uk-UA" w:eastAsia="en-US"/>
              </w:rPr>
            </w:pPr>
            <w:r>
              <w:rPr>
                <w:sz w:val="28"/>
                <w:szCs w:val="28"/>
                <w:lang w:val="uk-UA" w:eastAsia="en-US"/>
              </w:rPr>
              <w:t>3</w:t>
            </w:r>
          </w:p>
        </w:tc>
        <w:tc>
          <w:tcPr>
            <w:tcW w:w="1568" w:type="dxa"/>
          </w:tcPr>
          <w:p w:rsidR="003E392F" w:rsidRDefault="003E392F" w:rsidP="00BF56DA">
            <w:pPr>
              <w:jc w:val="center"/>
              <w:rPr>
                <w:sz w:val="28"/>
                <w:szCs w:val="28"/>
                <w:lang w:val="uk-UA" w:eastAsia="en-US"/>
              </w:rPr>
            </w:pPr>
            <w:r>
              <w:rPr>
                <w:sz w:val="28"/>
                <w:szCs w:val="28"/>
                <w:lang w:val="uk-UA" w:eastAsia="en-US"/>
              </w:rPr>
              <w:t>3</w:t>
            </w:r>
          </w:p>
        </w:tc>
        <w:tc>
          <w:tcPr>
            <w:tcW w:w="1360" w:type="dxa"/>
          </w:tcPr>
          <w:p w:rsidR="003E392F" w:rsidRDefault="003E392F" w:rsidP="00BF56DA">
            <w:pPr>
              <w:jc w:val="center"/>
              <w:rPr>
                <w:sz w:val="28"/>
                <w:szCs w:val="28"/>
                <w:lang w:val="uk-UA" w:eastAsia="en-US"/>
              </w:rPr>
            </w:pPr>
            <w:r>
              <w:rPr>
                <w:sz w:val="28"/>
                <w:szCs w:val="28"/>
                <w:lang w:val="uk-UA" w:eastAsia="en-US"/>
              </w:rPr>
              <w:t>100</w:t>
            </w:r>
          </w:p>
        </w:tc>
      </w:tr>
      <w:tr w:rsidR="003E392F" w:rsidTr="00BF56DA">
        <w:tc>
          <w:tcPr>
            <w:tcW w:w="5776" w:type="dxa"/>
          </w:tcPr>
          <w:p w:rsidR="003E392F" w:rsidRDefault="003E392F" w:rsidP="00BF56DA">
            <w:pPr>
              <w:jc w:val="both"/>
              <w:rPr>
                <w:sz w:val="28"/>
                <w:szCs w:val="28"/>
                <w:lang w:eastAsia="en-US"/>
              </w:rPr>
            </w:pPr>
            <w:r>
              <w:rPr>
                <w:sz w:val="28"/>
                <w:szCs w:val="28"/>
                <w:lang w:eastAsia="en-US"/>
              </w:rPr>
              <w:t>Хвороби органів  дихання</w:t>
            </w:r>
          </w:p>
        </w:tc>
        <w:tc>
          <w:tcPr>
            <w:tcW w:w="1198" w:type="dxa"/>
          </w:tcPr>
          <w:p w:rsidR="003E392F" w:rsidRDefault="003E392F" w:rsidP="00BF56DA">
            <w:pPr>
              <w:jc w:val="center"/>
              <w:rPr>
                <w:sz w:val="28"/>
                <w:szCs w:val="28"/>
                <w:lang w:val="uk-UA" w:eastAsia="en-US"/>
              </w:rPr>
            </w:pPr>
            <w:r>
              <w:rPr>
                <w:sz w:val="28"/>
                <w:szCs w:val="28"/>
                <w:lang w:val="uk-UA" w:eastAsia="en-US"/>
              </w:rPr>
              <w:t>10</w:t>
            </w:r>
          </w:p>
        </w:tc>
        <w:tc>
          <w:tcPr>
            <w:tcW w:w="1568" w:type="dxa"/>
          </w:tcPr>
          <w:p w:rsidR="003E392F" w:rsidRDefault="003E392F" w:rsidP="00BF56DA">
            <w:pPr>
              <w:jc w:val="center"/>
              <w:rPr>
                <w:sz w:val="28"/>
                <w:szCs w:val="28"/>
                <w:lang w:val="uk-UA" w:eastAsia="en-US"/>
              </w:rPr>
            </w:pPr>
            <w:r>
              <w:rPr>
                <w:sz w:val="28"/>
                <w:szCs w:val="28"/>
                <w:lang w:val="uk-UA" w:eastAsia="en-US"/>
              </w:rPr>
              <w:t>10</w:t>
            </w:r>
          </w:p>
        </w:tc>
        <w:tc>
          <w:tcPr>
            <w:tcW w:w="1360" w:type="dxa"/>
          </w:tcPr>
          <w:p w:rsidR="003E392F" w:rsidRDefault="003E392F" w:rsidP="00BF56DA">
            <w:pPr>
              <w:jc w:val="center"/>
              <w:rPr>
                <w:sz w:val="28"/>
                <w:szCs w:val="28"/>
                <w:lang w:val="uk-UA" w:eastAsia="en-US"/>
              </w:rPr>
            </w:pPr>
            <w:r>
              <w:rPr>
                <w:sz w:val="28"/>
                <w:szCs w:val="28"/>
                <w:lang w:val="uk-UA" w:eastAsia="en-US"/>
              </w:rPr>
              <w:t>100</w:t>
            </w:r>
          </w:p>
        </w:tc>
      </w:tr>
      <w:tr w:rsidR="003E392F" w:rsidTr="00BF56DA">
        <w:tc>
          <w:tcPr>
            <w:tcW w:w="5776" w:type="dxa"/>
          </w:tcPr>
          <w:p w:rsidR="003E392F" w:rsidRDefault="003E392F" w:rsidP="00BF56DA">
            <w:pPr>
              <w:jc w:val="both"/>
              <w:rPr>
                <w:sz w:val="28"/>
                <w:szCs w:val="28"/>
                <w:lang w:eastAsia="en-US"/>
              </w:rPr>
            </w:pPr>
            <w:r>
              <w:rPr>
                <w:sz w:val="28"/>
                <w:szCs w:val="28"/>
                <w:lang w:eastAsia="en-US"/>
              </w:rPr>
              <w:t xml:space="preserve">Хвороби органів  травлення </w:t>
            </w:r>
          </w:p>
        </w:tc>
        <w:tc>
          <w:tcPr>
            <w:tcW w:w="1198" w:type="dxa"/>
          </w:tcPr>
          <w:p w:rsidR="003E392F" w:rsidRDefault="003E392F" w:rsidP="00BF56DA">
            <w:pPr>
              <w:jc w:val="center"/>
              <w:rPr>
                <w:sz w:val="28"/>
                <w:szCs w:val="28"/>
                <w:lang w:val="uk-UA" w:eastAsia="en-US"/>
              </w:rPr>
            </w:pPr>
            <w:r>
              <w:rPr>
                <w:sz w:val="28"/>
                <w:szCs w:val="28"/>
                <w:lang w:val="uk-UA" w:eastAsia="en-US"/>
              </w:rPr>
              <w:t>23</w:t>
            </w:r>
          </w:p>
        </w:tc>
        <w:tc>
          <w:tcPr>
            <w:tcW w:w="1568" w:type="dxa"/>
          </w:tcPr>
          <w:p w:rsidR="003E392F" w:rsidRDefault="003E392F" w:rsidP="00BF56DA">
            <w:pPr>
              <w:jc w:val="center"/>
              <w:rPr>
                <w:sz w:val="28"/>
                <w:szCs w:val="28"/>
                <w:lang w:val="uk-UA" w:eastAsia="en-US"/>
              </w:rPr>
            </w:pPr>
            <w:r>
              <w:rPr>
                <w:sz w:val="28"/>
                <w:szCs w:val="28"/>
                <w:lang w:val="uk-UA" w:eastAsia="en-US"/>
              </w:rPr>
              <w:t>23</w:t>
            </w:r>
          </w:p>
        </w:tc>
        <w:tc>
          <w:tcPr>
            <w:tcW w:w="1360" w:type="dxa"/>
          </w:tcPr>
          <w:p w:rsidR="003E392F" w:rsidRDefault="003E392F" w:rsidP="00BF56DA">
            <w:pPr>
              <w:jc w:val="center"/>
              <w:rPr>
                <w:sz w:val="28"/>
                <w:szCs w:val="28"/>
                <w:lang w:val="uk-UA" w:eastAsia="en-US"/>
              </w:rPr>
            </w:pPr>
            <w:r>
              <w:rPr>
                <w:sz w:val="28"/>
                <w:szCs w:val="28"/>
                <w:lang w:val="uk-UA" w:eastAsia="en-US"/>
              </w:rPr>
              <w:t>100</w:t>
            </w:r>
          </w:p>
        </w:tc>
      </w:tr>
      <w:tr w:rsidR="003E392F" w:rsidTr="00BF56DA">
        <w:tc>
          <w:tcPr>
            <w:tcW w:w="5776" w:type="dxa"/>
          </w:tcPr>
          <w:p w:rsidR="003E392F" w:rsidRDefault="003E392F" w:rsidP="00BF56DA">
            <w:pPr>
              <w:jc w:val="both"/>
              <w:rPr>
                <w:sz w:val="28"/>
                <w:szCs w:val="28"/>
                <w:lang w:eastAsia="en-US"/>
              </w:rPr>
            </w:pPr>
            <w:r>
              <w:rPr>
                <w:sz w:val="28"/>
                <w:szCs w:val="28"/>
                <w:lang w:eastAsia="en-US"/>
              </w:rPr>
              <w:t>Смертність населення з основними причинами на 1 тисячу  населення, всього</w:t>
            </w:r>
          </w:p>
        </w:tc>
        <w:tc>
          <w:tcPr>
            <w:tcW w:w="1198" w:type="dxa"/>
          </w:tcPr>
          <w:p w:rsidR="003E392F" w:rsidRDefault="003E392F" w:rsidP="00BF56DA">
            <w:pPr>
              <w:jc w:val="center"/>
              <w:rPr>
                <w:sz w:val="28"/>
                <w:szCs w:val="28"/>
                <w:lang w:val="uk-UA" w:eastAsia="en-US"/>
              </w:rPr>
            </w:pPr>
            <w:r>
              <w:rPr>
                <w:sz w:val="28"/>
                <w:szCs w:val="28"/>
                <w:lang w:val="uk-UA" w:eastAsia="en-US"/>
              </w:rPr>
              <w:t>75</w:t>
            </w:r>
          </w:p>
        </w:tc>
        <w:tc>
          <w:tcPr>
            <w:tcW w:w="1568" w:type="dxa"/>
          </w:tcPr>
          <w:p w:rsidR="003E392F" w:rsidRDefault="003E392F" w:rsidP="00BF56DA">
            <w:pPr>
              <w:jc w:val="center"/>
              <w:rPr>
                <w:sz w:val="28"/>
                <w:szCs w:val="28"/>
                <w:lang w:val="uk-UA" w:eastAsia="en-US"/>
              </w:rPr>
            </w:pPr>
            <w:r>
              <w:rPr>
                <w:sz w:val="28"/>
                <w:szCs w:val="28"/>
                <w:lang w:val="uk-UA" w:eastAsia="en-US"/>
              </w:rPr>
              <w:t>75</w:t>
            </w:r>
          </w:p>
        </w:tc>
        <w:tc>
          <w:tcPr>
            <w:tcW w:w="1360" w:type="dxa"/>
          </w:tcPr>
          <w:p w:rsidR="003E392F" w:rsidRDefault="003E392F" w:rsidP="00BF56DA">
            <w:pPr>
              <w:jc w:val="center"/>
              <w:rPr>
                <w:sz w:val="28"/>
                <w:szCs w:val="28"/>
                <w:lang w:val="uk-UA" w:eastAsia="en-US"/>
              </w:rPr>
            </w:pPr>
            <w:r>
              <w:rPr>
                <w:sz w:val="28"/>
                <w:szCs w:val="28"/>
                <w:lang w:val="uk-UA" w:eastAsia="en-US"/>
              </w:rPr>
              <w:t>100</w:t>
            </w:r>
          </w:p>
        </w:tc>
      </w:tr>
      <w:tr w:rsidR="003E392F" w:rsidTr="00BF56DA">
        <w:tc>
          <w:tcPr>
            <w:tcW w:w="5776" w:type="dxa"/>
          </w:tcPr>
          <w:p w:rsidR="003E392F" w:rsidRDefault="003E392F" w:rsidP="00BF56DA">
            <w:pPr>
              <w:jc w:val="both"/>
              <w:rPr>
                <w:sz w:val="28"/>
                <w:szCs w:val="28"/>
                <w:lang w:eastAsia="en-US"/>
              </w:rPr>
            </w:pPr>
            <w:r>
              <w:rPr>
                <w:strike/>
                <w:sz w:val="28"/>
                <w:szCs w:val="28"/>
                <w:vertAlign w:val="superscript"/>
                <w:lang w:val="uk-UA" w:eastAsia="en-US"/>
              </w:rPr>
              <w:t xml:space="preserve"> </w:t>
            </w:r>
            <w:r>
              <w:rPr>
                <w:sz w:val="28"/>
                <w:szCs w:val="28"/>
                <w:lang w:val="uk-UA" w:eastAsia="en-US"/>
              </w:rPr>
              <w:t>в т.</w:t>
            </w:r>
            <w:r>
              <w:rPr>
                <w:sz w:val="28"/>
                <w:szCs w:val="28"/>
                <w:lang w:eastAsia="en-US"/>
              </w:rPr>
              <w:t xml:space="preserve"> ч.  хвороби  системи кровообігу</w:t>
            </w:r>
          </w:p>
        </w:tc>
        <w:tc>
          <w:tcPr>
            <w:tcW w:w="1198" w:type="dxa"/>
          </w:tcPr>
          <w:p w:rsidR="003E392F" w:rsidRDefault="003E392F" w:rsidP="00BF56DA">
            <w:pPr>
              <w:jc w:val="center"/>
              <w:rPr>
                <w:sz w:val="28"/>
                <w:szCs w:val="28"/>
                <w:lang w:val="uk-UA" w:eastAsia="en-US"/>
              </w:rPr>
            </w:pPr>
            <w:r>
              <w:rPr>
                <w:sz w:val="28"/>
                <w:szCs w:val="28"/>
                <w:lang w:val="uk-UA" w:eastAsia="en-US"/>
              </w:rPr>
              <w:t>51</w:t>
            </w:r>
          </w:p>
        </w:tc>
        <w:tc>
          <w:tcPr>
            <w:tcW w:w="1568" w:type="dxa"/>
          </w:tcPr>
          <w:p w:rsidR="003E392F" w:rsidRDefault="003E392F" w:rsidP="00BF56DA">
            <w:pPr>
              <w:jc w:val="center"/>
              <w:rPr>
                <w:sz w:val="28"/>
                <w:szCs w:val="28"/>
                <w:lang w:val="uk-UA" w:eastAsia="en-US"/>
              </w:rPr>
            </w:pPr>
            <w:r>
              <w:rPr>
                <w:sz w:val="28"/>
                <w:szCs w:val="28"/>
                <w:lang w:val="uk-UA" w:eastAsia="en-US"/>
              </w:rPr>
              <w:t>51</w:t>
            </w:r>
          </w:p>
        </w:tc>
        <w:tc>
          <w:tcPr>
            <w:tcW w:w="1360" w:type="dxa"/>
          </w:tcPr>
          <w:p w:rsidR="003E392F" w:rsidRDefault="003E392F" w:rsidP="00BF56DA">
            <w:pPr>
              <w:jc w:val="center"/>
              <w:rPr>
                <w:sz w:val="28"/>
                <w:szCs w:val="28"/>
                <w:lang w:val="uk-UA" w:eastAsia="en-US"/>
              </w:rPr>
            </w:pPr>
            <w:r>
              <w:rPr>
                <w:sz w:val="28"/>
                <w:szCs w:val="28"/>
                <w:lang w:val="uk-UA" w:eastAsia="en-US"/>
              </w:rPr>
              <w:t>100</w:t>
            </w:r>
          </w:p>
        </w:tc>
      </w:tr>
      <w:tr w:rsidR="003E392F" w:rsidTr="00BF56DA">
        <w:tc>
          <w:tcPr>
            <w:tcW w:w="5776" w:type="dxa"/>
          </w:tcPr>
          <w:p w:rsidR="003E392F" w:rsidRDefault="003E392F" w:rsidP="00BF56DA">
            <w:pPr>
              <w:jc w:val="both"/>
              <w:rPr>
                <w:sz w:val="28"/>
                <w:szCs w:val="28"/>
                <w:lang w:eastAsia="en-US"/>
              </w:rPr>
            </w:pPr>
            <w:r>
              <w:rPr>
                <w:sz w:val="28"/>
                <w:szCs w:val="28"/>
                <w:lang w:eastAsia="en-US"/>
              </w:rPr>
              <w:t>Травми</w:t>
            </w:r>
            <w:r>
              <w:rPr>
                <w:sz w:val="28"/>
                <w:szCs w:val="28"/>
                <w:lang w:val="uk-UA" w:eastAsia="en-US"/>
              </w:rPr>
              <w:t>,</w:t>
            </w:r>
            <w:r>
              <w:rPr>
                <w:sz w:val="28"/>
                <w:szCs w:val="28"/>
                <w:lang w:eastAsia="en-US"/>
              </w:rPr>
              <w:t xml:space="preserve"> отруєння  та деякі  інші  наслідки дії зовнішніх  причин</w:t>
            </w:r>
          </w:p>
        </w:tc>
        <w:tc>
          <w:tcPr>
            <w:tcW w:w="1198" w:type="dxa"/>
          </w:tcPr>
          <w:p w:rsidR="003E392F" w:rsidRDefault="003E392F" w:rsidP="00BF56DA">
            <w:pPr>
              <w:jc w:val="center"/>
              <w:rPr>
                <w:sz w:val="28"/>
                <w:szCs w:val="28"/>
                <w:lang w:val="uk-UA" w:eastAsia="en-US"/>
              </w:rPr>
            </w:pPr>
            <w:r>
              <w:rPr>
                <w:sz w:val="28"/>
                <w:szCs w:val="28"/>
                <w:lang w:val="uk-UA" w:eastAsia="en-US"/>
              </w:rPr>
              <w:t>20</w:t>
            </w:r>
          </w:p>
        </w:tc>
        <w:tc>
          <w:tcPr>
            <w:tcW w:w="1568" w:type="dxa"/>
          </w:tcPr>
          <w:p w:rsidR="003E392F" w:rsidRDefault="003E392F" w:rsidP="00BF56DA">
            <w:pPr>
              <w:jc w:val="center"/>
              <w:rPr>
                <w:sz w:val="28"/>
                <w:szCs w:val="28"/>
                <w:lang w:val="uk-UA" w:eastAsia="en-US"/>
              </w:rPr>
            </w:pPr>
            <w:r>
              <w:rPr>
                <w:sz w:val="28"/>
                <w:szCs w:val="28"/>
                <w:lang w:val="uk-UA" w:eastAsia="en-US"/>
              </w:rPr>
              <w:t>10</w:t>
            </w:r>
          </w:p>
        </w:tc>
        <w:tc>
          <w:tcPr>
            <w:tcW w:w="1360" w:type="dxa"/>
          </w:tcPr>
          <w:p w:rsidR="003E392F" w:rsidRDefault="003E392F" w:rsidP="00BF56DA">
            <w:pPr>
              <w:jc w:val="center"/>
              <w:rPr>
                <w:sz w:val="28"/>
                <w:szCs w:val="28"/>
                <w:lang w:val="uk-UA" w:eastAsia="en-US"/>
              </w:rPr>
            </w:pPr>
            <w:r>
              <w:rPr>
                <w:sz w:val="28"/>
                <w:szCs w:val="28"/>
                <w:lang w:val="uk-UA" w:eastAsia="en-US"/>
              </w:rPr>
              <w:t>50</w:t>
            </w:r>
          </w:p>
        </w:tc>
      </w:tr>
      <w:tr w:rsidR="003E392F" w:rsidTr="00BF56DA">
        <w:tc>
          <w:tcPr>
            <w:tcW w:w="5776" w:type="dxa"/>
          </w:tcPr>
          <w:p w:rsidR="003E392F" w:rsidRDefault="003E392F" w:rsidP="00BF56DA">
            <w:pPr>
              <w:jc w:val="both"/>
              <w:rPr>
                <w:sz w:val="28"/>
                <w:szCs w:val="28"/>
                <w:lang w:eastAsia="en-US"/>
              </w:rPr>
            </w:pPr>
            <w:r>
              <w:rPr>
                <w:sz w:val="28"/>
                <w:szCs w:val="28"/>
                <w:lang w:eastAsia="en-US"/>
              </w:rPr>
              <w:t>Новоутворення</w:t>
            </w:r>
          </w:p>
        </w:tc>
        <w:tc>
          <w:tcPr>
            <w:tcW w:w="1198" w:type="dxa"/>
          </w:tcPr>
          <w:p w:rsidR="003E392F" w:rsidRDefault="003E392F" w:rsidP="00BF56DA">
            <w:pPr>
              <w:jc w:val="center"/>
              <w:rPr>
                <w:sz w:val="28"/>
                <w:szCs w:val="28"/>
                <w:lang w:val="uk-UA" w:eastAsia="en-US"/>
              </w:rPr>
            </w:pPr>
            <w:r>
              <w:rPr>
                <w:sz w:val="28"/>
                <w:szCs w:val="28"/>
                <w:lang w:val="uk-UA" w:eastAsia="en-US"/>
              </w:rPr>
              <w:t>1</w:t>
            </w:r>
          </w:p>
        </w:tc>
        <w:tc>
          <w:tcPr>
            <w:tcW w:w="1568" w:type="dxa"/>
          </w:tcPr>
          <w:p w:rsidR="003E392F" w:rsidRDefault="003E392F" w:rsidP="00BF56DA">
            <w:pPr>
              <w:jc w:val="center"/>
              <w:rPr>
                <w:sz w:val="28"/>
                <w:szCs w:val="28"/>
                <w:lang w:val="uk-UA" w:eastAsia="en-US"/>
              </w:rPr>
            </w:pPr>
            <w:r>
              <w:rPr>
                <w:sz w:val="28"/>
                <w:szCs w:val="28"/>
                <w:lang w:val="uk-UA" w:eastAsia="en-US"/>
              </w:rPr>
              <w:t>1</w:t>
            </w:r>
          </w:p>
        </w:tc>
        <w:tc>
          <w:tcPr>
            <w:tcW w:w="1360" w:type="dxa"/>
          </w:tcPr>
          <w:p w:rsidR="003E392F" w:rsidRDefault="003E392F" w:rsidP="00BF56DA">
            <w:pPr>
              <w:jc w:val="center"/>
              <w:rPr>
                <w:sz w:val="28"/>
                <w:szCs w:val="28"/>
                <w:lang w:val="uk-UA" w:eastAsia="en-US"/>
              </w:rPr>
            </w:pPr>
            <w:r>
              <w:rPr>
                <w:sz w:val="28"/>
                <w:szCs w:val="28"/>
                <w:lang w:val="uk-UA" w:eastAsia="en-US"/>
              </w:rPr>
              <w:t>100</w:t>
            </w:r>
          </w:p>
        </w:tc>
      </w:tr>
      <w:tr w:rsidR="003E392F" w:rsidTr="00BF56DA">
        <w:tc>
          <w:tcPr>
            <w:tcW w:w="5776" w:type="dxa"/>
          </w:tcPr>
          <w:p w:rsidR="003E392F" w:rsidRDefault="003E392F" w:rsidP="00BF56DA">
            <w:pPr>
              <w:jc w:val="both"/>
              <w:rPr>
                <w:sz w:val="28"/>
                <w:szCs w:val="28"/>
                <w:lang w:eastAsia="en-US"/>
              </w:rPr>
            </w:pPr>
            <w:r>
              <w:rPr>
                <w:sz w:val="28"/>
                <w:szCs w:val="28"/>
                <w:lang w:eastAsia="en-US"/>
              </w:rPr>
              <w:lastRenderedPageBreak/>
              <w:t>Материнська смертність на</w:t>
            </w:r>
            <w:r>
              <w:rPr>
                <w:sz w:val="28"/>
                <w:szCs w:val="28"/>
                <w:lang w:val="uk-UA" w:eastAsia="en-US"/>
              </w:rPr>
              <w:t xml:space="preserve"> </w:t>
            </w:r>
            <w:r>
              <w:rPr>
                <w:sz w:val="28"/>
                <w:szCs w:val="28"/>
                <w:lang w:eastAsia="en-US"/>
              </w:rPr>
              <w:t>1 тисячу  живонароджених</w:t>
            </w:r>
          </w:p>
        </w:tc>
        <w:tc>
          <w:tcPr>
            <w:tcW w:w="1198" w:type="dxa"/>
          </w:tcPr>
          <w:p w:rsidR="003E392F" w:rsidRDefault="003E392F" w:rsidP="00BF56DA">
            <w:pPr>
              <w:jc w:val="center"/>
              <w:rPr>
                <w:sz w:val="28"/>
                <w:szCs w:val="28"/>
                <w:lang w:val="uk-UA" w:eastAsia="en-US"/>
              </w:rPr>
            </w:pPr>
            <w:r>
              <w:rPr>
                <w:sz w:val="28"/>
                <w:szCs w:val="28"/>
                <w:lang w:val="uk-UA" w:eastAsia="en-US"/>
              </w:rPr>
              <w:t>0</w:t>
            </w:r>
          </w:p>
        </w:tc>
        <w:tc>
          <w:tcPr>
            <w:tcW w:w="1568" w:type="dxa"/>
          </w:tcPr>
          <w:p w:rsidR="003E392F" w:rsidRDefault="003E392F" w:rsidP="00BF56DA">
            <w:pPr>
              <w:jc w:val="center"/>
              <w:rPr>
                <w:sz w:val="28"/>
                <w:szCs w:val="28"/>
                <w:lang w:val="uk-UA" w:eastAsia="en-US"/>
              </w:rPr>
            </w:pPr>
            <w:r>
              <w:rPr>
                <w:sz w:val="28"/>
                <w:szCs w:val="28"/>
                <w:lang w:val="uk-UA" w:eastAsia="en-US"/>
              </w:rPr>
              <w:t>0</w:t>
            </w:r>
          </w:p>
        </w:tc>
        <w:tc>
          <w:tcPr>
            <w:tcW w:w="1360" w:type="dxa"/>
          </w:tcPr>
          <w:p w:rsidR="003E392F" w:rsidRDefault="003E392F" w:rsidP="00BF56DA">
            <w:pPr>
              <w:jc w:val="center"/>
              <w:rPr>
                <w:sz w:val="28"/>
                <w:szCs w:val="28"/>
                <w:highlight w:val="green"/>
                <w:lang w:eastAsia="en-US"/>
              </w:rPr>
            </w:pPr>
          </w:p>
        </w:tc>
      </w:tr>
      <w:tr w:rsidR="003E392F" w:rsidTr="00BF56DA">
        <w:tc>
          <w:tcPr>
            <w:tcW w:w="5776" w:type="dxa"/>
          </w:tcPr>
          <w:p w:rsidR="003E392F" w:rsidRDefault="003E392F" w:rsidP="00BF56DA">
            <w:pPr>
              <w:jc w:val="both"/>
              <w:rPr>
                <w:sz w:val="28"/>
                <w:szCs w:val="28"/>
                <w:lang w:eastAsia="en-US"/>
              </w:rPr>
            </w:pPr>
            <w:r>
              <w:rPr>
                <w:sz w:val="28"/>
                <w:szCs w:val="28"/>
                <w:lang w:eastAsia="en-US"/>
              </w:rPr>
              <w:t>Смертність  дітей до 1 року життя на 1 тисячу  живонароджених</w:t>
            </w:r>
          </w:p>
        </w:tc>
        <w:tc>
          <w:tcPr>
            <w:tcW w:w="1198" w:type="dxa"/>
          </w:tcPr>
          <w:p w:rsidR="003E392F" w:rsidRDefault="003E392F" w:rsidP="00BF56DA">
            <w:pPr>
              <w:jc w:val="center"/>
              <w:rPr>
                <w:sz w:val="28"/>
                <w:szCs w:val="28"/>
                <w:lang w:val="uk-UA" w:eastAsia="en-US"/>
              </w:rPr>
            </w:pPr>
            <w:r>
              <w:rPr>
                <w:sz w:val="28"/>
                <w:szCs w:val="28"/>
                <w:lang w:val="uk-UA" w:eastAsia="en-US"/>
              </w:rPr>
              <w:t>0</w:t>
            </w:r>
          </w:p>
        </w:tc>
        <w:tc>
          <w:tcPr>
            <w:tcW w:w="1568" w:type="dxa"/>
          </w:tcPr>
          <w:p w:rsidR="003E392F" w:rsidRDefault="003E392F" w:rsidP="00BF56DA">
            <w:pPr>
              <w:jc w:val="center"/>
              <w:rPr>
                <w:sz w:val="28"/>
                <w:szCs w:val="28"/>
                <w:lang w:val="uk-UA" w:eastAsia="en-US"/>
              </w:rPr>
            </w:pPr>
            <w:r>
              <w:rPr>
                <w:sz w:val="28"/>
                <w:szCs w:val="28"/>
                <w:lang w:val="uk-UA" w:eastAsia="en-US"/>
              </w:rPr>
              <w:t>0</w:t>
            </w:r>
          </w:p>
        </w:tc>
        <w:tc>
          <w:tcPr>
            <w:tcW w:w="1360" w:type="dxa"/>
          </w:tcPr>
          <w:p w:rsidR="003E392F" w:rsidRDefault="003E392F" w:rsidP="00BF56DA">
            <w:pPr>
              <w:jc w:val="center"/>
              <w:rPr>
                <w:sz w:val="28"/>
                <w:szCs w:val="28"/>
                <w:highlight w:val="green"/>
                <w:lang w:eastAsia="en-US"/>
              </w:rPr>
            </w:pPr>
          </w:p>
        </w:tc>
      </w:tr>
      <w:tr w:rsidR="003E392F" w:rsidTr="00BF56DA">
        <w:tc>
          <w:tcPr>
            <w:tcW w:w="5776" w:type="dxa"/>
          </w:tcPr>
          <w:p w:rsidR="003E392F" w:rsidRDefault="003E392F" w:rsidP="00BF56DA">
            <w:pPr>
              <w:jc w:val="both"/>
              <w:rPr>
                <w:sz w:val="28"/>
                <w:szCs w:val="28"/>
                <w:lang w:eastAsia="en-US"/>
              </w:rPr>
            </w:pPr>
            <w:r>
              <w:rPr>
                <w:sz w:val="28"/>
                <w:szCs w:val="28"/>
                <w:lang w:eastAsia="en-US"/>
              </w:rPr>
              <w:t xml:space="preserve">Очікувана тривалість життя  при народженні, роки,  у т. ч. </w:t>
            </w:r>
          </w:p>
        </w:tc>
        <w:tc>
          <w:tcPr>
            <w:tcW w:w="1198" w:type="dxa"/>
          </w:tcPr>
          <w:p w:rsidR="003E392F" w:rsidRDefault="003E392F" w:rsidP="00BF56DA">
            <w:pPr>
              <w:jc w:val="center"/>
              <w:rPr>
                <w:sz w:val="28"/>
                <w:szCs w:val="28"/>
                <w:lang w:eastAsia="en-US"/>
              </w:rPr>
            </w:pPr>
          </w:p>
        </w:tc>
        <w:tc>
          <w:tcPr>
            <w:tcW w:w="1568" w:type="dxa"/>
          </w:tcPr>
          <w:p w:rsidR="003E392F" w:rsidRDefault="003E392F" w:rsidP="00BF56DA">
            <w:pPr>
              <w:jc w:val="center"/>
              <w:rPr>
                <w:sz w:val="28"/>
                <w:szCs w:val="28"/>
                <w:lang w:eastAsia="en-US"/>
              </w:rPr>
            </w:pPr>
          </w:p>
        </w:tc>
        <w:tc>
          <w:tcPr>
            <w:tcW w:w="1360" w:type="dxa"/>
          </w:tcPr>
          <w:p w:rsidR="003E392F" w:rsidRDefault="003E392F" w:rsidP="00BF56DA">
            <w:pPr>
              <w:jc w:val="center"/>
              <w:rPr>
                <w:sz w:val="28"/>
                <w:szCs w:val="28"/>
                <w:lang w:eastAsia="en-US"/>
              </w:rPr>
            </w:pPr>
          </w:p>
        </w:tc>
      </w:tr>
      <w:tr w:rsidR="003E392F" w:rsidTr="00BF56DA">
        <w:tc>
          <w:tcPr>
            <w:tcW w:w="5776" w:type="dxa"/>
          </w:tcPr>
          <w:p w:rsidR="003E392F" w:rsidRDefault="003E392F" w:rsidP="00BF56DA">
            <w:pPr>
              <w:jc w:val="both"/>
              <w:rPr>
                <w:sz w:val="28"/>
                <w:szCs w:val="28"/>
                <w:lang w:eastAsia="en-US"/>
              </w:rPr>
            </w:pPr>
            <w:r>
              <w:rPr>
                <w:sz w:val="28"/>
                <w:szCs w:val="28"/>
                <w:lang w:eastAsia="en-US"/>
              </w:rPr>
              <w:t>Чоловіки</w:t>
            </w:r>
          </w:p>
        </w:tc>
        <w:tc>
          <w:tcPr>
            <w:tcW w:w="1198" w:type="dxa"/>
          </w:tcPr>
          <w:p w:rsidR="003E392F" w:rsidRDefault="003E392F" w:rsidP="00BF56DA">
            <w:pPr>
              <w:jc w:val="center"/>
              <w:rPr>
                <w:sz w:val="28"/>
                <w:szCs w:val="28"/>
                <w:lang w:val="uk-UA" w:eastAsia="en-US"/>
              </w:rPr>
            </w:pPr>
            <w:r>
              <w:rPr>
                <w:sz w:val="28"/>
                <w:szCs w:val="28"/>
                <w:lang w:val="uk-UA" w:eastAsia="en-US"/>
              </w:rPr>
              <w:t>69</w:t>
            </w:r>
          </w:p>
        </w:tc>
        <w:tc>
          <w:tcPr>
            <w:tcW w:w="1568" w:type="dxa"/>
          </w:tcPr>
          <w:p w:rsidR="003E392F" w:rsidRDefault="003E392F" w:rsidP="00BF56DA">
            <w:pPr>
              <w:jc w:val="center"/>
              <w:rPr>
                <w:sz w:val="28"/>
                <w:szCs w:val="28"/>
                <w:lang w:val="uk-UA" w:eastAsia="en-US"/>
              </w:rPr>
            </w:pPr>
            <w:r>
              <w:rPr>
                <w:sz w:val="28"/>
                <w:szCs w:val="28"/>
                <w:lang w:val="uk-UA" w:eastAsia="en-US"/>
              </w:rPr>
              <w:t>70</w:t>
            </w:r>
          </w:p>
        </w:tc>
        <w:tc>
          <w:tcPr>
            <w:tcW w:w="1360" w:type="dxa"/>
          </w:tcPr>
          <w:p w:rsidR="003E392F" w:rsidRDefault="003E392F" w:rsidP="00BF56DA">
            <w:pPr>
              <w:jc w:val="center"/>
              <w:rPr>
                <w:sz w:val="28"/>
                <w:szCs w:val="28"/>
                <w:lang w:val="uk-UA" w:eastAsia="en-US"/>
              </w:rPr>
            </w:pPr>
            <w:r>
              <w:rPr>
                <w:sz w:val="28"/>
                <w:szCs w:val="28"/>
                <w:lang w:val="uk-UA" w:eastAsia="en-US"/>
              </w:rPr>
              <w:t>101</w:t>
            </w:r>
          </w:p>
        </w:tc>
      </w:tr>
      <w:tr w:rsidR="003E392F" w:rsidTr="00BF56DA">
        <w:tc>
          <w:tcPr>
            <w:tcW w:w="5776" w:type="dxa"/>
          </w:tcPr>
          <w:p w:rsidR="003E392F" w:rsidRDefault="003E392F" w:rsidP="00BF56DA">
            <w:pPr>
              <w:jc w:val="both"/>
              <w:rPr>
                <w:sz w:val="28"/>
                <w:szCs w:val="28"/>
                <w:lang w:eastAsia="en-US"/>
              </w:rPr>
            </w:pPr>
            <w:r>
              <w:rPr>
                <w:sz w:val="28"/>
                <w:szCs w:val="28"/>
                <w:lang w:eastAsia="en-US"/>
              </w:rPr>
              <w:t>Жінки</w:t>
            </w:r>
          </w:p>
        </w:tc>
        <w:tc>
          <w:tcPr>
            <w:tcW w:w="1198" w:type="dxa"/>
          </w:tcPr>
          <w:p w:rsidR="003E392F" w:rsidRDefault="003E392F" w:rsidP="00BF56DA">
            <w:pPr>
              <w:jc w:val="center"/>
              <w:rPr>
                <w:sz w:val="28"/>
                <w:szCs w:val="28"/>
                <w:lang w:val="uk-UA" w:eastAsia="en-US"/>
              </w:rPr>
            </w:pPr>
            <w:r>
              <w:rPr>
                <w:sz w:val="28"/>
                <w:szCs w:val="28"/>
                <w:lang w:val="uk-UA" w:eastAsia="en-US"/>
              </w:rPr>
              <w:t>71</w:t>
            </w:r>
          </w:p>
        </w:tc>
        <w:tc>
          <w:tcPr>
            <w:tcW w:w="1568" w:type="dxa"/>
          </w:tcPr>
          <w:p w:rsidR="003E392F" w:rsidRDefault="003E392F" w:rsidP="00BF56DA">
            <w:pPr>
              <w:jc w:val="center"/>
              <w:rPr>
                <w:sz w:val="28"/>
                <w:szCs w:val="28"/>
                <w:lang w:val="uk-UA" w:eastAsia="en-US"/>
              </w:rPr>
            </w:pPr>
            <w:r>
              <w:rPr>
                <w:sz w:val="28"/>
                <w:szCs w:val="28"/>
                <w:lang w:val="uk-UA" w:eastAsia="en-US"/>
              </w:rPr>
              <w:t>75</w:t>
            </w:r>
          </w:p>
        </w:tc>
        <w:tc>
          <w:tcPr>
            <w:tcW w:w="1360" w:type="dxa"/>
          </w:tcPr>
          <w:p w:rsidR="003E392F" w:rsidRDefault="003E392F" w:rsidP="00BF56DA">
            <w:pPr>
              <w:jc w:val="center"/>
              <w:rPr>
                <w:sz w:val="28"/>
                <w:szCs w:val="28"/>
                <w:lang w:val="uk-UA" w:eastAsia="en-US"/>
              </w:rPr>
            </w:pPr>
            <w:r>
              <w:rPr>
                <w:sz w:val="28"/>
                <w:szCs w:val="28"/>
                <w:lang w:val="uk-UA" w:eastAsia="en-US"/>
              </w:rPr>
              <w:t>106</w:t>
            </w:r>
          </w:p>
        </w:tc>
      </w:tr>
    </w:tbl>
    <w:p w:rsidR="003E392F" w:rsidRDefault="003E392F" w:rsidP="003E392F">
      <w:pPr>
        <w:ind w:firstLine="708"/>
        <w:rPr>
          <w:b/>
          <w:i/>
          <w:sz w:val="28"/>
          <w:szCs w:val="28"/>
          <w:lang w:val="uk-UA"/>
        </w:rPr>
      </w:pPr>
    </w:p>
    <w:p w:rsidR="003E392F" w:rsidRDefault="003E392F" w:rsidP="003E392F">
      <w:pPr>
        <w:ind w:firstLine="708"/>
        <w:rPr>
          <w:b/>
          <w:i/>
          <w:sz w:val="28"/>
          <w:szCs w:val="28"/>
          <w:lang w:val="uk-UA"/>
        </w:rPr>
      </w:pPr>
      <w:r>
        <w:rPr>
          <w:b/>
          <w:i/>
          <w:sz w:val="28"/>
          <w:szCs w:val="28"/>
          <w:lang w:val="uk-UA"/>
        </w:rPr>
        <w:t>Екологічна інфраструктура</w:t>
      </w:r>
    </w:p>
    <w:p w:rsidR="003E392F" w:rsidRPr="00BD3C90" w:rsidRDefault="003E392F" w:rsidP="003E392F">
      <w:pPr>
        <w:ind w:firstLine="567"/>
        <w:jc w:val="both"/>
        <w:rPr>
          <w:lang w:val="uk-UA"/>
        </w:rPr>
      </w:pPr>
      <w:r w:rsidRPr="00BD3C90">
        <w:rPr>
          <w:sz w:val="28"/>
          <w:szCs w:val="28"/>
          <w:lang w:val="uk-UA"/>
        </w:rPr>
        <w:t>Стан навколишнього природного середовища в населених пунктах громади залишається складним</w:t>
      </w:r>
      <w:r>
        <w:rPr>
          <w:sz w:val="28"/>
          <w:szCs w:val="28"/>
          <w:lang w:val="uk-UA"/>
        </w:rPr>
        <w:t>,</w:t>
      </w:r>
      <w:r w:rsidRPr="00BD3C90">
        <w:rPr>
          <w:sz w:val="28"/>
          <w:szCs w:val="28"/>
          <w:lang w:val="uk-UA"/>
        </w:rPr>
        <w:t xml:space="preserve"> але відносно стабільним. </w:t>
      </w:r>
    </w:p>
    <w:p w:rsidR="003E392F" w:rsidRPr="00BD3C90" w:rsidRDefault="003E392F" w:rsidP="003E392F">
      <w:pPr>
        <w:ind w:firstLine="567"/>
        <w:jc w:val="both"/>
        <w:rPr>
          <w:lang w:val="uk-UA"/>
        </w:rPr>
      </w:pPr>
      <w:r w:rsidRPr="00BD3C90">
        <w:rPr>
          <w:sz w:val="28"/>
          <w:szCs w:val="28"/>
          <w:lang w:val="uk-UA"/>
        </w:rPr>
        <w:t>Аналітичні дослідження підтверджують відсутність суттєвих негативних змін у стані майже усіх річок Полтавської області, в тому числі і річок, що протікають по території  Новосанжарської громади.</w:t>
      </w:r>
    </w:p>
    <w:p w:rsidR="003E392F" w:rsidRPr="00BD3C90" w:rsidRDefault="003E392F" w:rsidP="003E392F">
      <w:pPr>
        <w:ind w:firstLine="567"/>
        <w:jc w:val="both"/>
        <w:rPr>
          <w:sz w:val="28"/>
          <w:szCs w:val="28"/>
          <w:lang w:val="uk-UA"/>
        </w:rPr>
      </w:pPr>
      <w:r w:rsidRPr="00BD3C90">
        <w:rPr>
          <w:sz w:val="28"/>
          <w:szCs w:val="28"/>
          <w:lang w:val="uk-UA"/>
        </w:rPr>
        <w:t>Основним джерелом господарсько-питного водопостачання населених пунктів є природні ресурси підземних вод.</w:t>
      </w:r>
    </w:p>
    <w:p w:rsidR="003E392F" w:rsidRPr="00BD3C90" w:rsidRDefault="003E392F" w:rsidP="003E392F">
      <w:pPr>
        <w:jc w:val="both"/>
        <w:rPr>
          <w:sz w:val="28"/>
          <w:szCs w:val="28"/>
          <w:lang w:val="uk-UA"/>
        </w:rPr>
      </w:pPr>
      <w:r w:rsidRPr="00BD3C90">
        <w:rPr>
          <w:sz w:val="28"/>
          <w:szCs w:val="28"/>
          <w:lang w:val="uk-UA"/>
        </w:rPr>
        <w:t xml:space="preserve">        Для забору підземних вод функціонує 11 артезіанських свердловин.</w:t>
      </w:r>
    </w:p>
    <w:p w:rsidR="003E392F" w:rsidRDefault="003E392F" w:rsidP="003E392F">
      <w:pPr>
        <w:ind w:firstLine="567"/>
        <w:jc w:val="both"/>
        <w:rPr>
          <w:sz w:val="28"/>
          <w:szCs w:val="28"/>
          <w:lang w:val="uk-UA"/>
        </w:rPr>
      </w:pPr>
      <w:r w:rsidRPr="00BD3C90">
        <w:rPr>
          <w:sz w:val="28"/>
          <w:szCs w:val="28"/>
          <w:lang w:val="uk-UA"/>
        </w:rPr>
        <w:t xml:space="preserve">Найбільше </w:t>
      </w:r>
      <w:r>
        <w:rPr>
          <w:sz w:val="28"/>
          <w:szCs w:val="28"/>
          <w:lang w:val="uk-UA"/>
        </w:rPr>
        <w:t>питної</w:t>
      </w:r>
      <w:r w:rsidRPr="00BD3C90">
        <w:rPr>
          <w:sz w:val="28"/>
          <w:szCs w:val="28"/>
          <w:lang w:val="uk-UA"/>
        </w:rPr>
        <w:t xml:space="preserve"> води використовується у житлово-комунальному і побутовому господарствах - 214 тис. куб. м. Всього комунальним підприємством </w:t>
      </w:r>
    </w:p>
    <w:p w:rsidR="003E392F" w:rsidRPr="00BD3C90" w:rsidRDefault="003E392F" w:rsidP="003E392F">
      <w:pPr>
        <w:jc w:val="both"/>
        <w:rPr>
          <w:sz w:val="28"/>
          <w:szCs w:val="28"/>
          <w:lang w:val="uk-UA"/>
        </w:rPr>
      </w:pPr>
      <w:r w:rsidRPr="00BD3C90">
        <w:rPr>
          <w:sz w:val="28"/>
          <w:szCs w:val="28"/>
          <w:lang w:val="uk-UA"/>
        </w:rPr>
        <w:t>«Джерело» обслу</w:t>
      </w:r>
      <w:r>
        <w:rPr>
          <w:sz w:val="28"/>
          <w:szCs w:val="28"/>
          <w:lang w:val="uk-UA"/>
        </w:rPr>
        <w:t>говується 4058 абонентів</w:t>
      </w:r>
      <w:r w:rsidRPr="00BD3C90">
        <w:rPr>
          <w:sz w:val="28"/>
          <w:szCs w:val="28"/>
          <w:lang w:val="uk-UA"/>
        </w:rPr>
        <w:t>.</w:t>
      </w:r>
    </w:p>
    <w:p w:rsidR="003E392F" w:rsidRPr="00101E5E" w:rsidRDefault="003E392F" w:rsidP="003E392F">
      <w:pPr>
        <w:ind w:firstLine="567"/>
        <w:jc w:val="both"/>
        <w:rPr>
          <w:sz w:val="28"/>
          <w:szCs w:val="28"/>
          <w:lang w:val="uk-UA"/>
        </w:rPr>
      </w:pPr>
      <w:r w:rsidRPr="004A53E0">
        <w:rPr>
          <w:sz w:val="28"/>
          <w:szCs w:val="28"/>
          <w:lang w:val="uk-UA"/>
        </w:rPr>
        <w:t>Скидання зворотних вод у поверхневі водні об’єкти на території гром</w:t>
      </w:r>
      <w:r>
        <w:rPr>
          <w:sz w:val="28"/>
          <w:szCs w:val="28"/>
          <w:lang w:val="uk-UA"/>
        </w:rPr>
        <w:t xml:space="preserve">ади відсутнє. </w:t>
      </w:r>
      <w:r w:rsidRPr="004A53E0">
        <w:rPr>
          <w:sz w:val="28"/>
          <w:szCs w:val="28"/>
          <w:lang w:val="uk-UA"/>
        </w:rPr>
        <w:t xml:space="preserve">Каналізаційні мережі в населених пунктах наявні. Є проблеми з  централізованим водовідведенням,  зношеність каналізаційних колекторів,    потребують заміни </w:t>
      </w:r>
      <w:r w:rsidRPr="00101E5E">
        <w:rPr>
          <w:sz w:val="28"/>
          <w:szCs w:val="28"/>
          <w:lang w:val="uk-UA"/>
        </w:rPr>
        <w:t>обладнання насосних станцій  та  мережа.</w:t>
      </w:r>
      <w:r w:rsidRPr="00101E5E">
        <w:rPr>
          <w:lang w:val="uk-UA"/>
        </w:rPr>
        <w:t xml:space="preserve"> </w:t>
      </w:r>
    </w:p>
    <w:p w:rsidR="003E392F" w:rsidRPr="00883618" w:rsidRDefault="003E392F" w:rsidP="003E392F">
      <w:pPr>
        <w:ind w:firstLine="567"/>
        <w:jc w:val="both"/>
        <w:rPr>
          <w:sz w:val="28"/>
          <w:szCs w:val="28"/>
          <w:lang w:val="uk-UA"/>
        </w:rPr>
      </w:pPr>
      <w:r w:rsidRPr="00101E5E">
        <w:rPr>
          <w:sz w:val="28"/>
          <w:szCs w:val="28"/>
          <w:lang w:val="uk-UA"/>
        </w:rPr>
        <w:t>Пріоритетним питанням водовідведення в смт</w:t>
      </w:r>
      <w:r>
        <w:rPr>
          <w:sz w:val="28"/>
          <w:szCs w:val="28"/>
          <w:lang w:val="uk-UA"/>
        </w:rPr>
        <w:t>.</w:t>
      </w:r>
      <w:r w:rsidRPr="00101E5E">
        <w:rPr>
          <w:sz w:val="28"/>
          <w:szCs w:val="28"/>
          <w:lang w:val="uk-UA"/>
        </w:rPr>
        <w:t xml:space="preserve"> Нові Санжари є знос обладнання каналізаційної насосної станції по вул. Шевченка та її капітальний ремонт з орієнтовною вартістю 330,00 тис.</w:t>
      </w:r>
      <w:r>
        <w:rPr>
          <w:sz w:val="28"/>
          <w:szCs w:val="28"/>
          <w:lang w:val="uk-UA"/>
        </w:rPr>
        <w:t>грн</w:t>
      </w:r>
      <w:r w:rsidRPr="00101E5E">
        <w:rPr>
          <w:sz w:val="28"/>
          <w:szCs w:val="28"/>
          <w:lang w:val="uk-UA"/>
        </w:rPr>
        <w:t>.</w:t>
      </w:r>
      <w:r w:rsidRPr="00883618">
        <w:rPr>
          <w:sz w:val="28"/>
          <w:szCs w:val="28"/>
          <w:lang w:val="uk-UA"/>
        </w:rPr>
        <w:t xml:space="preserve"> </w:t>
      </w:r>
    </w:p>
    <w:p w:rsidR="003E392F" w:rsidRPr="00427788" w:rsidRDefault="003E392F" w:rsidP="003E392F">
      <w:pPr>
        <w:ind w:firstLine="567"/>
        <w:jc w:val="both"/>
        <w:rPr>
          <w:lang w:val="uk-UA"/>
        </w:rPr>
      </w:pPr>
      <w:r>
        <w:rPr>
          <w:sz w:val="28"/>
          <w:szCs w:val="28"/>
          <w:lang w:val="uk-UA"/>
        </w:rPr>
        <w:t>На території громади облаштовано 18 місць відпочинку, в т.ч. 2 пляжі, 5 парків,  6 дитячих майданчиків.</w:t>
      </w:r>
    </w:p>
    <w:p w:rsidR="003E392F" w:rsidRDefault="003E392F" w:rsidP="003E392F">
      <w:pPr>
        <w:jc w:val="both"/>
        <w:rPr>
          <w:sz w:val="28"/>
          <w:szCs w:val="28"/>
          <w:lang w:val="uk-UA"/>
        </w:rPr>
      </w:pPr>
      <w:r>
        <w:rPr>
          <w:sz w:val="28"/>
          <w:szCs w:val="28"/>
          <w:lang w:val="uk-UA"/>
        </w:rPr>
        <w:t xml:space="preserve">       </w:t>
      </w:r>
      <w:r w:rsidRPr="00427788">
        <w:rPr>
          <w:sz w:val="28"/>
          <w:szCs w:val="28"/>
          <w:lang w:val="uk-UA"/>
        </w:rPr>
        <w:t xml:space="preserve">На </w:t>
      </w:r>
      <w:r>
        <w:rPr>
          <w:sz w:val="28"/>
          <w:szCs w:val="28"/>
          <w:lang w:val="uk-UA"/>
        </w:rPr>
        <w:t xml:space="preserve">території громади </w:t>
      </w:r>
      <w:r w:rsidRPr="00427788">
        <w:rPr>
          <w:sz w:val="28"/>
          <w:szCs w:val="28"/>
          <w:lang w:val="uk-UA"/>
        </w:rPr>
        <w:t>запроваджена</w:t>
      </w:r>
      <w:r>
        <w:rPr>
          <w:sz w:val="28"/>
          <w:szCs w:val="28"/>
          <w:lang w:val="uk-UA"/>
        </w:rPr>
        <w:t xml:space="preserve"> комплексна</w:t>
      </w:r>
      <w:r w:rsidRPr="00427788">
        <w:rPr>
          <w:sz w:val="28"/>
          <w:szCs w:val="28"/>
          <w:lang w:val="uk-UA"/>
        </w:rPr>
        <w:t xml:space="preserve"> системи збирання, транспортування, утилізації та переробки твердих побутових відходів. На сьогодні на території  Новосанжарської громади </w:t>
      </w:r>
      <w:r>
        <w:rPr>
          <w:sz w:val="28"/>
          <w:szCs w:val="28"/>
          <w:lang w:val="uk-UA"/>
        </w:rPr>
        <w:t xml:space="preserve">в селі Зачепилівка </w:t>
      </w:r>
      <w:r w:rsidRPr="00427788">
        <w:rPr>
          <w:sz w:val="28"/>
          <w:szCs w:val="28"/>
          <w:lang w:val="uk-UA"/>
        </w:rPr>
        <w:t xml:space="preserve"> розташоване  паспортизоване сміттєзвалище, де</w:t>
      </w:r>
      <w:r>
        <w:rPr>
          <w:sz w:val="28"/>
          <w:szCs w:val="28"/>
          <w:lang w:val="uk-UA"/>
        </w:rPr>
        <w:t xml:space="preserve"> є необхідність будівництва сортувальної станції твердих побутових відходів.</w:t>
      </w:r>
    </w:p>
    <w:p w:rsidR="003E392F" w:rsidRDefault="003E392F" w:rsidP="003E392F">
      <w:pPr>
        <w:ind w:firstLine="567"/>
        <w:jc w:val="both"/>
        <w:rPr>
          <w:sz w:val="28"/>
          <w:szCs w:val="28"/>
          <w:lang w:val="uk-UA"/>
        </w:rPr>
      </w:pPr>
      <w:r w:rsidRPr="00101E5E">
        <w:rPr>
          <w:sz w:val="28"/>
          <w:szCs w:val="28"/>
          <w:lang w:val="uk-UA"/>
        </w:rPr>
        <w:t>В с. Зачепилівці планується реконструкція заводу</w:t>
      </w:r>
      <w:r>
        <w:rPr>
          <w:sz w:val="28"/>
          <w:szCs w:val="28"/>
          <w:lang w:val="uk-UA"/>
        </w:rPr>
        <w:t xml:space="preserve">  по переробці  вторинної сировини  і виробництву  кормів для тваринної галузі «Екоутиль».</w:t>
      </w:r>
    </w:p>
    <w:p w:rsidR="003E392F" w:rsidRDefault="003E392F" w:rsidP="003E392F">
      <w:pPr>
        <w:ind w:firstLine="567"/>
        <w:jc w:val="both"/>
        <w:rPr>
          <w:sz w:val="28"/>
          <w:szCs w:val="28"/>
          <w:lang w:val="uk-UA"/>
        </w:rPr>
      </w:pPr>
      <w:r>
        <w:rPr>
          <w:sz w:val="28"/>
          <w:szCs w:val="28"/>
          <w:lang w:val="uk-UA"/>
        </w:rPr>
        <w:t xml:space="preserve">     Однією із проблем громади </w:t>
      </w:r>
      <w:r w:rsidRPr="00101E5E">
        <w:rPr>
          <w:sz w:val="28"/>
          <w:szCs w:val="28"/>
          <w:lang w:val="uk-UA"/>
        </w:rPr>
        <w:t>наявність земельних</w:t>
      </w:r>
      <w:r>
        <w:rPr>
          <w:sz w:val="28"/>
          <w:szCs w:val="28"/>
          <w:lang w:val="uk-UA"/>
        </w:rPr>
        <w:t xml:space="preserve"> </w:t>
      </w:r>
      <w:r w:rsidRPr="00101E5E">
        <w:rPr>
          <w:sz w:val="28"/>
          <w:szCs w:val="28"/>
          <w:lang w:val="uk-UA"/>
        </w:rPr>
        <w:t>ділянок, що підтоплюються весняними талими водами. Роботи з попередження підтоплення вказаних територій можливе шляхом відкачування талих вод із використанням спецтехнік</w:t>
      </w:r>
      <w:r w:rsidRPr="00471D2F">
        <w:rPr>
          <w:sz w:val="28"/>
          <w:szCs w:val="28"/>
          <w:lang w:val="uk-UA"/>
        </w:rPr>
        <w:t>и</w:t>
      </w:r>
      <w:r w:rsidRPr="00101E5E">
        <w:rPr>
          <w:sz w:val="28"/>
          <w:szCs w:val="28"/>
          <w:lang w:val="uk-UA"/>
        </w:rPr>
        <w:t xml:space="preserve"> та насосного обладнання з орієнтовною вартістю 700,00 тис.</w:t>
      </w:r>
      <w:r>
        <w:rPr>
          <w:sz w:val="28"/>
          <w:szCs w:val="28"/>
          <w:lang w:val="uk-UA"/>
        </w:rPr>
        <w:t>грн</w:t>
      </w:r>
      <w:r w:rsidRPr="00101E5E">
        <w:rPr>
          <w:sz w:val="28"/>
          <w:szCs w:val="28"/>
          <w:lang w:val="uk-UA"/>
        </w:rPr>
        <w:t xml:space="preserve"> .</w:t>
      </w:r>
    </w:p>
    <w:p w:rsidR="003E392F" w:rsidRDefault="003E392F" w:rsidP="003E392F">
      <w:pPr>
        <w:ind w:firstLine="567"/>
        <w:jc w:val="both"/>
        <w:rPr>
          <w:sz w:val="28"/>
          <w:szCs w:val="28"/>
          <w:lang w:val="uk-UA"/>
        </w:rPr>
      </w:pPr>
      <w:r>
        <w:rPr>
          <w:sz w:val="28"/>
          <w:szCs w:val="28"/>
          <w:lang w:val="uk-UA"/>
        </w:rPr>
        <w:t xml:space="preserve"> На території громади розміщено 3 кладовища загальною площею 3,72 га.</w:t>
      </w:r>
    </w:p>
    <w:p w:rsidR="003E392F" w:rsidRPr="00101E5E" w:rsidRDefault="003E392F" w:rsidP="003E392F">
      <w:pPr>
        <w:jc w:val="both"/>
        <w:rPr>
          <w:sz w:val="28"/>
          <w:szCs w:val="28"/>
          <w:lang w:val="uk-UA"/>
        </w:rPr>
      </w:pPr>
      <w:r>
        <w:rPr>
          <w:sz w:val="28"/>
          <w:szCs w:val="28"/>
          <w:lang w:val="uk-UA"/>
        </w:rPr>
        <w:t xml:space="preserve"> З яких 2 є закритими, а 1  підт</w:t>
      </w:r>
      <w:r w:rsidRPr="00471D2F">
        <w:rPr>
          <w:sz w:val="28"/>
          <w:szCs w:val="28"/>
          <w:lang w:val="uk-UA"/>
        </w:rPr>
        <w:t>ля</w:t>
      </w:r>
      <w:r>
        <w:rPr>
          <w:sz w:val="28"/>
          <w:szCs w:val="28"/>
          <w:lang w:val="uk-UA"/>
        </w:rPr>
        <w:t xml:space="preserve">гає частковому закриттю. З урахуванням  вказаних обставин нагальним є облаштування нового кладовища площею 6 га у північній частині селища. Згідно робочого проекту  «Будівництва кладовища в </w:t>
      </w:r>
      <w:r w:rsidRPr="00471D2F">
        <w:rPr>
          <w:sz w:val="28"/>
          <w:szCs w:val="28"/>
          <w:lang w:val="uk-UA"/>
        </w:rPr>
        <w:lastRenderedPageBreak/>
        <w:t>смт.</w:t>
      </w:r>
      <w:r>
        <w:rPr>
          <w:sz w:val="28"/>
          <w:szCs w:val="28"/>
          <w:lang w:val="uk-UA"/>
        </w:rPr>
        <w:t xml:space="preserve"> Нові Санжари Новосанжарського району Полтавської області»  орієнтов</w:t>
      </w:r>
      <w:r w:rsidRPr="00471D2F">
        <w:rPr>
          <w:strike/>
          <w:sz w:val="28"/>
          <w:szCs w:val="28"/>
          <w:lang w:val="uk-UA"/>
        </w:rPr>
        <w:t>а</w:t>
      </w:r>
      <w:r w:rsidRPr="00471D2F">
        <w:rPr>
          <w:sz w:val="28"/>
          <w:szCs w:val="28"/>
          <w:lang w:val="uk-UA"/>
        </w:rPr>
        <w:t>н</w:t>
      </w:r>
      <w:r>
        <w:rPr>
          <w:sz w:val="28"/>
          <w:szCs w:val="28"/>
          <w:lang w:val="uk-UA"/>
        </w:rPr>
        <w:t>а вартість в цінах 2010 року  2 млн.грн.</w:t>
      </w:r>
    </w:p>
    <w:p w:rsidR="003E392F" w:rsidRPr="00427788" w:rsidRDefault="003E392F" w:rsidP="003E392F">
      <w:pPr>
        <w:ind w:firstLine="567"/>
        <w:jc w:val="both"/>
        <w:rPr>
          <w:sz w:val="28"/>
          <w:szCs w:val="28"/>
          <w:lang w:val="uk-UA"/>
        </w:rPr>
      </w:pPr>
      <w:r w:rsidRPr="00101E5E">
        <w:rPr>
          <w:sz w:val="28"/>
          <w:szCs w:val="28"/>
          <w:lang w:val="uk-UA"/>
        </w:rPr>
        <w:t xml:space="preserve"> </w:t>
      </w:r>
    </w:p>
    <w:p w:rsidR="003E392F" w:rsidRDefault="003E392F" w:rsidP="003E392F">
      <w:pPr>
        <w:ind w:firstLine="708"/>
        <w:contextualSpacing/>
        <w:rPr>
          <w:b/>
          <w:i/>
          <w:sz w:val="28"/>
          <w:szCs w:val="28"/>
          <w:lang w:val="uk-UA"/>
        </w:rPr>
      </w:pPr>
      <w:r>
        <w:rPr>
          <w:b/>
          <w:i/>
          <w:sz w:val="28"/>
          <w:szCs w:val="28"/>
          <w:lang w:val="uk-UA"/>
        </w:rPr>
        <w:t>Торгівельна інфраструктура</w:t>
      </w:r>
    </w:p>
    <w:p w:rsidR="003E392F" w:rsidRDefault="003E392F" w:rsidP="003E392F">
      <w:pPr>
        <w:ind w:firstLine="567"/>
        <w:jc w:val="both"/>
        <w:textAlignment w:val="baseline"/>
        <w:rPr>
          <w:sz w:val="28"/>
          <w:szCs w:val="28"/>
          <w:lang w:val="uk-UA"/>
        </w:rPr>
      </w:pPr>
      <w:r>
        <w:rPr>
          <w:sz w:val="28"/>
          <w:szCs w:val="28"/>
          <w:lang w:val="uk-UA"/>
        </w:rPr>
        <w:t xml:space="preserve">   В центрі селища Нові Санжари  знаходиться  9  аптек , 4 ветаптеки, дільниця ветеринарної медицини,  2 пункти збору металобрухту, 3 СТО,  6 кафе, 16 магазинів, 4 автозаправних станцій.</w:t>
      </w:r>
    </w:p>
    <w:p w:rsidR="003E392F" w:rsidRDefault="003E392F" w:rsidP="003E392F">
      <w:pPr>
        <w:textAlignment w:val="baseline"/>
        <w:rPr>
          <w:rFonts w:ascii="Tahoma" w:hAnsi="Tahoma" w:cs="Tahoma"/>
          <w:color w:val="FF0000"/>
          <w:lang w:val="uk-UA"/>
        </w:rPr>
      </w:pPr>
    </w:p>
    <w:p w:rsidR="003E392F" w:rsidRDefault="003E392F" w:rsidP="003E392F">
      <w:pPr>
        <w:textAlignment w:val="baseline"/>
        <w:rPr>
          <w:rFonts w:ascii="Tahoma" w:hAnsi="Tahoma" w:cs="Tahoma"/>
          <w:color w:val="FF0000"/>
          <w:lang w:val="uk-UA"/>
        </w:rPr>
      </w:pPr>
    </w:p>
    <w:p w:rsidR="003E392F" w:rsidRDefault="003E392F" w:rsidP="003E392F">
      <w:pPr>
        <w:textAlignment w:val="baseline"/>
        <w:rPr>
          <w:rFonts w:ascii="Tahoma" w:hAnsi="Tahoma" w:cs="Tahoma"/>
          <w:color w:val="FF0000"/>
          <w:lang w:val="uk-UA"/>
        </w:rPr>
      </w:pPr>
    </w:p>
    <w:p w:rsidR="003E392F" w:rsidRPr="005232FA" w:rsidRDefault="003E392F" w:rsidP="003E392F">
      <w:pPr>
        <w:textAlignment w:val="baseline"/>
        <w:rPr>
          <w:rFonts w:ascii="Tahoma" w:hAnsi="Tahoma" w:cs="Tahoma"/>
          <w:color w:val="FF0000"/>
          <w:lang w:val="uk-UA"/>
        </w:rPr>
      </w:pPr>
    </w:p>
    <w:p w:rsidR="003E392F" w:rsidRPr="000765F8" w:rsidRDefault="003E392F" w:rsidP="003E392F">
      <w:pPr>
        <w:tabs>
          <w:tab w:val="center" w:pos="5031"/>
        </w:tabs>
        <w:jc w:val="both"/>
        <w:rPr>
          <w:b/>
          <w:sz w:val="28"/>
          <w:szCs w:val="28"/>
          <w:lang w:val="uk-UA"/>
        </w:rPr>
      </w:pPr>
      <w:r>
        <w:rPr>
          <w:sz w:val="28"/>
          <w:szCs w:val="28"/>
          <w:lang w:val="uk-UA"/>
        </w:rPr>
        <w:t xml:space="preserve">       </w:t>
      </w:r>
      <w:r w:rsidRPr="000765F8">
        <w:rPr>
          <w:b/>
          <w:sz w:val="28"/>
          <w:szCs w:val="28"/>
          <w:lang w:val="uk-UA"/>
        </w:rPr>
        <w:t>Промислова т</w:t>
      </w:r>
      <w:r>
        <w:rPr>
          <w:b/>
          <w:sz w:val="28"/>
          <w:szCs w:val="28"/>
          <w:lang w:val="uk-UA"/>
        </w:rPr>
        <w:t>а агропромислова інфраструктура</w:t>
      </w:r>
    </w:p>
    <w:p w:rsidR="003E392F" w:rsidRPr="00EB463C" w:rsidRDefault="003E392F" w:rsidP="003E392F">
      <w:pPr>
        <w:ind w:firstLine="348"/>
        <w:jc w:val="both"/>
        <w:textAlignment w:val="baseline"/>
        <w:rPr>
          <w:color w:val="000000"/>
          <w:sz w:val="28"/>
          <w:szCs w:val="28"/>
          <w:lang w:val="uk-UA"/>
        </w:rPr>
      </w:pPr>
      <w:r w:rsidRPr="00EB463C">
        <w:rPr>
          <w:sz w:val="28"/>
          <w:szCs w:val="28"/>
          <w:lang w:val="uk-UA"/>
        </w:rPr>
        <w:t>На території громади працює</w:t>
      </w:r>
      <w:r>
        <w:rPr>
          <w:sz w:val="28"/>
          <w:szCs w:val="28"/>
          <w:lang w:val="uk-UA"/>
        </w:rPr>
        <w:t xml:space="preserve"> молокозавод,</w:t>
      </w:r>
      <w:r w:rsidRPr="00EB463C">
        <w:rPr>
          <w:sz w:val="28"/>
          <w:szCs w:val="28"/>
          <w:lang w:val="uk-UA"/>
        </w:rPr>
        <w:t xml:space="preserve"> Новосанжарський хлібокомбінат,   фабрика по виробництву </w:t>
      </w:r>
      <w:r w:rsidRPr="00101E5E">
        <w:rPr>
          <w:sz w:val="28"/>
          <w:szCs w:val="28"/>
          <w:lang w:val="uk-UA"/>
        </w:rPr>
        <w:t>кондитерських виробів «Т-продукт»</w:t>
      </w:r>
      <w:r>
        <w:rPr>
          <w:sz w:val="28"/>
          <w:szCs w:val="28"/>
          <w:lang w:val="uk-UA"/>
        </w:rPr>
        <w:t>, підприємство «Санжари меблі»,</w:t>
      </w:r>
      <w:r w:rsidRPr="00101E5E">
        <w:rPr>
          <w:sz w:val="28"/>
          <w:szCs w:val="28"/>
          <w:lang w:val="uk-UA"/>
        </w:rPr>
        <w:t xml:space="preserve"> підпри</w:t>
      </w:r>
      <w:r>
        <w:rPr>
          <w:sz w:val="28"/>
          <w:szCs w:val="28"/>
          <w:lang w:val="uk-UA"/>
        </w:rPr>
        <w:t>ємство з пошиву верхнього одягу</w:t>
      </w:r>
      <w:r w:rsidRPr="00101E5E">
        <w:rPr>
          <w:sz w:val="28"/>
          <w:szCs w:val="28"/>
          <w:lang w:val="uk-UA"/>
        </w:rPr>
        <w:t xml:space="preserve"> «Санжари</w:t>
      </w:r>
      <w:r>
        <w:rPr>
          <w:sz w:val="28"/>
          <w:szCs w:val="28"/>
          <w:lang w:val="uk-UA"/>
        </w:rPr>
        <w:t>»,  підприємство по  ремонту та</w:t>
      </w:r>
      <w:r w:rsidRPr="00101E5E">
        <w:rPr>
          <w:sz w:val="28"/>
          <w:szCs w:val="28"/>
          <w:lang w:val="uk-UA"/>
        </w:rPr>
        <w:t xml:space="preserve"> реалізацію сільськогосподарської</w:t>
      </w:r>
      <w:r>
        <w:rPr>
          <w:sz w:val="28"/>
          <w:szCs w:val="28"/>
          <w:lang w:val="uk-UA"/>
        </w:rPr>
        <w:t xml:space="preserve"> техніки «НФМ  АГРО», </w:t>
      </w:r>
      <w:r w:rsidRPr="00EB463C">
        <w:rPr>
          <w:sz w:val="28"/>
          <w:szCs w:val="28"/>
          <w:lang w:val="uk-UA"/>
        </w:rPr>
        <w:t xml:space="preserve">підприємство по  виробництву металоконструкцій  «Термастіл»,  підприємство «Санжарицегла», </w:t>
      </w:r>
      <w:r w:rsidRPr="00101E5E">
        <w:rPr>
          <w:sz w:val="28"/>
          <w:szCs w:val="28"/>
          <w:lang w:val="uk-UA"/>
        </w:rPr>
        <w:t xml:space="preserve">завод мінеральних вод «Ворскла», </w:t>
      </w:r>
      <w:hyperlink r:id="rId12" w:tooltip="Оптова торгівля несільськогосподарськими проміжними продуктами в Україні" w:history="1">
        <w:r w:rsidRPr="00101E5E">
          <w:rPr>
            <w:color w:val="000000"/>
            <w:sz w:val="28"/>
            <w:szCs w:val="28"/>
            <w:bdr w:val="none" w:sz="0" w:space="0" w:color="auto" w:frame="1"/>
            <w:lang w:val="uk-UA"/>
          </w:rPr>
          <w:t>оптова торгівля несільськогосподарськими проміжними продуктами</w:t>
        </w:r>
      </w:hyperlink>
      <w:r w:rsidRPr="00101E5E">
        <w:rPr>
          <w:color w:val="000000"/>
          <w:sz w:val="28"/>
          <w:szCs w:val="28"/>
          <w:lang w:val="uk-UA"/>
        </w:rPr>
        <w:t>, оптова торгівля</w:t>
      </w:r>
      <w:r w:rsidRPr="00EB463C">
        <w:rPr>
          <w:color w:val="000000"/>
          <w:sz w:val="28"/>
          <w:szCs w:val="28"/>
          <w:lang w:val="uk-UA"/>
        </w:rPr>
        <w:t xml:space="preserve"> </w:t>
      </w:r>
      <w:r w:rsidRPr="00EB463C">
        <w:rPr>
          <w:color w:val="000000"/>
          <w:sz w:val="28"/>
          <w:szCs w:val="28"/>
          <w:bdr w:val="none" w:sz="0" w:space="0" w:color="auto" w:frame="1"/>
          <w:lang w:val="uk-UA"/>
        </w:rPr>
        <w:t xml:space="preserve"> будівельними матеріалами   ТОВ «Сканмікс Україна».</w:t>
      </w:r>
    </w:p>
    <w:p w:rsidR="003E392F" w:rsidRPr="00EB463C" w:rsidRDefault="003E392F" w:rsidP="003E392F">
      <w:pPr>
        <w:tabs>
          <w:tab w:val="center" w:pos="5031"/>
        </w:tabs>
        <w:ind w:firstLine="709"/>
        <w:jc w:val="both"/>
        <w:rPr>
          <w:sz w:val="28"/>
          <w:szCs w:val="28"/>
          <w:lang w:val="uk-UA"/>
        </w:rPr>
      </w:pPr>
      <w:r w:rsidRPr="00EB463C">
        <w:rPr>
          <w:sz w:val="28"/>
          <w:szCs w:val="28"/>
          <w:lang w:val="uk-UA"/>
        </w:rPr>
        <w:t xml:space="preserve"> Агропромислові підприємства «Обрій», «Агротехнологія».</w:t>
      </w:r>
    </w:p>
    <w:p w:rsidR="003E392F" w:rsidRDefault="003E392F" w:rsidP="003E392F">
      <w:pPr>
        <w:pStyle w:val="31"/>
        <w:spacing w:after="0"/>
        <w:jc w:val="both"/>
        <w:rPr>
          <w:bCs/>
          <w:sz w:val="28"/>
          <w:szCs w:val="28"/>
          <w:lang w:val="uk-UA"/>
        </w:rPr>
      </w:pPr>
      <w:r>
        <w:rPr>
          <w:bCs/>
          <w:sz w:val="28"/>
          <w:szCs w:val="28"/>
          <w:lang w:val="uk-UA"/>
        </w:rPr>
        <w:t>Також здійснюють господарську та підприємницьку діяльність підприємства</w:t>
      </w:r>
      <w:r>
        <w:rPr>
          <w:bCs/>
          <w:lang w:val="uk-UA"/>
        </w:rPr>
        <w:t xml:space="preserve"> </w:t>
      </w:r>
      <w:r>
        <w:rPr>
          <w:bCs/>
          <w:sz w:val="28"/>
          <w:szCs w:val="28"/>
          <w:lang w:val="uk-UA"/>
        </w:rPr>
        <w:t>вказані в таблиці 6.</w:t>
      </w:r>
    </w:p>
    <w:p w:rsidR="003E392F" w:rsidRDefault="003E392F" w:rsidP="003E392F">
      <w:pPr>
        <w:tabs>
          <w:tab w:val="left" w:pos="7213"/>
        </w:tabs>
        <w:spacing w:line="360" w:lineRule="auto"/>
        <w:ind w:firstLine="709"/>
        <w:jc w:val="right"/>
        <w:rPr>
          <w:b/>
          <w:sz w:val="28"/>
          <w:szCs w:val="28"/>
          <w:lang w:val="uk-UA"/>
        </w:rPr>
      </w:pPr>
      <w:r>
        <w:rPr>
          <w:sz w:val="28"/>
          <w:szCs w:val="28"/>
          <w:lang w:val="uk-UA"/>
        </w:rPr>
        <w:tab/>
      </w:r>
      <w:r>
        <w:rPr>
          <w:b/>
          <w:sz w:val="28"/>
          <w:szCs w:val="28"/>
          <w:lang w:val="uk-UA"/>
        </w:rPr>
        <w:t>Таблиця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4851"/>
      </w:tblGrid>
      <w:tr w:rsidR="003E392F" w:rsidTr="00BF56DA">
        <w:trPr>
          <w:trHeight w:val="811"/>
          <w:jc w:val="center"/>
        </w:trPr>
        <w:tc>
          <w:tcPr>
            <w:tcW w:w="3080" w:type="dxa"/>
            <w:vAlign w:val="center"/>
          </w:tcPr>
          <w:p w:rsidR="003E392F" w:rsidRDefault="003E392F" w:rsidP="00BF56DA">
            <w:pPr>
              <w:pStyle w:val="31"/>
              <w:spacing w:after="0"/>
              <w:jc w:val="center"/>
              <w:rPr>
                <w:bCs/>
                <w:sz w:val="24"/>
                <w:szCs w:val="24"/>
                <w:lang w:val="uk-UA"/>
              </w:rPr>
            </w:pPr>
            <w:r>
              <w:rPr>
                <w:iCs/>
                <w:sz w:val="24"/>
                <w:szCs w:val="24"/>
                <w:lang w:val="uk-UA"/>
              </w:rPr>
              <w:t>Вид та форма  діяльності підприємства</w:t>
            </w:r>
          </w:p>
        </w:tc>
        <w:tc>
          <w:tcPr>
            <w:tcW w:w="4851" w:type="dxa"/>
            <w:vAlign w:val="center"/>
          </w:tcPr>
          <w:p w:rsidR="003E392F" w:rsidRDefault="003E392F" w:rsidP="00BF56DA">
            <w:pPr>
              <w:pStyle w:val="31"/>
              <w:spacing w:after="0"/>
              <w:jc w:val="center"/>
              <w:rPr>
                <w:bCs/>
                <w:sz w:val="24"/>
                <w:szCs w:val="24"/>
                <w:lang w:val="uk-UA"/>
              </w:rPr>
            </w:pPr>
            <w:r>
              <w:rPr>
                <w:bCs/>
                <w:sz w:val="24"/>
                <w:szCs w:val="24"/>
                <w:lang w:val="uk-UA"/>
              </w:rPr>
              <w:t>Назва</w:t>
            </w:r>
          </w:p>
        </w:tc>
      </w:tr>
      <w:tr w:rsidR="003E392F" w:rsidTr="00BF56DA">
        <w:trPr>
          <w:jc w:val="center"/>
        </w:trPr>
        <w:tc>
          <w:tcPr>
            <w:tcW w:w="3080" w:type="dxa"/>
            <w:vAlign w:val="center"/>
          </w:tcPr>
          <w:p w:rsidR="003E392F" w:rsidRDefault="003E392F" w:rsidP="00BF56DA">
            <w:pPr>
              <w:pStyle w:val="31"/>
              <w:spacing w:after="0"/>
              <w:rPr>
                <w:iCs/>
                <w:sz w:val="24"/>
                <w:szCs w:val="24"/>
                <w:lang w:val="uk-UA"/>
              </w:rPr>
            </w:pPr>
            <w:r>
              <w:rPr>
                <w:iCs/>
                <w:sz w:val="24"/>
                <w:szCs w:val="24"/>
                <w:lang w:val="uk-UA"/>
              </w:rPr>
              <w:t>Промисловість</w:t>
            </w:r>
          </w:p>
        </w:tc>
        <w:tc>
          <w:tcPr>
            <w:tcW w:w="4851" w:type="dxa"/>
          </w:tcPr>
          <w:p w:rsidR="003E392F" w:rsidRDefault="003E392F" w:rsidP="00BF56DA">
            <w:pPr>
              <w:pStyle w:val="31"/>
              <w:spacing w:after="0"/>
              <w:rPr>
                <w:bCs/>
                <w:sz w:val="24"/>
                <w:szCs w:val="24"/>
                <w:lang w:val="uk-UA"/>
              </w:rPr>
            </w:pPr>
            <w:r>
              <w:rPr>
                <w:bCs/>
                <w:sz w:val="24"/>
                <w:szCs w:val="24"/>
                <w:lang w:val="uk-UA"/>
              </w:rPr>
              <w:t>ДП «Новосанжарський хлібозавод» Дари України</w:t>
            </w:r>
          </w:p>
        </w:tc>
      </w:tr>
      <w:tr w:rsidR="003E392F" w:rsidTr="00BF56DA">
        <w:trPr>
          <w:jc w:val="center"/>
        </w:trPr>
        <w:tc>
          <w:tcPr>
            <w:tcW w:w="3080" w:type="dxa"/>
          </w:tcPr>
          <w:p w:rsidR="003E392F" w:rsidRDefault="003E392F" w:rsidP="00BF56DA">
            <w:pPr>
              <w:pStyle w:val="31"/>
              <w:spacing w:after="0"/>
              <w:rPr>
                <w:iCs/>
                <w:sz w:val="24"/>
                <w:szCs w:val="24"/>
                <w:lang w:val="uk-UA"/>
              </w:rPr>
            </w:pPr>
          </w:p>
        </w:tc>
        <w:tc>
          <w:tcPr>
            <w:tcW w:w="4851" w:type="dxa"/>
          </w:tcPr>
          <w:p w:rsidR="003E392F" w:rsidRPr="00F06C74" w:rsidRDefault="003E392F" w:rsidP="00BF56DA">
            <w:pPr>
              <w:pStyle w:val="31"/>
              <w:spacing w:after="0"/>
              <w:rPr>
                <w:bCs/>
                <w:sz w:val="24"/>
                <w:szCs w:val="24"/>
                <w:lang w:val="uk-UA"/>
              </w:rPr>
            </w:pPr>
            <w:r>
              <w:rPr>
                <w:bCs/>
                <w:sz w:val="24"/>
                <w:szCs w:val="24"/>
                <w:lang w:val="uk-UA"/>
              </w:rPr>
              <w:t>ТОВ НВП «АТОЛ»</w:t>
            </w:r>
          </w:p>
        </w:tc>
      </w:tr>
      <w:tr w:rsidR="003E392F" w:rsidTr="00BF56DA">
        <w:trPr>
          <w:jc w:val="center"/>
        </w:trPr>
        <w:tc>
          <w:tcPr>
            <w:tcW w:w="3080" w:type="dxa"/>
          </w:tcPr>
          <w:p w:rsidR="003E392F" w:rsidRDefault="003E392F" w:rsidP="00BF56DA">
            <w:pPr>
              <w:pStyle w:val="31"/>
              <w:spacing w:after="0"/>
              <w:rPr>
                <w:iCs/>
                <w:sz w:val="24"/>
                <w:szCs w:val="24"/>
                <w:lang w:val="uk-UA"/>
              </w:rPr>
            </w:pPr>
          </w:p>
        </w:tc>
        <w:tc>
          <w:tcPr>
            <w:tcW w:w="4851" w:type="dxa"/>
          </w:tcPr>
          <w:p w:rsidR="003E392F" w:rsidRPr="003072E6" w:rsidRDefault="003E392F" w:rsidP="00BF56DA">
            <w:pPr>
              <w:pStyle w:val="31"/>
              <w:spacing w:after="0"/>
              <w:rPr>
                <w:bCs/>
                <w:sz w:val="24"/>
                <w:szCs w:val="24"/>
                <w:lang w:val="uk-UA"/>
              </w:rPr>
            </w:pPr>
            <w:r>
              <w:rPr>
                <w:bCs/>
                <w:sz w:val="24"/>
                <w:szCs w:val="24"/>
                <w:lang w:val="uk-UA"/>
              </w:rPr>
              <w:t>ТОВ «Укртелеком»</w:t>
            </w:r>
          </w:p>
        </w:tc>
      </w:tr>
      <w:tr w:rsidR="003E392F" w:rsidTr="00BF56DA">
        <w:trPr>
          <w:jc w:val="center"/>
        </w:trPr>
        <w:tc>
          <w:tcPr>
            <w:tcW w:w="3080" w:type="dxa"/>
          </w:tcPr>
          <w:p w:rsidR="003E392F" w:rsidRDefault="003E392F" w:rsidP="00BF56DA">
            <w:pPr>
              <w:pStyle w:val="31"/>
              <w:spacing w:after="0"/>
              <w:rPr>
                <w:iCs/>
                <w:sz w:val="24"/>
                <w:szCs w:val="24"/>
                <w:lang w:val="uk-UA"/>
              </w:rPr>
            </w:pPr>
          </w:p>
        </w:tc>
        <w:tc>
          <w:tcPr>
            <w:tcW w:w="4851" w:type="dxa"/>
          </w:tcPr>
          <w:p w:rsidR="003E392F" w:rsidRPr="003072E6" w:rsidRDefault="003E392F" w:rsidP="00BF56DA">
            <w:pPr>
              <w:pStyle w:val="31"/>
              <w:spacing w:after="0"/>
              <w:rPr>
                <w:bCs/>
                <w:sz w:val="24"/>
                <w:szCs w:val="24"/>
                <w:lang w:val="uk-UA"/>
              </w:rPr>
            </w:pPr>
            <w:r>
              <w:rPr>
                <w:bCs/>
                <w:sz w:val="24"/>
                <w:szCs w:val="24"/>
                <w:lang w:val="uk-UA"/>
              </w:rPr>
              <w:t>ТОВ «Сканмікс України»</w:t>
            </w:r>
          </w:p>
        </w:tc>
      </w:tr>
      <w:tr w:rsidR="003E392F" w:rsidTr="00BF56DA">
        <w:trPr>
          <w:jc w:val="center"/>
        </w:trPr>
        <w:tc>
          <w:tcPr>
            <w:tcW w:w="3080" w:type="dxa"/>
          </w:tcPr>
          <w:p w:rsidR="003E392F" w:rsidRDefault="003E392F" w:rsidP="00BF56DA">
            <w:pPr>
              <w:pStyle w:val="31"/>
              <w:spacing w:after="0"/>
              <w:rPr>
                <w:iCs/>
                <w:sz w:val="24"/>
                <w:szCs w:val="24"/>
                <w:lang w:val="uk-UA"/>
              </w:rPr>
            </w:pPr>
          </w:p>
        </w:tc>
        <w:tc>
          <w:tcPr>
            <w:tcW w:w="4851" w:type="dxa"/>
          </w:tcPr>
          <w:p w:rsidR="003E392F" w:rsidRPr="003072E6" w:rsidRDefault="003E392F" w:rsidP="00BF56DA">
            <w:pPr>
              <w:pStyle w:val="31"/>
              <w:spacing w:after="0"/>
              <w:rPr>
                <w:bCs/>
                <w:sz w:val="24"/>
                <w:szCs w:val="24"/>
                <w:lang w:val="uk-UA"/>
              </w:rPr>
            </w:pPr>
            <w:r>
              <w:rPr>
                <w:bCs/>
                <w:sz w:val="24"/>
                <w:szCs w:val="24"/>
                <w:lang w:val="uk-UA"/>
              </w:rPr>
              <w:t>ПАТ «Полтаваобленерго»</w:t>
            </w:r>
          </w:p>
        </w:tc>
      </w:tr>
      <w:tr w:rsidR="003E392F" w:rsidTr="00BF56DA">
        <w:trPr>
          <w:jc w:val="center"/>
        </w:trPr>
        <w:tc>
          <w:tcPr>
            <w:tcW w:w="3080" w:type="dxa"/>
          </w:tcPr>
          <w:p w:rsidR="003E392F" w:rsidRDefault="003E392F" w:rsidP="00BF56DA">
            <w:pPr>
              <w:pStyle w:val="31"/>
              <w:spacing w:after="0"/>
              <w:rPr>
                <w:iCs/>
                <w:sz w:val="24"/>
                <w:szCs w:val="24"/>
              </w:rPr>
            </w:pPr>
            <w:r>
              <w:rPr>
                <w:iCs/>
                <w:sz w:val="24"/>
                <w:szCs w:val="24"/>
                <w:lang w:val="uk-UA"/>
              </w:rPr>
              <w:t>С</w:t>
            </w:r>
            <w:r>
              <w:rPr>
                <w:iCs/>
                <w:sz w:val="24"/>
                <w:szCs w:val="24"/>
              </w:rPr>
              <w:t>ільське господарство</w:t>
            </w:r>
          </w:p>
        </w:tc>
        <w:tc>
          <w:tcPr>
            <w:tcW w:w="4851" w:type="dxa"/>
          </w:tcPr>
          <w:p w:rsidR="003E392F" w:rsidRPr="00F06C74" w:rsidRDefault="003E392F" w:rsidP="00BF56DA">
            <w:pPr>
              <w:pStyle w:val="31"/>
              <w:spacing w:after="0"/>
              <w:rPr>
                <w:bCs/>
                <w:sz w:val="24"/>
                <w:szCs w:val="24"/>
                <w:lang w:val="uk-UA"/>
              </w:rPr>
            </w:pPr>
            <w:r>
              <w:rPr>
                <w:bCs/>
                <w:sz w:val="24"/>
                <w:szCs w:val="24"/>
                <w:lang w:val="uk-UA"/>
              </w:rPr>
              <w:t xml:space="preserve">ПАФ </w:t>
            </w:r>
            <w:r w:rsidRPr="00471D2F">
              <w:rPr>
                <w:bCs/>
                <w:sz w:val="24"/>
                <w:szCs w:val="24"/>
                <w:lang w:val="uk-UA"/>
              </w:rPr>
              <w:t>«</w:t>
            </w:r>
            <w:r>
              <w:rPr>
                <w:bCs/>
                <w:sz w:val="24"/>
                <w:szCs w:val="24"/>
                <w:lang w:val="uk-UA"/>
              </w:rPr>
              <w:t>Обрій»</w:t>
            </w:r>
          </w:p>
        </w:tc>
      </w:tr>
      <w:tr w:rsidR="003E392F" w:rsidTr="00BF56DA">
        <w:trPr>
          <w:jc w:val="center"/>
        </w:trPr>
        <w:tc>
          <w:tcPr>
            <w:tcW w:w="3080" w:type="dxa"/>
          </w:tcPr>
          <w:p w:rsidR="003E392F" w:rsidRDefault="003E392F" w:rsidP="00BF56DA">
            <w:pPr>
              <w:pStyle w:val="31"/>
              <w:spacing w:after="0"/>
              <w:rPr>
                <w:iCs/>
                <w:sz w:val="24"/>
                <w:szCs w:val="24"/>
                <w:lang w:val="uk-UA"/>
              </w:rPr>
            </w:pPr>
          </w:p>
        </w:tc>
        <w:tc>
          <w:tcPr>
            <w:tcW w:w="4851" w:type="dxa"/>
          </w:tcPr>
          <w:p w:rsidR="003E392F" w:rsidRDefault="003E392F" w:rsidP="00BF56DA">
            <w:pPr>
              <w:pStyle w:val="31"/>
              <w:spacing w:after="0"/>
              <w:rPr>
                <w:bCs/>
                <w:sz w:val="24"/>
                <w:szCs w:val="24"/>
                <w:lang w:val="uk-UA"/>
              </w:rPr>
            </w:pPr>
            <w:r>
              <w:rPr>
                <w:bCs/>
                <w:sz w:val="24"/>
                <w:szCs w:val="24"/>
                <w:lang w:val="uk-UA"/>
              </w:rPr>
              <w:t>АФ «Агротехнологія»</w:t>
            </w:r>
          </w:p>
          <w:p w:rsidR="003E392F" w:rsidRPr="00F06C74" w:rsidRDefault="003E392F" w:rsidP="00BF56DA">
            <w:pPr>
              <w:pStyle w:val="31"/>
              <w:spacing w:after="0"/>
              <w:rPr>
                <w:bCs/>
                <w:sz w:val="24"/>
                <w:szCs w:val="24"/>
                <w:lang w:val="uk-UA"/>
              </w:rPr>
            </w:pPr>
            <w:r>
              <w:rPr>
                <w:bCs/>
                <w:sz w:val="24"/>
                <w:szCs w:val="24"/>
                <w:lang w:val="uk-UA"/>
              </w:rPr>
              <w:t>ТОФ «НФМ Агро»</w:t>
            </w:r>
          </w:p>
        </w:tc>
      </w:tr>
      <w:tr w:rsidR="003E392F" w:rsidTr="00BF56DA">
        <w:trPr>
          <w:jc w:val="center"/>
        </w:trPr>
        <w:tc>
          <w:tcPr>
            <w:tcW w:w="3080" w:type="dxa"/>
          </w:tcPr>
          <w:p w:rsidR="003E392F" w:rsidRDefault="003E392F" w:rsidP="00BF56DA">
            <w:pPr>
              <w:pStyle w:val="31"/>
              <w:spacing w:after="0"/>
              <w:rPr>
                <w:iCs/>
                <w:sz w:val="24"/>
                <w:szCs w:val="24"/>
              </w:rPr>
            </w:pPr>
            <w:r>
              <w:rPr>
                <w:iCs/>
                <w:sz w:val="24"/>
                <w:szCs w:val="24"/>
                <w:lang w:val="uk-UA"/>
              </w:rPr>
              <w:t>Т</w:t>
            </w:r>
            <w:r>
              <w:rPr>
                <w:iCs/>
                <w:sz w:val="24"/>
                <w:szCs w:val="24"/>
              </w:rPr>
              <w:t>ранспорт</w:t>
            </w:r>
          </w:p>
        </w:tc>
        <w:tc>
          <w:tcPr>
            <w:tcW w:w="4851" w:type="dxa"/>
          </w:tcPr>
          <w:p w:rsidR="003E392F" w:rsidRPr="00F06C74" w:rsidRDefault="003E392F" w:rsidP="00BF56DA">
            <w:pPr>
              <w:pStyle w:val="31"/>
              <w:spacing w:after="0"/>
              <w:rPr>
                <w:bCs/>
                <w:sz w:val="24"/>
                <w:szCs w:val="24"/>
                <w:lang w:val="uk-UA"/>
              </w:rPr>
            </w:pPr>
            <w:r>
              <w:rPr>
                <w:bCs/>
                <w:sz w:val="24"/>
                <w:szCs w:val="24"/>
                <w:lang w:val="uk-UA"/>
              </w:rPr>
              <w:t>Кооператив «Авангард»</w:t>
            </w:r>
          </w:p>
        </w:tc>
      </w:tr>
      <w:tr w:rsidR="003E392F" w:rsidTr="00BF56DA">
        <w:trPr>
          <w:jc w:val="center"/>
        </w:trPr>
        <w:tc>
          <w:tcPr>
            <w:tcW w:w="3080" w:type="dxa"/>
            <w:vMerge w:val="restart"/>
          </w:tcPr>
          <w:p w:rsidR="003E392F" w:rsidRDefault="003E392F" w:rsidP="00BF56DA">
            <w:pPr>
              <w:pStyle w:val="31"/>
              <w:spacing w:after="0"/>
              <w:rPr>
                <w:iCs/>
                <w:sz w:val="24"/>
                <w:szCs w:val="24"/>
                <w:lang w:val="uk-UA"/>
              </w:rPr>
            </w:pPr>
            <w:r>
              <w:rPr>
                <w:iCs/>
                <w:sz w:val="24"/>
                <w:szCs w:val="24"/>
                <w:lang w:val="uk-UA"/>
              </w:rPr>
              <w:t>М</w:t>
            </w:r>
            <w:r>
              <w:rPr>
                <w:iCs/>
                <w:sz w:val="24"/>
                <w:szCs w:val="24"/>
              </w:rPr>
              <w:t>алі підприємства</w:t>
            </w:r>
          </w:p>
          <w:p w:rsidR="003E392F" w:rsidRDefault="003E392F" w:rsidP="00BF56DA">
            <w:pPr>
              <w:pStyle w:val="31"/>
              <w:spacing w:after="0"/>
              <w:rPr>
                <w:iCs/>
                <w:sz w:val="24"/>
                <w:szCs w:val="24"/>
                <w:lang w:val="uk-UA"/>
              </w:rPr>
            </w:pPr>
          </w:p>
        </w:tc>
        <w:tc>
          <w:tcPr>
            <w:tcW w:w="4851" w:type="dxa"/>
          </w:tcPr>
          <w:p w:rsidR="003E392F" w:rsidRPr="00F06C74" w:rsidRDefault="003E392F" w:rsidP="00BF56DA">
            <w:pPr>
              <w:pStyle w:val="31"/>
              <w:spacing w:after="0"/>
              <w:rPr>
                <w:bCs/>
                <w:sz w:val="24"/>
                <w:szCs w:val="24"/>
                <w:lang w:val="uk-UA"/>
              </w:rPr>
            </w:pPr>
            <w:r>
              <w:rPr>
                <w:bCs/>
                <w:sz w:val="24"/>
                <w:szCs w:val="24"/>
                <w:lang w:val="uk-UA"/>
              </w:rPr>
              <w:t>ПП «4М»</w:t>
            </w:r>
          </w:p>
        </w:tc>
      </w:tr>
      <w:tr w:rsidR="003E392F" w:rsidTr="00BF56DA">
        <w:trPr>
          <w:jc w:val="center"/>
        </w:trPr>
        <w:tc>
          <w:tcPr>
            <w:tcW w:w="3080" w:type="dxa"/>
            <w:vMerge/>
          </w:tcPr>
          <w:p w:rsidR="003E392F" w:rsidRDefault="003E392F" w:rsidP="00BF56DA">
            <w:pPr>
              <w:pStyle w:val="31"/>
              <w:spacing w:after="0"/>
              <w:rPr>
                <w:iCs/>
                <w:sz w:val="24"/>
                <w:szCs w:val="24"/>
              </w:rPr>
            </w:pPr>
          </w:p>
        </w:tc>
        <w:tc>
          <w:tcPr>
            <w:tcW w:w="4851" w:type="dxa"/>
          </w:tcPr>
          <w:p w:rsidR="003E392F" w:rsidRPr="00F06C74" w:rsidRDefault="003E392F" w:rsidP="00BF56DA">
            <w:pPr>
              <w:pStyle w:val="31"/>
              <w:spacing w:after="0"/>
              <w:rPr>
                <w:bCs/>
                <w:sz w:val="24"/>
                <w:szCs w:val="24"/>
                <w:lang w:val="uk-UA"/>
              </w:rPr>
            </w:pPr>
            <w:r>
              <w:rPr>
                <w:bCs/>
                <w:sz w:val="24"/>
                <w:szCs w:val="24"/>
                <w:lang w:val="uk-UA"/>
              </w:rPr>
              <w:t>КП «Будівельник»</w:t>
            </w:r>
          </w:p>
        </w:tc>
      </w:tr>
      <w:tr w:rsidR="003E392F" w:rsidTr="00BF56DA">
        <w:trPr>
          <w:jc w:val="center"/>
        </w:trPr>
        <w:tc>
          <w:tcPr>
            <w:tcW w:w="3080" w:type="dxa"/>
            <w:vMerge/>
          </w:tcPr>
          <w:p w:rsidR="003E392F" w:rsidRDefault="003E392F" w:rsidP="00BF56DA">
            <w:pPr>
              <w:pStyle w:val="31"/>
              <w:spacing w:after="0"/>
              <w:rPr>
                <w:iCs/>
                <w:sz w:val="24"/>
                <w:szCs w:val="24"/>
              </w:rPr>
            </w:pPr>
          </w:p>
        </w:tc>
        <w:tc>
          <w:tcPr>
            <w:tcW w:w="4851" w:type="dxa"/>
          </w:tcPr>
          <w:p w:rsidR="003E392F" w:rsidRPr="00F06C74" w:rsidRDefault="003E392F" w:rsidP="00BF56DA">
            <w:pPr>
              <w:pStyle w:val="31"/>
              <w:spacing w:after="0"/>
              <w:rPr>
                <w:bCs/>
                <w:sz w:val="24"/>
                <w:szCs w:val="24"/>
                <w:lang w:val="uk-UA"/>
              </w:rPr>
            </w:pPr>
            <w:r>
              <w:rPr>
                <w:bCs/>
                <w:sz w:val="24"/>
                <w:szCs w:val="24"/>
              </w:rPr>
              <w:t>ПП фірма «</w:t>
            </w:r>
            <w:r>
              <w:rPr>
                <w:bCs/>
                <w:sz w:val="24"/>
                <w:szCs w:val="24"/>
                <w:lang w:val="uk-UA"/>
              </w:rPr>
              <w:t>Санжари»</w:t>
            </w:r>
          </w:p>
        </w:tc>
      </w:tr>
      <w:tr w:rsidR="003E392F" w:rsidTr="00BF56DA">
        <w:trPr>
          <w:jc w:val="center"/>
        </w:trPr>
        <w:tc>
          <w:tcPr>
            <w:tcW w:w="3080" w:type="dxa"/>
            <w:vMerge/>
          </w:tcPr>
          <w:p w:rsidR="003E392F" w:rsidRDefault="003E392F" w:rsidP="00BF56DA">
            <w:pPr>
              <w:pStyle w:val="31"/>
              <w:spacing w:after="0"/>
              <w:rPr>
                <w:iCs/>
                <w:sz w:val="24"/>
                <w:szCs w:val="24"/>
              </w:rPr>
            </w:pPr>
          </w:p>
        </w:tc>
        <w:tc>
          <w:tcPr>
            <w:tcW w:w="4851" w:type="dxa"/>
          </w:tcPr>
          <w:p w:rsidR="003E392F" w:rsidRDefault="003E392F" w:rsidP="00BF56DA">
            <w:pPr>
              <w:pStyle w:val="31"/>
              <w:spacing w:after="0"/>
              <w:rPr>
                <w:bCs/>
                <w:sz w:val="24"/>
                <w:szCs w:val="24"/>
              </w:rPr>
            </w:pPr>
            <w:r>
              <w:rPr>
                <w:bCs/>
                <w:sz w:val="24"/>
                <w:szCs w:val="24"/>
              </w:rPr>
              <w:t>ПП «Електромонтаж- плюс»</w:t>
            </w:r>
          </w:p>
        </w:tc>
      </w:tr>
      <w:tr w:rsidR="003E392F" w:rsidTr="00BF56DA">
        <w:trPr>
          <w:jc w:val="center"/>
        </w:trPr>
        <w:tc>
          <w:tcPr>
            <w:tcW w:w="3080" w:type="dxa"/>
            <w:vMerge/>
          </w:tcPr>
          <w:p w:rsidR="003E392F" w:rsidRDefault="003E392F" w:rsidP="00BF56DA">
            <w:pPr>
              <w:pStyle w:val="31"/>
              <w:spacing w:after="0"/>
              <w:rPr>
                <w:iCs/>
                <w:sz w:val="24"/>
                <w:szCs w:val="24"/>
              </w:rPr>
            </w:pPr>
          </w:p>
        </w:tc>
        <w:tc>
          <w:tcPr>
            <w:tcW w:w="4851" w:type="dxa"/>
          </w:tcPr>
          <w:p w:rsidR="003E392F" w:rsidRDefault="003E392F" w:rsidP="00BF56DA">
            <w:pPr>
              <w:pStyle w:val="31"/>
              <w:spacing w:after="0"/>
              <w:rPr>
                <w:bCs/>
                <w:sz w:val="24"/>
                <w:szCs w:val="24"/>
              </w:rPr>
            </w:pPr>
            <w:r>
              <w:rPr>
                <w:bCs/>
                <w:sz w:val="24"/>
                <w:szCs w:val="24"/>
              </w:rPr>
              <w:t>ПП «Санжари меблі»</w:t>
            </w:r>
          </w:p>
        </w:tc>
      </w:tr>
      <w:tr w:rsidR="003E392F" w:rsidTr="00BF56DA">
        <w:trPr>
          <w:jc w:val="center"/>
        </w:trPr>
        <w:tc>
          <w:tcPr>
            <w:tcW w:w="3080" w:type="dxa"/>
            <w:vMerge/>
          </w:tcPr>
          <w:p w:rsidR="003E392F" w:rsidRDefault="003E392F" w:rsidP="00BF56DA">
            <w:pPr>
              <w:pStyle w:val="31"/>
              <w:spacing w:after="0"/>
              <w:rPr>
                <w:iCs/>
                <w:sz w:val="24"/>
                <w:szCs w:val="24"/>
              </w:rPr>
            </w:pPr>
          </w:p>
        </w:tc>
        <w:tc>
          <w:tcPr>
            <w:tcW w:w="4851" w:type="dxa"/>
          </w:tcPr>
          <w:p w:rsidR="003E392F" w:rsidRDefault="003E392F" w:rsidP="00BF56DA">
            <w:pPr>
              <w:pStyle w:val="31"/>
              <w:spacing w:after="0"/>
              <w:rPr>
                <w:bCs/>
                <w:sz w:val="24"/>
                <w:szCs w:val="24"/>
              </w:rPr>
            </w:pPr>
            <w:r>
              <w:rPr>
                <w:bCs/>
                <w:sz w:val="24"/>
                <w:szCs w:val="24"/>
              </w:rPr>
              <w:t>ПП «Форма ЛТД»</w:t>
            </w:r>
          </w:p>
        </w:tc>
      </w:tr>
      <w:tr w:rsidR="003E392F" w:rsidTr="00BF56DA">
        <w:trPr>
          <w:jc w:val="center"/>
        </w:trPr>
        <w:tc>
          <w:tcPr>
            <w:tcW w:w="3080" w:type="dxa"/>
            <w:vMerge/>
          </w:tcPr>
          <w:p w:rsidR="003E392F" w:rsidRDefault="003E392F" w:rsidP="00BF56DA">
            <w:pPr>
              <w:pStyle w:val="31"/>
              <w:spacing w:after="0"/>
              <w:rPr>
                <w:iCs/>
                <w:sz w:val="24"/>
                <w:szCs w:val="24"/>
              </w:rPr>
            </w:pPr>
          </w:p>
        </w:tc>
        <w:tc>
          <w:tcPr>
            <w:tcW w:w="4851" w:type="dxa"/>
          </w:tcPr>
          <w:p w:rsidR="003E392F" w:rsidRDefault="003E392F" w:rsidP="00BF56DA">
            <w:pPr>
              <w:pStyle w:val="31"/>
              <w:spacing w:after="0"/>
              <w:rPr>
                <w:bCs/>
                <w:sz w:val="24"/>
                <w:szCs w:val="24"/>
              </w:rPr>
            </w:pPr>
            <w:r>
              <w:rPr>
                <w:bCs/>
                <w:sz w:val="24"/>
                <w:szCs w:val="24"/>
              </w:rPr>
              <w:t xml:space="preserve">КП «Здравія </w:t>
            </w:r>
            <w:r>
              <w:rPr>
                <w:bCs/>
                <w:sz w:val="24"/>
                <w:szCs w:val="24"/>
                <w:lang w:val="uk-UA"/>
              </w:rPr>
              <w:t>СТ</w:t>
            </w:r>
            <w:r>
              <w:rPr>
                <w:bCs/>
                <w:sz w:val="24"/>
                <w:szCs w:val="24"/>
              </w:rPr>
              <w:t>»</w:t>
            </w:r>
          </w:p>
        </w:tc>
      </w:tr>
      <w:tr w:rsidR="003E392F" w:rsidTr="00BF56DA">
        <w:trPr>
          <w:jc w:val="center"/>
        </w:trPr>
        <w:tc>
          <w:tcPr>
            <w:tcW w:w="3080" w:type="dxa"/>
            <w:vMerge w:val="restart"/>
          </w:tcPr>
          <w:p w:rsidR="003E392F" w:rsidRDefault="003E392F" w:rsidP="00BF56DA">
            <w:pPr>
              <w:pStyle w:val="31"/>
              <w:spacing w:after="0"/>
              <w:rPr>
                <w:iCs/>
                <w:sz w:val="24"/>
                <w:szCs w:val="24"/>
              </w:rPr>
            </w:pPr>
            <w:r>
              <w:rPr>
                <w:iCs/>
                <w:sz w:val="24"/>
                <w:szCs w:val="24"/>
                <w:lang w:val="uk-UA"/>
              </w:rPr>
              <w:t>Ф</w:t>
            </w:r>
            <w:r>
              <w:rPr>
                <w:iCs/>
                <w:sz w:val="24"/>
                <w:szCs w:val="24"/>
              </w:rPr>
              <w:t>ермерські господарства</w:t>
            </w:r>
          </w:p>
        </w:tc>
        <w:tc>
          <w:tcPr>
            <w:tcW w:w="4851" w:type="dxa"/>
          </w:tcPr>
          <w:p w:rsidR="003E392F" w:rsidRDefault="003E392F" w:rsidP="00BF56DA">
            <w:pPr>
              <w:pStyle w:val="31"/>
              <w:spacing w:after="0"/>
              <w:rPr>
                <w:bCs/>
                <w:sz w:val="24"/>
                <w:szCs w:val="24"/>
              </w:rPr>
            </w:pPr>
            <w:r>
              <w:rPr>
                <w:bCs/>
                <w:sz w:val="24"/>
                <w:szCs w:val="24"/>
              </w:rPr>
              <w:t>ФГ «Світанок»</w:t>
            </w:r>
          </w:p>
        </w:tc>
      </w:tr>
      <w:tr w:rsidR="003E392F" w:rsidTr="00BF56DA">
        <w:trPr>
          <w:jc w:val="center"/>
        </w:trPr>
        <w:tc>
          <w:tcPr>
            <w:tcW w:w="3080" w:type="dxa"/>
            <w:vMerge/>
          </w:tcPr>
          <w:p w:rsidR="003E392F" w:rsidRDefault="003E392F" w:rsidP="00BF56DA">
            <w:pPr>
              <w:pStyle w:val="31"/>
              <w:spacing w:after="0"/>
              <w:rPr>
                <w:iCs/>
                <w:sz w:val="24"/>
                <w:szCs w:val="24"/>
              </w:rPr>
            </w:pPr>
          </w:p>
        </w:tc>
        <w:tc>
          <w:tcPr>
            <w:tcW w:w="4851" w:type="dxa"/>
          </w:tcPr>
          <w:p w:rsidR="003E392F" w:rsidRDefault="003E392F" w:rsidP="00BF56DA">
            <w:pPr>
              <w:pStyle w:val="31"/>
              <w:spacing w:after="0"/>
              <w:rPr>
                <w:bCs/>
                <w:sz w:val="24"/>
                <w:szCs w:val="24"/>
              </w:rPr>
            </w:pPr>
            <w:r>
              <w:rPr>
                <w:bCs/>
                <w:sz w:val="24"/>
                <w:szCs w:val="24"/>
              </w:rPr>
              <w:t>ФГ «Агропостач»</w:t>
            </w:r>
          </w:p>
        </w:tc>
      </w:tr>
      <w:tr w:rsidR="003E392F" w:rsidTr="00BF56DA">
        <w:trPr>
          <w:jc w:val="center"/>
        </w:trPr>
        <w:tc>
          <w:tcPr>
            <w:tcW w:w="3080" w:type="dxa"/>
            <w:vMerge/>
          </w:tcPr>
          <w:p w:rsidR="003E392F" w:rsidRDefault="003E392F" w:rsidP="00BF56DA">
            <w:pPr>
              <w:pStyle w:val="31"/>
              <w:spacing w:after="0"/>
              <w:rPr>
                <w:iCs/>
                <w:sz w:val="24"/>
                <w:szCs w:val="24"/>
              </w:rPr>
            </w:pPr>
          </w:p>
        </w:tc>
        <w:tc>
          <w:tcPr>
            <w:tcW w:w="4851" w:type="dxa"/>
          </w:tcPr>
          <w:p w:rsidR="003E392F" w:rsidRDefault="003E392F" w:rsidP="00BF56DA">
            <w:pPr>
              <w:pStyle w:val="31"/>
              <w:spacing w:after="0"/>
              <w:rPr>
                <w:bCs/>
                <w:sz w:val="24"/>
                <w:szCs w:val="24"/>
              </w:rPr>
            </w:pPr>
            <w:r>
              <w:rPr>
                <w:bCs/>
                <w:sz w:val="24"/>
                <w:szCs w:val="24"/>
              </w:rPr>
              <w:t>ФГ «Козубівське»</w:t>
            </w:r>
          </w:p>
        </w:tc>
      </w:tr>
      <w:tr w:rsidR="003E392F" w:rsidTr="00BF56DA">
        <w:trPr>
          <w:jc w:val="center"/>
        </w:trPr>
        <w:tc>
          <w:tcPr>
            <w:tcW w:w="3080" w:type="dxa"/>
            <w:vMerge/>
          </w:tcPr>
          <w:p w:rsidR="003E392F" w:rsidRDefault="003E392F" w:rsidP="00BF56DA">
            <w:pPr>
              <w:pStyle w:val="31"/>
              <w:spacing w:after="0"/>
              <w:rPr>
                <w:iCs/>
                <w:sz w:val="24"/>
                <w:szCs w:val="24"/>
              </w:rPr>
            </w:pPr>
          </w:p>
        </w:tc>
        <w:tc>
          <w:tcPr>
            <w:tcW w:w="4851" w:type="dxa"/>
          </w:tcPr>
          <w:p w:rsidR="003E392F" w:rsidRDefault="003E392F" w:rsidP="00BF56DA">
            <w:pPr>
              <w:pStyle w:val="31"/>
              <w:spacing w:after="0"/>
              <w:rPr>
                <w:bCs/>
                <w:sz w:val="24"/>
                <w:szCs w:val="24"/>
              </w:rPr>
            </w:pPr>
            <w:r>
              <w:rPr>
                <w:bCs/>
                <w:sz w:val="24"/>
                <w:szCs w:val="24"/>
              </w:rPr>
              <w:t>С(Ф)Г «Давиденко»</w:t>
            </w:r>
          </w:p>
        </w:tc>
      </w:tr>
      <w:tr w:rsidR="003E392F" w:rsidTr="00BF56DA">
        <w:trPr>
          <w:jc w:val="center"/>
        </w:trPr>
        <w:tc>
          <w:tcPr>
            <w:tcW w:w="3080" w:type="dxa"/>
          </w:tcPr>
          <w:p w:rsidR="003E392F" w:rsidRPr="00F13A8F" w:rsidRDefault="003E392F" w:rsidP="00BF56DA">
            <w:pPr>
              <w:pStyle w:val="31"/>
              <w:spacing w:after="0"/>
              <w:rPr>
                <w:iCs/>
                <w:sz w:val="24"/>
                <w:szCs w:val="24"/>
                <w:lang w:val="uk-UA"/>
              </w:rPr>
            </w:pPr>
            <w:r w:rsidRPr="001F61A1">
              <w:rPr>
                <w:sz w:val="24"/>
                <w:szCs w:val="24"/>
              </w:rPr>
              <w:lastRenderedPageBreak/>
              <w:t>Постачання електроенергії, газу</w:t>
            </w:r>
          </w:p>
        </w:tc>
        <w:tc>
          <w:tcPr>
            <w:tcW w:w="4851" w:type="dxa"/>
          </w:tcPr>
          <w:p w:rsidR="003E392F" w:rsidRPr="003E5FFF" w:rsidRDefault="003E392F" w:rsidP="00BF56DA">
            <w:pPr>
              <w:pStyle w:val="31"/>
              <w:spacing w:after="0"/>
              <w:rPr>
                <w:bCs/>
                <w:sz w:val="24"/>
                <w:szCs w:val="24"/>
                <w:lang w:val="uk-UA"/>
              </w:rPr>
            </w:pPr>
            <w:r>
              <w:rPr>
                <w:bCs/>
                <w:sz w:val="24"/>
                <w:szCs w:val="24"/>
                <w:lang w:val="uk-UA"/>
              </w:rPr>
              <w:t xml:space="preserve"> ПАТ «Полтаваобленерго»,  Полтав</w:t>
            </w:r>
            <w:r w:rsidRPr="00471D2F">
              <w:rPr>
                <w:bCs/>
                <w:sz w:val="24"/>
                <w:szCs w:val="24"/>
                <w:lang w:val="uk-UA"/>
              </w:rPr>
              <w:t>а</w:t>
            </w:r>
            <w:r>
              <w:rPr>
                <w:bCs/>
                <w:sz w:val="24"/>
                <w:szCs w:val="24"/>
                <w:lang w:val="uk-UA"/>
              </w:rPr>
              <w:t>газ</w:t>
            </w:r>
          </w:p>
        </w:tc>
      </w:tr>
      <w:tr w:rsidR="003E392F" w:rsidTr="00BF56DA">
        <w:trPr>
          <w:jc w:val="center"/>
        </w:trPr>
        <w:tc>
          <w:tcPr>
            <w:tcW w:w="3080" w:type="dxa"/>
          </w:tcPr>
          <w:p w:rsidR="003E392F" w:rsidRPr="001F61A1" w:rsidRDefault="003E392F" w:rsidP="00BF56DA">
            <w:pPr>
              <w:pStyle w:val="31"/>
              <w:spacing w:after="0"/>
              <w:rPr>
                <w:iCs/>
                <w:sz w:val="24"/>
                <w:szCs w:val="24"/>
              </w:rPr>
            </w:pPr>
            <w:r w:rsidRPr="001F61A1">
              <w:rPr>
                <w:sz w:val="24"/>
                <w:szCs w:val="24"/>
              </w:rPr>
              <w:t>Водопостачання; водовідведення, поводження з відходам</w:t>
            </w:r>
          </w:p>
        </w:tc>
        <w:tc>
          <w:tcPr>
            <w:tcW w:w="4851" w:type="dxa"/>
          </w:tcPr>
          <w:p w:rsidR="003E392F" w:rsidRPr="003E5FFF" w:rsidRDefault="003E392F" w:rsidP="00BF56DA">
            <w:pPr>
              <w:pStyle w:val="31"/>
              <w:spacing w:after="0"/>
              <w:rPr>
                <w:bCs/>
                <w:sz w:val="24"/>
                <w:szCs w:val="24"/>
                <w:lang w:val="uk-UA"/>
              </w:rPr>
            </w:pPr>
            <w:r>
              <w:rPr>
                <w:bCs/>
                <w:sz w:val="24"/>
                <w:szCs w:val="24"/>
                <w:lang w:val="uk-UA"/>
              </w:rPr>
              <w:t>КП «Джерело», «Добрі руки плюс», «Оберіг»</w:t>
            </w:r>
          </w:p>
        </w:tc>
      </w:tr>
      <w:tr w:rsidR="003E392F" w:rsidTr="00BF56DA">
        <w:trPr>
          <w:jc w:val="center"/>
        </w:trPr>
        <w:tc>
          <w:tcPr>
            <w:tcW w:w="3080" w:type="dxa"/>
          </w:tcPr>
          <w:p w:rsidR="003E392F" w:rsidRPr="001F61A1" w:rsidRDefault="003E392F" w:rsidP="00BF56DA">
            <w:pPr>
              <w:pStyle w:val="31"/>
              <w:spacing w:after="0"/>
              <w:rPr>
                <w:iCs/>
                <w:sz w:val="24"/>
                <w:szCs w:val="24"/>
              </w:rPr>
            </w:pPr>
            <w:r w:rsidRPr="001F61A1">
              <w:rPr>
                <w:sz w:val="24"/>
                <w:szCs w:val="24"/>
              </w:rPr>
              <w:t>Тимчасове розміщування й організація харчування</w:t>
            </w:r>
          </w:p>
        </w:tc>
        <w:tc>
          <w:tcPr>
            <w:tcW w:w="4851" w:type="dxa"/>
          </w:tcPr>
          <w:p w:rsidR="003E392F" w:rsidRPr="003E5FFF" w:rsidRDefault="003E392F" w:rsidP="00BF56DA">
            <w:pPr>
              <w:pStyle w:val="31"/>
              <w:spacing w:after="0"/>
              <w:rPr>
                <w:bCs/>
                <w:sz w:val="24"/>
                <w:szCs w:val="24"/>
                <w:lang w:val="uk-UA"/>
              </w:rPr>
            </w:pPr>
            <w:r>
              <w:rPr>
                <w:bCs/>
                <w:sz w:val="24"/>
                <w:szCs w:val="24"/>
                <w:lang w:val="uk-UA"/>
              </w:rPr>
              <w:t>Новосанжарське Споживче товариство, приватні кафе</w:t>
            </w:r>
          </w:p>
        </w:tc>
      </w:tr>
      <w:tr w:rsidR="003E392F" w:rsidTr="00BF56DA">
        <w:trPr>
          <w:jc w:val="center"/>
        </w:trPr>
        <w:tc>
          <w:tcPr>
            <w:tcW w:w="3080" w:type="dxa"/>
          </w:tcPr>
          <w:p w:rsidR="003E392F" w:rsidRPr="001F61A1" w:rsidRDefault="003E392F" w:rsidP="00BF56DA">
            <w:pPr>
              <w:pStyle w:val="31"/>
              <w:spacing w:after="0"/>
              <w:rPr>
                <w:iCs/>
                <w:sz w:val="24"/>
                <w:szCs w:val="24"/>
              </w:rPr>
            </w:pPr>
            <w:r w:rsidRPr="001F61A1">
              <w:rPr>
                <w:sz w:val="24"/>
                <w:szCs w:val="24"/>
              </w:rPr>
              <w:t>Інформація та телекомунікації</w:t>
            </w:r>
          </w:p>
        </w:tc>
        <w:tc>
          <w:tcPr>
            <w:tcW w:w="4851" w:type="dxa"/>
          </w:tcPr>
          <w:p w:rsidR="003E392F" w:rsidRPr="008F13EE" w:rsidRDefault="003E392F" w:rsidP="00BF56DA">
            <w:pPr>
              <w:pStyle w:val="31"/>
              <w:spacing w:after="0"/>
              <w:rPr>
                <w:bCs/>
                <w:sz w:val="24"/>
                <w:szCs w:val="24"/>
              </w:rPr>
            </w:pPr>
            <w:r>
              <w:rPr>
                <w:bCs/>
                <w:sz w:val="24"/>
                <w:szCs w:val="24"/>
                <w:lang w:val="uk-UA"/>
              </w:rPr>
              <w:t xml:space="preserve">Філія ПАТ «Укртелеком», </w:t>
            </w:r>
            <w:r>
              <w:rPr>
                <w:bCs/>
                <w:sz w:val="24"/>
                <w:szCs w:val="24"/>
                <w:lang w:val="en-US"/>
              </w:rPr>
              <w:t>HOME</w:t>
            </w:r>
            <w:r w:rsidRPr="008F13EE">
              <w:rPr>
                <w:bCs/>
                <w:sz w:val="24"/>
                <w:szCs w:val="24"/>
              </w:rPr>
              <w:t xml:space="preserve"> </w:t>
            </w:r>
            <w:r>
              <w:rPr>
                <w:bCs/>
                <w:sz w:val="24"/>
                <w:szCs w:val="24"/>
                <w:lang w:val="en-US"/>
              </w:rPr>
              <w:t>NET</w:t>
            </w:r>
          </w:p>
        </w:tc>
      </w:tr>
      <w:tr w:rsidR="003E392F" w:rsidTr="00BF56DA">
        <w:trPr>
          <w:jc w:val="center"/>
        </w:trPr>
        <w:tc>
          <w:tcPr>
            <w:tcW w:w="3080" w:type="dxa"/>
          </w:tcPr>
          <w:p w:rsidR="003E392F" w:rsidRPr="001F61A1" w:rsidRDefault="003E392F" w:rsidP="00BF56DA">
            <w:pPr>
              <w:pStyle w:val="31"/>
              <w:spacing w:after="0"/>
              <w:rPr>
                <w:iCs/>
                <w:sz w:val="24"/>
                <w:szCs w:val="24"/>
              </w:rPr>
            </w:pPr>
            <w:r w:rsidRPr="001F61A1">
              <w:rPr>
                <w:sz w:val="24"/>
                <w:szCs w:val="24"/>
              </w:rPr>
              <w:t>Операції з нерухомим майном</w:t>
            </w:r>
          </w:p>
        </w:tc>
        <w:tc>
          <w:tcPr>
            <w:tcW w:w="4851" w:type="dxa"/>
          </w:tcPr>
          <w:p w:rsidR="003E392F" w:rsidRPr="003E5FFF" w:rsidRDefault="003E392F" w:rsidP="00BF56DA">
            <w:pPr>
              <w:pStyle w:val="31"/>
              <w:spacing w:after="0"/>
              <w:rPr>
                <w:bCs/>
                <w:sz w:val="24"/>
                <w:szCs w:val="24"/>
                <w:lang w:val="uk-UA"/>
              </w:rPr>
            </w:pPr>
            <w:r>
              <w:rPr>
                <w:bCs/>
                <w:sz w:val="24"/>
                <w:szCs w:val="24"/>
                <w:lang w:val="uk-UA"/>
              </w:rPr>
              <w:t>Приватні нотаріуси Дашівська В.М., Охрей М.А.,Семиволос О.М. П</w:t>
            </w:r>
            <w:r w:rsidRPr="00471D2F">
              <w:rPr>
                <w:b/>
                <w:bCs/>
                <w:sz w:val="24"/>
                <w:szCs w:val="24"/>
                <w:lang w:val="uk-UA"/>
              </w:rPr>
              <w:t>’</w:t>
            </w:r>
            <w:r>
              <w:rPr>
                <w:bCs/>
                <w:sz w:val="24"/>
                <w:szCs w:val="24"/>
                <w:lang w:val="uk-UA"/>
              </w:rPr>
              <w:t>ятенко Л.М.</w:t>
            </w:r>
          </w:p>
        </w:tc>
      </w:tr>
      <w:tr w:rsidR="003E392F" w:rsidRPr="00B76BE5" w:rsidTr="00BF56DA">
        <w:trPr>
          <w:jc w:val="center"/>
        </w:trPr>
        <w:tc>
          <w:tcPr>
            <w:tcW w:w="3080" w:type="dxa"/>
          </w:tcPr>
          <w:p w:rsidR="003E392F" w:rsidRPr="001F61A1" w:rsidRDefault="003E392F" w:rsidP="00BF56DA">
            <w:pPr>
              <w:pStyle w:val="31"/>
              <w:spacing w:after="0"/>
              <w:rPr>
                <w:iCs/>
                <w:sz w:val="24"/>
                <w:szCs w:val="24"/>
                <w:lang w:val="uk-UA"/>
              </w:rPr>
            </w:pPr>
            <w:r w:rsidRPr="001F61A1">
              <w:rPr>
                <w:iCs/>
                <w:sz w:val="24"/>
                <w:szCs w:val="24"/>
                <w:lang w:val="uk-UA"/>
              </w:rPr>
              <w:t>Банківська діяльність</w:t>
            </w:r>
          </w:p>
        </w:tc>
        <w:tc>
          <w:tcPr>
            <w:tcW w:w="4851" w:type="dxa"/>
          </w:tcPr>
          <w:p w:rsidR="003E392F" w:rsidRDefault="003E392F" w:rsidP="00BF56DA">
            <w:pPr>
              <w:pStyle w:val="31"/>
              <w:spacing w:after="0"/>
              <w:rPr>
                <w:bCs/>
                <w:sz w:val="24"/>
                <w:szCs w:val="24"/>
                <w:lang w:val="uk-UA"/>
              </w:rPr>
            </w:pPr>
            <w:r>
              <w:rPr>
                <w:bCs/>
                <w:sz w:val="24"/>
                <w:szCs w:val="24"/>
                <w:lang w:val="uk-UA"/>
              </w:rPr>
              <w:t>ПриватБанк, Полтавабанк, КредіАгріколь, Райфайзен банк Аваль, Ощадбанк</w:t>
            </w:r>
          </w:p>
        </w:tc>
      </w:tr>
      <w:tr w:rsidR="003E392F" w:rsidRPr="00460334" w:rsidTr="00BF56DA">
        <w:trPr>
          <w:jc w:val="center"/>
        </w:trPr>
        <w:tc>
          <w:tcPr>
            <w:tcW w:w="3080" w:type="dxa"/>
          </w:tcPr>
          <w:p w:rsidR="003E392F" w:rsidRPr="001F61A1" w:rsidRDefault="003E392F" w:rsidP="00BF56DA">
            <w:pPr>
              <w:pStyle w:val="31"/>
              <w:spacing w:after="0"/>
              <w:rPr>
                <w:iCs/>
                <w:sz w:val="24"/>
                <w:szCs w:val="24"/>
                <w:lang w:val="uk-UA"/>
              </w:rPr>
            </w:pPr>
            <w:r w:rsidRPr="001F61A1">
              <w:rPr>
                <w:iCs/>
                <w:sz w:val="24"/>
                <w:szCs w:val="24"/>
                <w:lang w:val="uk-UA"/>
              </w:rPr>
              <w:t>Заклади відпочинку</w:t>
            </w:r>
          </w:p>
        </w:tc>
        <w:tc>
          <w:tcPr>
            <w:tcW w:w="4851" w:type="dxa"/>
          </w:tcPr>
          <w:p w:rsidR="003E392F" w:rsidRPr="003E5FFF" w:rsidRDefault="003E392F" w:rsidP="00BF56DA">
            <w:pPr>
              <w:pStyle w:val="31"/>
              <w:spacing w:after="0"/>
              <w:rPr>
                <w:bCs/>
                <w:sz w:val="24"/>
                <w:szCs w:val="24"/>
                <w:lang w:val="uk-UA"/>
              </w:rPr>
            </w:pPr>
            <w:r>
              <w:rPr>
                <w:bCs/>
                <w:sz w:val="24"/>
                <w:szCs w:val="24"/>
                <w:lang w:val="uk-UA"/>
              </w:rPr>
              <w:t xml:space="preserve">Медичний центр «Нові Санжари», санаторій профілакторій,  «Антей», дитячий оздоровчий табір « «Костер» </w:t>
            </w:r>
          </w:p>
        </w:tc>
      </w:tr>
    </w:tbl>
    <w:p w:rsidR="003E392F" w:rsidRDefault="003E392F" w:rsidP="003E392F">
      <w:pPr>
        <w:ind w:firstLine="709"/>
        <w:jc w:val="both"/>
        <w:rPr>
          <w:sz w:val="28"/>
          <w:szCs w:val="28"/>
          <w:lang w:val="uk-UA"/>
        </w:rPr>
      </w:pPr>
    </w:p>
    <w:p w:rsidR="003E392F" w:rsidRDefault="003E392F" w:rsidP="003E392F">
      <w:pPr>
        <w:ind w:firstLine="709"/>
        <w:jc w:val="both"/>
        <w:rPr>
          <w:sz w:val="28"/>
          <w:szCs w:val="28"/>
          <w:lang w:val="uk-UA"/>
        </w:rPr>
      </w:pPr>
      <w:r w:rsidRPr="00260FF8">
        <w:rPr>
          <w:sz w:val="28"/>
          <w:szCs w:val="28"/>
          <w:lang w:val="uk-UA"/>
        </w:rPr>
        <w:t>Важливу роль в економічному розвитку громади відіграють приватні підприємці, що працюють в різних галузях економіки, від надання послуг до сільського господарства</w:t>
      </w:r>
      <w:r>
        <w:rPr>
          <w:sz w:val="28"/>
          <w:szCs w:val="28"/>
          <w:lang w:val="uk-UA"/>
        </w:rPr>
        <w:t>. Підприємницьку діяльність здійснюють 377 підприємців Нових Санжар, 18 с.Зачепилівка.</w:t>
      </w:r>
    </w:p>
    <w:p w:rsidR="003E392F" w:rsidRDefault="003E392F" w:rsidP="003E392F">
      <w:pPr>
        <w:ind w:firstLine="709"/>
        <w:jc w:val="both"/>
        <w:rPr>
          <w:sz w:val="28"/>
          <w:szCs w:val="28"/>
          <w:lang w:val="uk-UA"/>
        </w:rPr>
      </w:pPr>
      <w:r>
        <w:rPr>
          <w:sz w:val="28"/>
          <w:szCs w:val="28"/>
          <w:lang w:val="uk-UA"/>
        </w:rPr>
        <w:t xml:space="preserve"> Найбільшими роботодавцями громади є підприємства та установи державної та комунальної власності.</w:t>
      </w:r>
    </w:p>
    <w:p w:rsidR="003E392F" w:rsidRDefault="003E392F" w:rsidP="003E392F">
      <w:pPr>
        <w:ind w:firstLine="709"/>
        <w:jc w:val="both"/>
        <w:rPr>
          <w:sz w:val="28"/>
          <w:szCs w:val="28"/>
          <w:lang w:val="uk-UA"/>
        </w:rPr>
      </w:pPr>
    </w:p>
    <w:p w:rsidR="003E392F" w:rsidRDefault="003E392F" w:rsidP="003E392F">
      <w:pPr>
        <w:tabs>
          <w:tab w:val="left" w:pos="3138"/>
        </w:tabs>
        <w:ind w:firstLine="708"/>
        <w:jc w:val="center"/>
        <w:rPr>
          <w:b/>
          <w:bCs/>
          <w:sz w:val="28"/>
          <w:szCs w:val="28"/>
          <w:lang w:val="uk-UA"/>
        </w:rPr>
      </w:pPr>
      <w:r>
        <w:rPr>
          <w:b/>
          <w:bCs/>
          <w:sz w:val="28"/>
          <w:szCs w:val="28"/>
          <w:lang w:val="uk-UA"/>
        </w:rPr>
        <w:t>1.4.Динаміка та особливості соціально-економічного розвитку громади</w:t>
      </w:r>
    </w:p>
    <w:p w:rsidR="003E392F" w:rsidRPr="00C83ED4" w:rsidRDefault="003E392F" w:rsidP="003E392F">
      <w:pPr>
        <w:tabs>
          <w:tab w:val="left" w:pos="851"/>
        </w:tabs>
        <w:spacing w:before="100" w:beforeAutospacing="1" w:after="150"/>
        <w:jc w:val="both"/>
        <w:rPr>
          <w:sz w:val="28"/>
          <w:szCs w:val="28"/>
          <w:lang w:val="uk-UA"/>
        </w:rPr>
      </w:pPr>
      <w:r w:rsidRPr="007749A3">
        <w:rPr>
          <w:sz w:val="28"/>
          <w:szCs w:val="28"/>
          <w:lang w:val="uk-UA"/>
        </w:rPr>
        <w:t xml:space="preserve">Основними проблемами соціально - економічного розвитку  Новосанжарської об’єднаної територіальної громади є: </w:t>
      </w:r>
    </w:p>
    <w:p w:rsidR="003E392F" w:rsidRPr="006F7879" w:rsidRDefault="003E392F" w:rsidP="003E392F">
      <w:pPr>
        <w:numPr>
          <w:ilvl w:val="0"/>
          <w:numId w:val="20"/>
        </w:numPr>
        <w:tabs>
          <w:tab w:val="left" w:pos="851"/>
        </w:tabs>
        <w:spacing w:before="100" w:beforeAutospacing="1" w:after="150" w:line="276" w:lineRule="auto"/>
        <w:ind w:left="0" w:firstLine="567"/>
        <w:contextualSpacing/>
        <w:jc w:val="both"/>
        <w:rPr>
          <w:color w:val="242424"/>
          <w:sz w:val="28"/>
          <w:szCs w:val="28"/>
          <w:lang w:eastAsia="uk-UA"/>
        </w:rPr>
      </w:pPr>
      <w:r>
        <w:rPr>
          <w:sz w:val="28"/>
          <w:szCs w:val="28"/>
          <w:lang w:val="uk-UA"/>
        </w:rPr>
        <w:t xml:space="preserve"> недостатній фінансовий ресурс для утримання соціальної інфраструктури</w:t>
      </w:r>
      <w:r w:rsidRPr="008422B3">
        <w:rPr>
          <w:sz w:val="28"/>
          <w:szCs w:val="28"/>
        </w:rPr>
        <w:t xml:space="preserve"> ;</w:t>
      </w:r>
    </w:p>
    <w:p w:rsidR="003E392F" w:rsidRPr="006F7879" w:rsidRDefault="003E392F" w:rsidP="003E392F">
      <w:pPr>
        <w:numPr>
          <w:ilvl w:val="0"/>
          <w:numId w:val="20"/>
        </w:numPr>
        <w:tabs>
          <w:tab w:val="left" w:pos="709"/>
        </w:tabs>
        <w:spacing w:before="100" w:beforeAutospacing="1" w:after="150" w:line="276" w:lineRule="auto"/>
        <w:ind w:left="284" w:firstLine="0"/>
        <w:contextualSpacing/>
        <w:jc w:val="both"/>
        <w:rPr>
          <w:color w:val="242424"/>
          <w:sz w:val="28"/>
          <w:szCs w:val="28"/>
          <w:lang w:eastAsia="uk-UA"/>
        </w:rPr>
      </w:pPr>
      <w:r w:rsidRPr="006F7879">
        <w:rPr>
          <w:color w:val="242424"/>
          <w:sz w:val="28"/>
          <w:szCs w:val="28"/>
          <w:lang w:val="uk-UA" w:eastAsia="uk-UA"/>
        </w:rPr>
        <w:t>від’ємний природний  приріст, зменшення кількості населення, старіння населення;</w:t>
      </w:r>
    </w:p>
    <w:p w:rsidR="003E392F" w:rsidRPr="006F7879" w:rsidRDefault="003E392F" w:rsidP="003E392F">
      <w:pPr>
        <w:numPr>
          <w:ilvl w:val="0"/>
          <w:numId w:val="20"/>
        </w:numPr>
        <w:tabs>
          <w:tab w:val="left" w:pos="709"/>
          <w:tab w:val="left" w:pos="851"/>
        </w:tabs>
        <w:spacing w:before="100" w:beforeAutospacing="1" w:after="150" w:line="276" w:lineRule="auto"/>
        <w:ind w:left="0" w:firstLine="567"/>
        <w:contextualSpacing/>
        <w:jc w:val="both"/>
        <w:rPr>
          <w:color w:val="242424"/>
          <w:sz w:val="28"/>
          <w:szCs w:val="28"/>
          <w:lang w:val="uk-UA" w:eastAsia="uk-UA"/>
        </w:rPr>
      </w:pPr>
      <w:r w:rsidRPr="006F7879">
        <w:rPr>
          <w:sz w:val="28"/>
          <w:szCs w:val="28"/>
          <w:lang w:val="uk-UA"/>
        </w:rPr>
        <w:t>безробіття та наявність тіньової зайнятості населення;</w:t>
      </w:r>
    </w:p>
    <w:p w:rsidR="003E392F" w:rsidRPr="006F7879" w:rsidRDefault="003E392F" w:rsidP="003E392F">
      <w:pPr>
        <w:numPr>
          <w:ilvl w:val="0"/>
          <w:numId w:val="20"/>
        </w:numPr>
        <w:tabs>
          <w:tab w:val="left" w:pos="709"/>
          <w:tab w:val="left" w:pos="851"/>
        </w:tabs>
        <w:spacing w:before="100" w:beforeAutospacing="1" w:after="150" w:line="276" w:lineRule="auto"/>
        <w:ind w:left="0" w:firstLine="567"/>
        <w:contextualSpacing/>
        <w:jc w:val="both"/>
        <w:rPr>
          <w:color w:val="242424"/>
          <w:sz w:val="28"/>
          <w:szCs w:val="28"/>
          <w:lang w:eastAsia="uk-UA"/>
        </w:rPr>
      </w:pPr>
      <w:r w:rsidRPr="006F7879">
        <w:rPr>
          <w:sz w:val="28"/>
          <w:szCs w:val="28"/>
          <w:lang w:val="uk-UA"/>
        </w:rPr>
        <w:t>зниження купівельної спроможності населення через низькі реальні доходи;</w:t>
      </w:r>
    </w:p>
    <w:p w:rsidR="003E392F" w:rsidRPr="006F7879" w:rsidRDefault="003E392F" w:rsidP="003E392F">
      <w:pPr>
        <w:numPr>
          <w:ilvl w:val="0"/>
          <w:numId w:val="20"/>
        </w:numPr>
        <w:tabs>
          <w:tab w:val="left" w:pos="709"/>
          <w:tab w:val="left" w:pos="851"/>
        </w:tabs>
        <w:spacing w:before="100" w:beforeAutospacing="1" w:after="150" w:line="276" w:lineRule="auto"/>
        <w:ind w:left="0" w:firstLine="567"/>
        <w:contextualSpacing/>
        <w:jc w:val="both"/>
        <w:rPr>
          <w:color w:val="242424"/>
          <w:sz w:val="28"/>
          <w:szCs w:val="28"/>
          <w:lang w:eastAsia="uk-UA"/>
        </w:rPr>
      </w:pPr>
      <w:r w:rsidRPr="006F7879">
        <w:rPr>
          <w:sz w:val="28"/>
          <w:szCs w:val="28"/>
          <w:lang w:val="uk-UA"/>
        </w:rPr>
        <w:t xml:space="preserve">погіршення транспортно-експлуатаційного стану автомобільних доріг, мостів та дорожньої інфраструктури; </w:t>
      </w:r>
    </w:p>
    <w:p w:rsidR="003E392F" w:rsidRPr="0088428E" w:rsidRDefault="003E392F" w:rsidP="003E392F">
      <w:pPr>
        <w:numPr>
          <w:ilvl w:val="0"/>
          <w:numId w:val="20"/>
        </w:numPr>
        <w:tabs>
          <w:tab w:val="left" w:pos="709"/>
          <w:tab w:val="left" w:pos="851"/>
        </w:tabs>
        <w:spacing w:before="100" w:beforeAutospacing="1" w:after="150" w:line="276" w:lineRule="auto"/>
        <w:ind w:left="0" w:firstLine="567"/>
        <w:contextualSpacing/>
        <w:jc w:val="both"/>
        <w:rPr>
          <w:color w:val="242424"/>
          <w:sz w:val="28"/>
          <w:szCs w:val="28"/>
          <w:lang w:eastAsia="uk-UA"/>
        </w:rPr>
      </w:pPr>
      <w:r w:rsidRPr="0088428E">
        <w:rPr>
          <w:sz w:val="28"/>
          <w:szCs w:val="28"/>
          <w:lang w:val="uk-UA"/>
        </w:rPr>
        <w:t xml:space="preserve">зношеність об’єктів систем водопостачання;  </w:t>
      </w:r>
    </w:p>
    <w:p w:rsidR="003E392F" w:rsidRPr="006F7879" w:rsidRDefault="003E392F" w:rsidP="003E392F">
      <w:pPr>
        <w:numPr>
          <w:ilvl w:val="0"/>
          <w:numId w:val="20"/>
        </w:numPr>
        <w:tabs>
          <w:tab w:val="left" w:pos="709"/>
          <w:tab w:val="left" w:pos="851"/>
        </w:tabs>
        <w:spacing w:before="100" w:beforeAutospacing="1" w:after="150" w:line="276" w:lineRule="auto"/>
        <w:ind w:left="0" w:firstLine="567"/>
        <w:contextualSpacing/>
        <w:jc w:val="both"/>
        <w:rPr>
          <w:color w:val="242424"/>
          <w:sz w:val="28"/>
          <w:szCs w:val="28"/>
          <w:lang w:eastAsia="uk-UA"/>
        </w:rPr>
      </w:pPr>
      <w:r w:rsidRPr="006F7879">
        <w:rPr>
          <w:sz w:val="28"/>
          <w:szCs w:val="28"/>
          <w:lang w:val="uk-UA"/>
        </w:rPr>
        <w:t>недостатнє матеріально-технічне забезпечення закладів охорони здоров’я, освіти, культури;</w:t>
      </w:r>
    </w:p>
    <w:p w:rsidR="003E392F" w:rsidRPr="00200F6F" w:rsidRDefault="003E392F" w:rsidP="003E392F">
      <w:pPr>
        <w:tabs>
          <w:tab w:val="left" w:pos="851"/>
        </w:tabs>
        <w:ind w:left="-75"/>
        <w:jc w:val="both"/>
        <w:rPr>
          <w:sz w:val="28"/>
          <w:szCs w:val="28"/>
          <w:lang w:val="uk-UA"/>
        </w:rPr>
      </w:pPr>
      <w:r w:rsidRPr="006F7879">
        <w:rPr>
          <w:sz w:val="28"/>
          <w:szCs w:val="28"/>
          <w:lang w:val="uk-UA"/>
        </w:rPr>
        <w:tab/>
        <w:t>Вирішення цих проблем планується шляхом реалізації основних пріоритетних напрямів, завдань та заходів, які передбачені Планом соціально-ек</w:t>
      </w:r>
      <w:r>
        <w:rPr>
          <w:sz w:val="28"/>
          <w:szCs w:val="28"/>
          <w:lang w:val="uk-UA"/>
        </w:rPr>
        <w:t>ономічного розвитку  Новосанжарської</w:t>
      </w:r>
      <w:r w:rsidRPr="006F7879">
        <w:rPr>
          <w:sz w:val="28"/>
          <w:szCs w:val="28"/>
          <w:lang w:val="uk-UA"/>
        </w:rPr>
        <w:t xml:space="preserve"> об’єднаної територіальної громади на 201</w:t>
      </w:r>
      <w:r>
        <w:rPr>
          <w:sz w:val="28"/>
          <w:szCs w:val="28"/>
          <w:lang w:val="uk-UA"/>
        </w:rPr>
        <w:t>9</w:t>
      </w:r>
      <w:r w:rsidRPr="006F7879">
        <w:rPr>
          <w:sz w:val="28"/>
          <w:szCs w:val="28"/>
          <w:lang w:val="uk-UA"/>
        </w:rPr>
        <w:t xml:space="preserve"> рік. Основною метою соціально-економічного розвитку громади є </w:t>
      </w:r>
      <w:r w:rsidRPr="006F7879">
        <w:rPr>
          <w:sz w:val="28"/>
          <w:szCs w:val="28"/>
          <w:lang w:val="uk-UA"/>
        </w:rPr>
        <w:lastRenderedPageBreak/>
        <w:t>створення умов для подальшого економічного зростання, наповнення місцевого бюджету коштами, покращення на цій основі бюджетного фінансування установ освіти, культури, охорони здоров’я, соціального захисту</w:t>
      </w:r>
      <w:r>
        <w:rPr>
          <w:sz w:val="28"/>
          <w:szCs w:val="28"/>
          <w:lang w:val="uk-UA"/>
        </w:rPr>
        <w:t xml:space="preserve"> та поліпшення життя населення.</w:t>
      </w:r>
    </w:p>
    <w:p w:rsidR="003E392F" w:rsidRDefault="003E392F" w:rsidP="003E392F">
      <w:pPr>
        <w:jc w:val="center"/>
        <w:rPr>
          <w:b/>
          <w:sz w:val="28"/>
          <w:szCs w:val="28"/>
          <w:lang w:val="uk-UA"/>
        </w:rPr>
      </w:pPr>
      <w:r>
        <w:rPr>
          <w:b/>
          <w:sz w:val="28"/>
          <w:szCs w:val="28"/>
          <w:lang w:val="uk-UA"/>
        </w:rPr>
        <w:t>Шляхи вирішення проблем</w:t>
      </w:r>
    </w:p>
    <w:p w:rsidR="003E392F" w:rsidRDefault="003E392F" w:rsidP="003E392F">
      <w:pPr>
        <w:jc w:val="center"/>
        <w:rPr>
          <w:b/>
          <w:sz w:val="28"/>
          <w:szCs w:val="28"/>
          <w:lang w:val="uk-UA"/>
        </w:rPr>
      </w:pPr>
    </w:p>
    <w:p w:rsidR="003E392F" w:rsidRDefault="003E392F" w:rsidP="003E392F">
      <w:pPr>
        <w:autoSpaceDE w:val="0"/>
        <w:autoSpaceDN w:val="0"/>
        <w:adjustRightInd w:val="0"/>
        <w:ind w:firstLine="709"/>
        <w:jc w:val="both"/>
        <w:rPr>
          <w:rFonts w:eastAsia="TimesNewRomanPSMT"/>
          <w:sz w:val="28"/>
          <w:szCs w:val="28"/>
          <w:lang w:eastAsia="en-US"/>
        </w:rPr>
      </w:pPr>
      <w:r>
        <w:rPr>
          <w:rFonts w:eastAsia="TimesNewRomanPSMT"/>
          <w:sz w:val="28"/>
          <w:szCs w:val="28"/>
          <w:lang w:val="uk-UA" w:eastAsia="en-US"/>
        </w:rPr>
        <w:t xml:space="preserve">- </w:t>
      </w:r>
      <w:r>
        <w:rPr>
          <w:rFonts w:eastAsia="TimesNewRomanPSMT"/>
          <w:sz w:val="28"/>
          <w:szCs w:val="28"/>
          <w:lang w:eastAsia="en-US"/>
        </w:rPr>
        <w:t>Розширення діалогу влади з місцевим</w:t>
      </w:r>
      <w:r>
        <w:rPr>
          <w:rFonts w:eastAsia="TimesNewRomanPSMT"/>
          <w:sz w:val="28"/>
          <w:szCs w:val="28"/>
          <w:lang w:val="uk-UA" w:eastAsia="en-US"/>
        </w:rPr>
        <w:t xml:space="preserve"> </w:t>
      </w:r>
      <w:r>
        <w:rPr>
          <w:rFonts w:eastAsia="TimesNewRomanPSMT"/>
          <w:sz w:val="28"/>
          <w:szCs w:val="28"/>
          <w:lang w:eastAsia="en-US"/>
        </w:rPr>
        <w:t>бізнес-середовищем</w:t>
      </w:r>
    </w:p>
    <w:p w:rsidR="003E392F" w:rsidRDefault="003E392F" w:rsidP="003E392F">
      <w:pPr>
        <w:autoSpaceDE w:val="0"/>
        <w:autoSpaceDN w:val="0"/>
        <w:adjustRightInd w:val="0"/>
        <w:ind w:firstLine="709"/>
        <w:jc w:val="both"/>
        <w:rPr>
          <w:rFonts w:eastAsia="TimesNewRomanPSMT"/>
          <w:sz w:val="28"/>
          <w:szCs w:val="28"/>
          <w:lang w:eastAsia="en-US"/>
        </w:rPr>
      </w:pPr>
      <w:r>
        <w:rPr>
          <w:rFonts w:eastAsia="TimesNewRomanPSMT"/>
          <w:sz w:val="28"/>
          <w:szCs w:val="28"/>
          <w:lang w:val="uk-UA" w:eastAsia="en-US"/>
        </w:rPr>
        <w:t>-</w:t>
      </w:r>
      <w:r>
        <w:rPr>
          <w:rFonts w:eastAsia="TimesNewRomanPSMT"/>
          <w:sz w:val="28"/>
          <w:szCs w:val="28"/>
          <w:lang w:eastAsia="en-US"/>
        </w:rPr>
        <w:t xml:space="preserve"> Інформаційно-консультаційна підтримка</w:t>
      </w:r>
      <w:r>
        <w:rPr>
          <w:rFonts w:eastAsia="TimesNewRomanPSMT"/>
          <w:sz w:val="28"/>
          <w:szCs w:val="28"/>
          <w:lang w:val="uk-UA" w:eastAsia="en-US"/>
        </w:rPr>
        <w:t xml:space="preserve"> </w:t>
      </w:r>
      <w:r>
        <w:rPr>
          <w:rFonts w:eastAsia="TimesNewRomanPSMT"/>
          <w:sz w:val="28"/>
          <w:szCs w:val="28"/>
          <w:lang w:eastAsia="en-US"/>
        </w:rPr>
        <w:t xml:space="preserve">місцевого </w:t>
      </w:r>
    </w:p>
    <w:p w:rsidR="003E392F" w:rsidRDefault="003E392F" w:rsidP="003E392F">
      <w:pPr>
        <w:autoSpaceDE w:val="0"/>
        <w:autoSpaceDN w:val="0"/>
        <w:adjustRightInd w:val="0"/>
        <w:ind w:firstLine="709"/>
        <w:jc w:val="both"/>
        <w:rPr>
          <w:color w:val="0F243E"/>
          <w:sz w:val="28"/>
          <w:szCs w:val="28"/>
          <w:lang w:val="uk-UA"/>
        </w:rPr>
      </w:pPr>
      <w:r>
        <w:rPr>
          <w:color w:val="0F243E"/>
          <w:sz w:val="28"/>
          <w:szCs w:val="28"/>
          <w:lang w:val="uk-UA"/>
        </w:rPr>
        <w:t>громадського порядку в населених пунктах ОТГ</w:t>
      </w:r>
    </w:p>
    <w:p w:rsidR="003E392F" w:rsidRDefault="003E392F" w:rsidP="003E392F">
      <w:pPr>
        <w:pStyle w:val="Default"/>
        <w:ind w:firstLine="709"/>
        <w:jc w:val="both"/>
        <w:rPr>
          <w:sz w:val="28"/>
          <w:szCs w:val="28"/>
          <w:lang w:val="uk-UA" w:eastAsia="en-US"/>
        </w:rPr>
      </w:pPr>
      <w:r>
        <w:rPr>
          <w:color w:val="0F243E"/>
          <w:sz w:val="28"/>
          <w:szCs w:val="28"/>
          <w:lang w:val="uk-UA"/>
        </w:rPr>
        <w:t>-</w:t>
      </w:r>
      <w:r>
        <w:rPr>
          <w:sz w:val="28"/>
          <w:szCs w:val="28"/>
        </w:rPr>
        <w:t xml:space="preserve"> </w:t>
      </w:r>
      <w:r>
        <w:rPr>
          <w:sz w:val="28"/>
          <w:szCs w:val="28"/>
          <w:lang w:val="uk-UA"/>
        </w:rPr>
        <w:t xml:space="preserve">Постійне </w:t>
      </w:r>
      <w:r>
        <w:rPr>
          <w:sz w:val="28"/>
          <w:szCs w:val="28"/>
          <w:lang w:eastAsia="en-US"/>
        </w:rPr>
        <w:t>стимулюв</w:t>
      </w:r>
      <w:r>
        <w:rPr>
          <w:sz w:val="28"/>
          <w:szCs w:val="28"/>
          <w:lang w:val="uk-UA" w:eastAsia="en-US"/>
        </w:rPr>
        <w:t xml:space="preserve">ання </w:t>
      </w:r>
      <w:r>
        <w:rPr>
          <w:sz w:val="28"/>
          <w:szCs w:val="28"/>
          <w:lang w:eastAsia="en-US"/>
        </w:rPr>
        <w:t>як</w:t>
      </w:r>
      <w:r>
        <w:rPr>
          <w:sz w:val="28"/>
          <w:szCs w:val="28"/>
          <w:lang w:val="uk-UA" w:eastAsia="en-US"/>
        </w:rPr>
        <w:t>ості</w:t>
      </w:r>
      <w:r>
        <w:rPr>
          <w:sz w:val="28"/>
          <w:szCs w:val="28"/>
          <w:lang w:eastAsia="en-US"/>
        </w:rPr>
        <w:t xml:space="preserve"> роботи медичних працівників</w:t>
      </w:r>
    </w:p>
    <w:p w:rsidR="003E392F" w:rsidRPr="000B3BF6" w:rsidRDefault="003E392F" w:rsidP="003E392F">
      <w:pPr>
        <w:ind w:firstLine="709"/>
        <w:jc w:val="both"/>
        <w:rPr>
          <w:sz w:val="28"/>
          <w:szCs w:val="28"/>
          <w:lang w:val="uk-UA"/>
        </w:rPr>
      </w:pPr>
      <w:r w:rsidRPr="000B3BF6">
        <w:rPr>
          <w:sz w:val="28"/>
          <w:szCs w:val="28"/>
          <w:lang w:val="uk-UA"/>
        </w:rPr>
        <w:t>-Проведення аналізу діяльності комунального підприємства з метою розширення  асортименту комунальних послуг</w:t>
      </w:r>
    </w:p>
    <w:p w:rsidR="003E392F" w:rsidRDefault="003E392F" w:rsidP="003E392F">
      <w:pPr>
        <w:ind w:firstLine="709"/>
        <w:jc w:val="both"/>
        <w:rPr>
          <w:color w:val="0F243E"/>
          <w:sz w:val="28"/>
          <w:szCs w:val="28"/>
          <w:lang w:val="uk-UA"/>
        </w:rPr>
      </w:pPr>
      <w:r w:rsidRPr="000B3BF6">
        <w:rPr>
          <w:sz w:val="28"/>
          <w:szCs w:val="28"/>
          <w:lang w:val="uk-UA"/>
        </w:rPr>
        <w:t xml:space="preserve">-Проведення капітального ремонту вулиць населених пунктів з інтенсивним рухом автотранспорту та жителів </w:t>
      </w:r>
      <w:r>
        <w:rPr>
          <w:sz w:val="28"/>
          <w:szCs w:val="28"/>
          <w:lang w:val="uk-UA"/>
        </w:rPr>
        <w:t>.</w:t>
      </w:r>
    </w:p>
    <w:p w:rsidR="003E392F" w:rsidRDefault="003E392F" w:rsidP="003E392F">
      <w:pPr>
        <w:widowControl w:val="0"/>
        <w:tabs>
          <w:tab w:val="left" w:pos="720"/>
        </w:tabs>
        <w:jc w:val="both"/>
        <w:rPr>
          <w:sz w:val="28"/>
          <w:szCs w:val="28"/>
          <w:lang w:val="uk-UA"/>
        </w:rPr>
      </w:pPr>
      <w:r>
        <w:rPr>
          <w:color w:val="000000"/>
          <w:sz w:val="28"/>
          <w:szCs w:val="28"/>
          <w:lang w:val="uk-UA" w:eastAsia="en-US"/>
        </w:rPr>
        <w:tab/>
      </w:r>
      <w:r>
        <w:rPr>
          <w:sz w:val="28"/>
          <w:szCs w:val="28"/>
          <w:lang w:val="uk-UA"/>
        </w:rPr>
        <w:t xml:space="preserve">Однак, громада має значні перспективи економічного і соціального розвитку, пов'язані вигідним географічним розташуванням, хорошим транспортним сполученням та працелюбністю мешканців громади. Врахування зовнішніх та внутрішніх факторів, що загрожують реалізації сильних сторін громади та ще більшому послабленню слабких сторін розвитку громади, допоможе об’єктивно зважити потенціал її соціально-економічного розвитку та оцінити реальність розробленого Плану. </w:t>
      </w:r>
    </w:p>
    <w:p w:rsidR="003E392F" w:rsidRDefault="003E392F" w:rsidP="003E392F">
      <w:pPr>
        <w:rPr>
          <w:b/>
          <w:bCs/>
          <w:sz w:val="28"/>
          <w:szCs w:val="28"/>
          <w:lang w:val="uk-UA"/>
        </w:rPr>
      </w:pPr>
    </w:p>
    <w:p w:rsidR="003E392F" w:rsidRDefault="003E392F" w:rsidP="003E392F">
      <w:pPr>
        <w:jc w:val="center"/>
        <w:rPr>
          <w:b/>
          <w:bCs/>
          <w:sz w:val="28"/>
          <w:szCs w:val="28"/>
          <w:lang w:val="uk-UA"/>
        </w:rPr>
      </w:pPr>
      <w:r>
        <w:rPr>
          <w:b/>
          <w:bCs/>
          <w:sz w:val="28"/>
          <w:szCs w:val="28"/>
          <w:lang w:val="uk-UA"/>
        </w:rPr>
        <w:t>1.5. Фінансово-бюджетна  ситуація ОТГ</w:t>
      </w:r>
    </w:p>
    <w:p w:rsidR="003E392F" w:rsidRDefault="003E392F" w:rsidP="003E392F">
      <w:pPr>
        <w:ind w:firstLine="708"/>
        <w:jc w:val="center"/>
        <w:rPr>
          <w:b/>
          <w:bCs/>
          <w:sz w:val="28"/>
          <w:szCs w:val="28"/>
          <w:lang w:val="uk-UA"/>
        </w:rPr>
      </w:pPr>
    </w:p>
    <w:p w:rsidR="003E392F" w:rsidRDefault="003E392F" w:rsidP="003E392F">
      <w:pPr>
        <w:ind w:firstLine="708"/>
        <w:jc w:val="both"/>
        <w:rPr>
          <w:sz w:val="28"/>
          <w:szCs w:val="28"/>
          <w:lang w:val="uk-UA"/>
        </w:rPr>
      </w:pPr>
      <w:r>
        <w:rPr>
          <w:sz w:val="28"/>
          <w:szCs w:val="28"/>
          <w:lang w:val="uk-UA"/>
        </w:rPr>
        <w:t xml:space="preserve">Основною метою діяльності у сфері бюджетно-фінансової політики є формування достатніх ресурсів для фінансування пріоритетних напрямів соціально-економічного розвитку громади та підвищення ефективності використання бюджетних коштів. </w:t>
      </w:r>
    </w:p>
    <w:p w:rsidR="003E392F" w:rsidRDefault="003E392F" w:rsidP="003E392F">
      <w:pPr>
        <w:shd w:val="clear" w:color="auto" w:fill="FFFFFF"/>
        <w:ind w:firstLine="301"/>
        <w:jc w:val="both"/>
        <w:textAlignment w:val="baseline"/>
        <w:rPr>
          <w:bCs/>
          <w:iCs/>
          <w:color w:val="000000"/>
          <w:sz w:val="28"/>
          <w:szCs w:val="28"/>
          <w:lang w:val="uk-UA"/>
        </w:rPr>
      </w:pPr>
      <w:r>
        <w:rPr>
          <w:bCs/>
          <w:iCs/>
          <w:color w:val="000000"/>
          <w:sz w:val="28"/>
          <w:szCs w:val="28"/>
          <w:lang w:val="uk-UA"/>
        </w:rPr>
        <w:t xml:space="preserve">Доходи бюджету  Новосанжарсько ОТГ </w:t>
      </w:r>
      <w:r>
        <w:rPr>
          <w:bCs/>
          <w:iCs/>
          <w:sz w:val="28"/>
          <w:szCs w:val="28"/>
          <w:lang w:val="uk-UA"/>
        </w:rPr>
        <w:t>за 2018 рік</w:t>
      </w:r>
      <w:r>
        <w:rPr>
          <w:bCs/>
          <w:iCs/>
          <w:color w:val="000000"/>
          <w:sz w:val="28"/>
          <w:szCs w:val="28"/>
          <w:lang w:val="uk-UA"/>
        </w:rPr>
        <w:t>:</w:t>
      </w:r>
    </w:p>
    <w:p w:rsidR="003E392F" w:rsidRDefault="003E392F" w:rsidP="003E392F">
      <w:pPr>
        <w:shd w:val="clear" w:color="auto" w:fill="FFFFFF"/>
        <w:ind w:firstLine="301"/>
        <w:jc w:val="both"/>
        <w:textAlignment w:val="baseline"/>
        <w:rPr>
          <w:bCs/>
          <w:iCs/>
          <w:color w:val="000000"/>
          <w:sz w:val="28"/>
          <w:szCs w:val="28"/>
          <w:lang w:val="uk-UA"/>
        </w:rPr>
      </w:pPr>
      <w:r>
        <w:rPr>
          <w:bCs/>
          <w:iCs/>
          <w:color w:val="000000"/>
          <w:sz w:val="28"/>
          <w:szCs w:val="28"/>
          <w:lang w:val="uk-UA"/>
        </w:rPr>
        <w:t>По доходах без урахування трансфертів :</w:t>
      </w:r>
    </w:p>
    <w:p w:rsidR="003E392F" w:rsidRDefault="003E392F" w:rsidP="003E392F">
      <w:pPr>
        <w:pStyle w:val="af3"/>
        <w:numPr>
          <w:ilvl w:val="0"/>
          <w:numId w:val="12"/>
        </w:numPr>
        <w:shd w:val="clear" w:color="auto" w:fill="FFFFFF"/>
        <w:ind w:left="357" w:hanging="357"/>
        <w:contextualSpacing w:val="0"/>
        <w:jc w:val="both"/>
        <w:textAlignment w:val="baseline"/>
        <w:rPr>
          <w:bCs/>
          <w:iCs/>
          <w:color w:val="000000"/>
          <w:sz w:val="28"/>
          <w:szCs w:val="28"/>
        </w:rPr>
      </w:pPr>
      <w:r>
        <w:rPr>
          <w:bCs/>
          <w:iCs/>
          <w:color w:val="000000"/>
          <w:sz w:val="28"/>
          <w:szCs w:val="28"/>
        </w:rPr>
        <w:t>Загального фонду – 31177812 грн</w:t>
      </w:r>
    </w:p>
    <w:p w:rsidR="003E392F" w:rsidRDefault="003E392F" w:rsidP="003E392F">
      <w:pPr>
        <w:pStyle w:val="af3"/>
        <w:numPr>
          <w:ilvl w:val="0"/>
          <w:numId w:val="12"/>
        </w:numPr>
        <w:shd w:val="clear" w:color="auto" w:fill="FFFFFF"/>
        <w:ind w:left="357" w:hanging="357"/>
        <w:contextualSpacing w:val="0"/>
        <w:jc w:val="both"/>
        <w:textAlignment w:val="baseline"/>
        <w:rPr>
          <w:bCs/>
          <w:iCs/>
          <w:color w:val="000000"/>
          <w:sz w:val="28"/>
          <w:szCs w:val="28"/>
        </w:rPr>
      </w:pPr>
      <w:r>
        <w:rPr>
          <w:bCs/>
          <w:iCs/>
          <w:color w:val="000000"/>
          <w:sz w:val="28"/>
          <w:szCs w:val="28"/>
        </w:rPr>
        <w:t>Спеціального фонду 1162813 грн</w:t>
      </w:r>
    </w:p>
    <w:p w:rsidR="003E392F" w:rsidRPr="00232CBE" w:rsidRDefault="003E392F" w:rsidP="003E392F">
      <w:pPr>
        <w:shd w:val="clear" w:color="auto" w:fill="FFFFFF"/>
        <w:jc w:val="both"/>
        <w:textAlignment w:val="baseline"/>
        <w:rPr>
          <w:bCs/>
          <w:iCs/>
          <w:color w:val="000000"/>
          <w:sz w:val="28"/>
          <w:szCs w:val="28"/>
        </w:rPr>
      </w:pPr>
    </w:p>
    <w:p w:rsidR="003E392F" w:rsidRPr="00232CBE" w:rsidRDefault="003E392F" w:rsidP="003E392F">
      <w:pPr>
        <w:ind w:left="735"/>
        <w:jc w:val="center"/>
        <w:rPr>
          <w:b/>
          <w:sz w:val="28"/>
          <w:szCs w:val="28"/>
        </w:rPr>
      </w:pPr>
      <w:r w:rsidRPr="00232CBE">
        <w:rPr>
          <w:b/>
          <w:sz w:val="28"/>
          <w:szCs w:val="28"/>
        </w:rPr>
        <w:t>Дохідна частина громади за 2018 рік</w:t>
      </w:r>
    </w:p>
    <w:tbl>
      <w:tblPr>
        <w:tblW w:w="7816" w:type="dxa"/>
        <w:jc w:val="center"/>
        <w:tblLook w:val="00A0" w:firstRow="1" w:lastRow="0" w:firstColumn="1" w:lastColumn="0" w:noHBand="0" w:noVBand="0"/>
      </w:tblPr>
      <w:tblGrid>
        <w:gridCol w:w="421"/>
        <w:gridCol w:w="1027"/>
        <w:gridCol w:w="5068"/>
        <w:gridCol w:w="1300"/>
      </w:tblGrid>
      <w:tr w:rsidR="003E392F" w:rsidTr="00BF56DA">
        <w:trPr>
          <w:trHeight w:val="481"/>
          <w:jc w:val="center"/>
        </w:trPr>
        <w:tc>
          <w:tcPr>
            <w:tcW w:w="421" w:type="dxa"/>
            <w:tcBorders>
              <w:top w:val="single" w:sz="4" w:space="0" w:color="auto"/>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single" w:sz="4" w:space="0" w:color="auto"/>
              <w:left w:val="single" w:sz="4" w:space="0" w:color="auto"/>
              <w:bottom w:val="single" w:sz="4" w:space="0" w:color="auto"/>
              <w:right w:val="single" w:sz="4" w:space="0" w:color="auto"/>
            </w:tcBorders>
            <w:noWrap/>
            <w:vAlign w:val="bottom"/>
          </w:tcPr>
          <w:p w:rsidR="003E392F" w:rsidRDefault="003E392F" w:rsidP="00BF56DA">
            <w:pPr>
              <w:jc w:val="center"/>
              <w:rPr>
                <w:rFonts w:ascii="Calibri" w:hAnsi="Calibri" w:cs="Calibri"/>
                <w:b/>
                <w:bCs/>
                <w:color w:val="000000"/>
              </w:rPr>
            </w:pPr>
            <w:r>
              <w:rPr>
                <w:rFonts w:ascii="Calibri" w:hAnsi="Calibri" w:cs="Calibri"/>
                <w:b/>
                <w:bCs/>
                <w:color w:val="000000"/>
              </w:rPr>
              <w:t>ККД</w:t>
            </w:r>
          </w:p>
        </w:tc>
        <w:tc>
          <w:tcPr>
            <w:tcW w:w="5068" w:type="dxa"/>
            <w:tcBorders>
              <w:top w:val="single" w:sz="4" w:space="0" w:color="auto"/>
              <w:left w:val="single" w:sz="4" w:space="0" w:color="auto"/>
              <w:bottom w:val="single" w:sz="4" w:space="0" w:color="auto"/>
              <w:right w:val="single" w:sz="4" w:space="0" w:color="auto"/>
            </w:tcBorders>
            <w:noWrap/>
            <w:vAlign w:val="bottom"/>
          </w:tcPr>
          <w:p w:rsidR="003E392F" w:rsidRDefault="003E392F" w:rsidP="00BF56DA">
            <w:pPr>
              <w:jc w:val="center"/>
              <w:rPr>
                <w:rFonts w:ascii="Calibri" w:hAnsi="Calibri" w:cs="Calibri"/>
                <w:b/>
                <w:bCs/>
                <w:color w:val="000000"/>
              </w:rPr>
            </w:pPr>
            <w:r>
              <w:rPr>
                <w:rFonts w:ascii="Calibri" w:hAnsi="Calibri" w:cs="Calibri"/>
                <w:b/>
                <w:bCs/>
                <w:color w:val="000000"/>
              </w:rPr>
              <w:t>Доходи</w:t>
            </w:r>
          </w:p>
        </w:tc>
        <w:tc>
          <w:tcPr>
            <w:tcW w:w="1300" w:type="dxa"/>
            <w:tcBorders>
              <w:top w:val="single" w:sz="4" w:space="0" w:color="auto"/>
              <w:left w:val="nil"/>
              <w:bottom w:val="single" w:sz="4" w:space="0" w:color="auto"/>
              <w:right w:val="single" w:sz="4" w:space="0" w:color="auto"/>
            </w:tcBorders>
            <w:noWrap/>
            <w:vAlign w:val="bottom"/>
          </w:tcPr>
          <w:p w:rsidR="003E392F" w:rsidRDefault="003E392F" w:rsidP="00BF56DA">
            <w:pPr>
              <w:jc w:val="center"/>
              <w:rPr>
                <w:rFonts w:ascii="Calibri" w:hAnsi="Calibri" w:cs="Calibri"/>
                <w:color w:val="000000"/>
              </w:rPr>
            </w:pPr>
            <w:r>
              <w:rPr>
                <w:rFonts w:ascii="Calibri" w:hAnsi="Calibri" w:cs="Calibri"/>
                <w:color w:val="000000"/>
              </w:rPr>
              <w:t> </w:t>
            </w:r>
            <w:r>
              <w:rPr>
                <w:rFonts w:ascii="Calibri" w:hAnsi="Calibri" w:cs="Calibri"/>
                <w:b/>
                <w:bCs/>
                <w:color w:val="000000"/>
              </w:rPr>
              <w:t>Факт 2018 рік</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11010000</w:t>
            </w:r>
          </w:p>
        </w:tc>
        <w:tc>
          <w:tcPr>
            <w:tcW w:w="5068" w:type="dxa"/>
            <w:tcBorders>
              <w:top w:val="nil"/>
              <w:left w:val="nil"/>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Податок та збір на доходи фізичних осіб</w:t>
            </w:r>
          </w:p>
        </w:tc>
        <w:tc>
          <w:tcPr>
            <w:tcW w:w="1300" w:type="dxa"/>
            <w:tcBorders>
              <w:top w:val="single" w:sz="4" w:space="0" w:color="auto"/>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19067363,33</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11010100</w:t>
            </w:r>
          </w:p>
        </w:tc>
        <w:tc>
          <w:tcPr>
            <w:tcW w:w="5068" w:type="dxa"/>
            <w:tcBorders>
              <w:top w:val="nil"/>
              <w:left w:val="nil"/>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Податок на доходи фізичних осіб, що сплачується податковими агентами, із доходів платника податку у вигляді заробітної плати</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17602677,64</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11010200</w:t>
            </w:r>
          </w:p>
        </w:tc>
        <w:tc>
          <w:tcPr>
            <w:tcW w:w="5068" w:type="dxa"/>
            <w:tcBorders>
              <w:top w:val="nil"/>
              <w:left w:val="nil"/>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1067268,74</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11010400</w:t>
            </w:r>
          </w:p>
        </w:tc>
        <w:tc>
          <w:tcPr>
            <w:tcW w:w="5068" w:type="dxa"/>
            <w:tcBorders>
              <w:top w:val="nil"/>
              <w:left w:val="nil"/>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Податок на доходи фізичних осіб, що сплачується податковими агентами, із доходів платника податку інших ніж заробітна плата</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146704,28</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lastRenderedPageBreak/>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11010500</w:t>
            </w:r>
          </w:p>
        </w:tc>
        <w:tc>
          <w:tcPr>
            <w:tcW w:w="5068" w:type="dxa"/>
            <w:tcBorders>
              <w:top w:val="nil"/>
              <w:left w:val="nil"/>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Податок на доходи фізичних осіб, що сплачується фізичними особами за результатами річного декларування</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250712,67</w:t>
            </w:r>
          </w:p>
        </w:tc>
      </w:tr>
      <w:tr w:rsidR="003E392F" w:rsidTr="00BF56DA">
        <w:trPr>
          <w:trHeight w:val="510"/>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shd w:val="clear" w:color="auto" w:fill="FFFFFF"/>
            <w:noWrap/>
            <w:vAlign w:val="bottom"/>
          </w:tcPr>
          <w:p w:rsidR="003E392F" w:rsidRDefault="003E392F" w:rsidP="00BF56DA">
            <w:pPr>
              <w:jc w:val="right"/>
              <w:rPr>
                <w:rFonts w:ascii="Calibri" w:hAnsi="Calibri" w:cs="Calibri"/>
                <w:color w:val="000000"/>
              </w:rPr>
            </w:pPr>
            <w:r>
              <w:rPr>
                <w:rFonts w:ascii="Calibri" w:hAnsi="Calibri" w:cs="Calibri"/>
                <w:color w:val="000000"/>
              </w:rPr>
              <w:t>11020200</w:t>
            </w:r>
          </w:p>
        </w:tc>
        <w:tc>
          <w:tcPr>
            <w:tcW w:w="5068" w:type="dxa"/>
            <w:tcBorders>
              <w:top w:val="nil"/>
              <w:left w:val="nil"/>
              <w:bottom w:val="single" w:sz="4" w:space="0" w:color="auto"/>
              <w:right w:val="single" w:sz="4" w:space="0" w:color="auto"/>
            </w:tcBorders>
            <w:shd w:val="clear" w:color="auto" w:fill="FFFFFF"/>
            <w:vAlign w:val="bottom"/>
          </w:tcPr>
          <w:p w:rsidR="003E392F" w:rsidRDefault="003E392F" w:rsidP="00BF56DA">
            <w:pPr>
              <w:rPr>
                <w:rFonts w:ascii="Calibri" w:hAnsi="Calibri" w:cs="Calibri"/>
                <w:color w:val="000000"/>
              </w:rPr>
            </w:pPr>
            <w:r>
              <w:rPr>
                <w:rFonts w:ascii="Calibri" w:hAnsi="Calibri" w:cs="Calibri"/>
                <w:color w:val="000000"/>
              </w:rPr>
              <w:t>Податок на прибуток підприємств та фінансових установ комунальної власності </w:t>
            </w:r>
          </w:p>
        </w:tc>
        <w:tc>
          <w:tcPr>
            <w:tcW w:w="1300" w:type="dxa"/>
            <w:tcBorders>
              <w:top w:val="nil"/>
              <w:left w:val="nil"/>
              <w:bottom w:val="single" w:sz="4" w:space="0" w:color="auto"/>
              <w:right w:val="single" w:sz="4" w:space="0" w:color="auto"/>
            </w:tcBorders>
            <w:shd w:val="clear" w:color="auto" w:fill="FFFFFF"/>
            <w:noWrap/>
            <w:vAlign w:val="bottom"/>
          </w:tcPr>
          <w:p w:rsidR="003E392F" w:rsidRDefault="003E392F" w:rsidP="00BF56DA">
            <w:pPr>
              <w:jc w:val="right"/>
              <w:rPr>
                <w:rFonts w:ascii="Calibri" w:hAnsi="Calibri" w:cs="Calibri"/>
                <w:color w:val="000000"/>
              </w:rPr>
            </w:pPr>
            <w:r>
              <w:rPr>
                <w:rFonts w:ascii="Calibri" w:hAnsi="Calibri" w:cs="Calibri"/>
                <w:color w:val="000000"/>
              </w:rPr>
              <w:t>3033,00</w:t>
            </w:r>
          </w:p>
        </w:tc>
      </w:tr>
      <w:tr w:rsidR="003E392F" w:rsidTr="00BF56DA">
        <w:trPr>
          <w:trHeight w:val="864"/>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13010200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4297,00</w:t>
            </w:r>
          </w:p>
        </w:tc>
      </w:tr>
      <w:tr w:rsidR="003E392F" w:rsidTr="00BF56DA">
        <w:trPr>
          <w:trHeight w:val="510"/>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13020200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Рентна плата за спеціальне використання води водних об`єктів місцевого значення</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2340,02</w:t>
            </w:r>
          </w:p>
        </w:tc>
      </w:tr>
      <w:tr w:rsidR="003E392F" w:rsidTr="00BF56DA">
        <w:trPr>
          <w:trHeight w:val="76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13030200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Рентна плата за користування надрами для видобування корисних копалин місцевого значення</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4713,02</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14000000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Внутрішні податки на товари та послуги  </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4245150,92</w:t>
            </w:r>
          </w:p>
        </w:tc>
      </w:tr>
      <w:tr w:rsidR="003E392F" w:rsidTr="00BF56DA">
        <w:trPr>
          <w:trHeight w:val="510"/>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14020000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Акцизний податок з вироблених в Україні підакцизних товарів (продукції)</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741423,68</w:t>
            </w:r>
          </w:p>
        </w:tc>
      </w:tr>
      <w:tr w:rsidR="003E392F" w:rsidTr="00BF56DA">
        <w:trPr>
          <w:trHeight w:val="510"/>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14030000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Акцизний податок з ввезених на митну територію України підакцизних товарів (продукції) </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3056246,69</w:t>
            </w:r>
          </w:p>
        </w:tc>
      </w:tr>
      <w:tr w:rsidR="003E392F" w:rsidTr="00BF56DA">
        <w:trPr>
          <w:trHeight w:val="471"/>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14040000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Акцизний податок з реалізації суб`єктами господарювання роздрібної торгівлі підакцизних товарів</w:t>
            </w:r>
          </w:p>
        </w:tc>
        <w:tc>
          <w:tcPr>
            <w:tcW w:w="1300" w:type="dxa"/>
            <w:tcBorders>
              <w:top w:val="nil"/>
              <w:left w:val="nil"/>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447480,55</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18000000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Місцеві податки</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6531661,81</w:t>
            </w:r>
          </w:p>
        </w:tc>
      </w:tr>
      <w:tr w:rsidR="003E392F" w:rsidTr="00BF56DA">
        <w:trPr>
          <w:trHeight w:val="571"/>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18010100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200,55</w:t>
            </w:r>
          </w:p>
        </w:tc>
      </w:tr>
      <w:tr w:rsidR="003E392F" w:rsidTr="00BF56DA">
        <w:trPr>
          <w:trHeight w:val="79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18010200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9444,40</w:t>
            </w:r>
          </w:p>
        </w:tc>
      </w:tr>
      <w:tr w:rsidR="003E392F" w:rsidTr="00BF56DA">
        <w:trPr>
          <w:trHeight w:val="780"/>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18010300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14052,80</w:t>
            </w:r>
          </w:p>
        </w:tc>
      </w:tr>
      <w:tr w:rsidR="003E392F" w:rsidTr="00BF56DA">
        <w:trPr>
          <w:trHeight w:val="750"/>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18010400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272113,18</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18010500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Земельний податок з юридичних осіб  </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291912,57</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18010600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Орендна плата з юридичних осіб  </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1743063,46</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18010700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Земельний податок з фізичних осіб  </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183092,00</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18010900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Орендна плата з фізичних осіб  </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459214,91</w:t>
            </w:r>
          </w:p>
        </w:tc>
      </w:tr>
      <w:tr w:rsidR="003E392F" w:rsidTr="00BF56DA">
        <w:trPr>
          <w:trHeight w:val="31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18030100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Туристичний збір, сплачений юридичними особами </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1331,02</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18050000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Єдиний податок  </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3557236,92</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18050300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Єдиний податок з юридичних осіб </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218853,86</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18050400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Єдиний податок з фізичних осіб </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3217956,45</w:t>
            </w:r>
          </w:p>
        </w:tc>
      </w:tr>
      <w:tr w:rsidR="003E392F" w:rsidTr="00BF56DA">
        <w:trPr>
          <w:trHeight w:val="663"/>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18050500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120426,61</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20000000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Неподаткові надходження  </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1319252,77</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21081100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Адміністративні штрафи та інші санкції </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765,00</w:t>
            </w:r>
          </w:p>
        </w:tc>
      </w:tr>
      <w:tr w:rsidR="003E392F" w:rsidTr="00BF56DA">
        <w:trPr>
          <w:trHeight w:val="79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21081500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Адміністративні штрафи та штрафні санкції за порушення законодавства у сфері виробництва та обігу алкогольних напоїв та тютюнових виробів</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31850,00</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22012500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Плата за надання інших адміністративних послуг</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1165111,29</w:t>
            </w:r>
          </w:p>
        </w:tc>
      </w:tr>
      <w:tr w:rsidR="003E392F" w:rsidTr="00BF56DA">
        <w:trPr>
          <w:trHeight w:val="510"/>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22012600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Адміністративний збір за державну реєстрацію речових прав на нерухоме майно та їх обтяжень</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72,00</w:t>
            </w:r>
          </w:p>
        </w:tc>
      </w:tr>
      <w:tr w:rsidR="003E392F" w:rsidTr="00BF56DA">
        <w:trPr>
          <w:trHeight w:val="780"/>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lastRenderedPageBreak/>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22080400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Надходження від орендної плати за користування цілісним майновим комплексом та іншим майном, що перебуває в комунальній власності </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37560,23</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22090000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Державне мито  </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83894,25</w:t>
            </w:r>
          </w:p>
        </w:tc>
      </w:tr>
      <w:tr w:rsidR="003E392F" w:rsidTr="00BF56DA">
        <w:trPr>
          <w:trHeight w:val="73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22090100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Державне мито, що сплачується за місцем розгляду та оформлення документів, у тому числі за оформлення документів на спадщину і дарування  </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73078,35</w:t>
            </w:r>
          </w:p>
        </w:tc>
      </w:tr>
      <w:tr w:rsidR="003E392F" w:rsidTr="00BF56DA">
        <w:trPr>
          <w:trHeight w:val="70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22090400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Державне мито, пов`язане з видачею та оформленням закордонних паспортів (посвідок) та паспортів громадян України  </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10815,90</w:t>
            </w:r>
          </w:p>
        </w:tc>
      </w:tr>
      <w:tr w:rsidR="003E392F" w:rsidTr="00BF56DA">
        <w:trPr>
          <w:trHeight w:val="255"/>
          <w:jc w:val="center"/>
        </w:trPr>
        <w:tc>
          <w:tcPr>
            <w:tcW w:w="7816" w:type="dxa"/>
            <w:gridSpan w:val="4"/>
            <w:tcBorders>
              <w:top w:val="single" w:sz="4" w:space="0" w:color="auto"/>
              <w:left w:val="single" w:sz="4" w:space="0" w:color="auto"/>
              <w:bottom w:val="single" w:sz="4" w:space="0" w:color="auto"/>
              <w:right w:val="single" w:sz="4" w:space="0" w:color="auto"/>
            </w:tcBorders>
            <w:shd w:val="clear" w:color="auto" w:fill="CCFFFF"/>
            <w:noWrap/>
            <w:vAlign w:val="bottom"/>
          </w:tcPr>
          <w:p w:rsidR="003E392F" w:rsidRPr="000765F8" w:rsidRDefault="003E392F" w:rsidP="00BF56DA">
            <w:pPr>
              <w:rPr>
                <w:rFonts w:ascii="Calibri" w:hAnsi="Calibri" w:cs="Calibri"/>
                <w:b/>
                <w:bCs/>
                <w:color w:val="000000"/>
                <w:lang w:val="uk-UA"/>
              </w:rPr>
            </w:pPr>
            <w:r>
              <w:rPr>
                <w:rFonts w:ascii="Calibri" w:hAnsi="Calibri" w:cs="Calibri"/>
                <w:b/>
                <w:bCs/>
                <w:color w:val="000000"/>
              </w:rPr>
              <w:t>Всього без урахування трансферт</w:t>
            </w:r>
            <w:r>
              <w:rPr>
                <w:rFonts w:ascii="Calibri" w:hAnsi="Calibri" w:cs="Calibri"/>
                <w:b/>
                <w:bCs/>
                <w:color w:val="000000"/>
                <w:lang w:val="uk-UA"/>
              </w:rPr>
              <w:t xml:space="preserve">        31177,8 тис.грн.</w:t>
            </w:r>
          </w:p>
        </w:tc>
      </w:tr>
    </w:tbl>
    <w:p w:rsidR="003E392F" w:rsidRDefault="003E392F" w:rsidP="003E392F">
      <w:pPr>
        <w:rPr>
          <w:b/>
          <w:bCs/>
          <w:iCs/>
          <w:color w:val="000000"/>
          <w:sz w:val="28"/>
          <w:szCs w:val="28"/>
          <w:lang w:val="uk-UA" w:eastAsia="uk-UA"/>
        </w:rPr>
      </w:pPr>
    </w:p>
    <w:p w:rsidR="003E392F" w:rsidRPr="00232CBE" w:rsidRDefault="003E392F" w:rsidP="003E392F">
      <w:pPr>
        <w:shd w:val="clear" w:color="auto" w:fill="FFFFFF"/>
        <w:jc w:val="both"/>
        <w:textAlignment w:val="baseline"/>
        <w:rPr>
          <w:bCs/>
          <w:iCs/>
          <w:color w:val="000000"/>
          <w:sz w:val="28"/>
          <w:szCs w:val="28"/>
        </w:rPr>
      </w:pPr>
    </w:p>
    <w:p w:rsidR="003E392F" w:rsidRPr="00232CBE" w:rsidRDefault="003E392F" w:rsidP="003E392F">
      <w:pPr>
        <w:ind w:left="735"/>
        <w:rPr>
          <w:b/>
          <w:sz w:val="28"/>
          <w:szCs w:val="28"/>
        </w:rPr>
      </w:pPr>
      <w:r>
        <w:rPr>
          <w:b/>
          <w:sz w:val="28"/>
          <w:szCs w:val="28"/>
          <w:lang w:val="uk-UA"/>
        </w:rPr>
        <w:t xml:space="preserve">                          Планується </w:t>
      </w:r>
      <w:r>
        <w:rPr>
          <w:b/>
          <w:sz w:val="28"/>
          <w:szCs w:val="28"/>
        </w:rPr>
        <w:t>д</w:t>
      </w:r>
      <w:r w:rsidRPr="00232CBE">
        <w:rPr>
          <w:b/>
          <w:sz w:val="28"/>
          <w:szCs w:val="28"/>
        </w:rPr>
        <w:t>охідна частина громади за 20</w:t>
      </w:r>
      <w:r>
        <w:rPr>
          <w:b/>
          <w:sz w:val="28"/>
          <w:szCs w:val="28"/>
        </w:rPr>
        <w:t>19</w:t>
      </w:r>
      <w:r w:rsidRPr="00232CBE">
        <w:rPr>
          <w:b/>
          <w:sz w:val="28"/>
          <w:szCs w:val="28"/>
        </w:rPr>
        <w:t xml:space="preserve"> рік</w:t>
      </w:r>
    </w:p>
    <w:tbl>
      <w:tblPr>
        <w:tblW w:w="7816" w:type="dxa"/>
        <w:jc w:val="center"/>
        <w:tblLook w:val="00A0" w:firstRow="1" w:lastRow="0" w:firstColumn="1" w:lastColumn="0" w:noHBand="0" w:noVBand="0"/>
      </w:tblPr>
      <w:tblGrid>
        <w:gridCol w:w="421"/>
        <w:gridCol w:w="1027"/>
        <w:gridCol w:w="5068"/>
        <w:gridCol w:w="1300"/>
      </w:tblGrid>
      <w:tr w:rsidR="003E392F" w:rsidTr="00BF56DA">
        <w:trPr>
          <w:trHeight w:val="481"/>
          <w:jc w:val="center"/>
        </w:trPr>
        <w:tc>
          <w:tcPr>
            <w:tcW w:w="421" w:type="dxa"/>
            <w:tcBorders>
              <w:top w:val="single" w:sz="4" w:space="0" w:color="auto"/>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single" w:sz="4" w:space="0" w:color="auto"/>
              <w:left w:val="single" w:sz="4" w:space="0" w:color="auto"/>
              <w:bottom w:val="single" w:sz="4" w:space="0" w:color="auto"/>
              <w:right w:val="single" w:sz="4" w:space="0" w:color="auto"/>
            </w:tcBorders>
            <w:noWrap/>
            <w:vAlign w:val="bottom"/>
          </w:tcPr>
          <w:p w:rsidR="003E392F" w:rsidRDefault="003E392F" w:rsidP="00BF56DA">
            <w:pPr>
              <w:jc w:val="center"/>
              <w:rPr>
                <w:rFonts w:ascii="Calibri" w:hAnsi="Calibri" w:cs="Calibri"/>
                <w:b/>
                <w:bCs/>
                <w:color w:val="000000"/>
              </w:rPr>
            </w:pPr>
            <w:r>
              <w:rPr>
                <w:rFonts w:ascii="Calibri" w:hAnsi="Calibri" w:cs="Calibri"/>
                <w:b/>
                <w:bCs/>
                <w:color w:val="000000"/>
              </w:rPr>
              <w:t>ККД</w:t>
            </w:r>
          </w:p>
        </w:tc>
        <w:tc>
          <w:tcPr>
            <w:tcW w:w="5068" w:type="dxa"/>
            <w:tcBorders>
              <w:top w:val="single" w:sz="4" w:space="0" w:color="auto"/>
              <w:left w:val="single" w:sz="4" w:space="0" w:color="auto"/>
              <w:bottom w:val="single" w:sz="4" w:space="0" w:color="auto"/>
              <w:right w:val="single" w:sz="4" w:space="0" w:color="auto"/>
            </w:tcBorders>
            <w:noWrap/>
            <w:vAlign w:val="bottom"/>
          </w:tcPr>
          <w:p w:rsidR="003E392F" w:rsidRDefault="003E392F" w:rsidP="00BF56DA">
            <w:pPr>
              <w:jc w:val="center"/>
              <w:rPr>
                <w:rFonts w:ascii="Calibri" w:hAnsi="Calibri" w:cs="Calibri"/>
                <w:b/>
                <w:bCs/>
                <w:color w:val="000000"/>
              </w:rPr>
            </w:pPr>
            <w:r>
              <w:rPr>
                <w:rFonts w:ascii="Calibri" w:hAnsi="Calibri" w:cs="Calibri"/>
                <w:b/>
                <w:bCs/>
                <w:color w:val="000000"/>
              </w:rPr>
              <w:t>Доходи</w:t>
            </w:r>
          </w:p>
        </w:tc>
        <w:tc>
          <w:tcPr>
            <w:tcW w:w="1300" w:type="dxa"/>
            <w:tcBorders>
              <w:top w:val="single" w:sz="4" w:space="0" w:color="auto"/>
              <w:left w:val="nil"/>
              <w:bottom w:val="single" w:sz="4" w:space="0" w:color="auto"/>
              <w:right w:val="single" w:sz="4" w:space="0" w:color="auto"/>
            </w:tcBorders>
            <w:noWrap/>
            <w:vAlign w:val="bottom"/>
          </w:tcPr>
          <w:p w:rsidR="003E392F" w:rsidRDefault="003E392F" w:rsidP="00BF56DA">
            <w:pPr>
              <w:jc w:val="center"/>
              <w:rPr>
                <w:rFonts w:ascii="Calibri" w:hAnsi="Calibri" w:cs="Calibri"/>
                <w:color w:val="000000"/>
              </w:rPr>
            </w:pPr>
            <w:r>
              <w:rPr>
                <w:rFonts w:ascii="Calibri" w:hAnsi="Calibri" w:cs="Calibri"/>
                <w:color w:val="000000"/>
              </w:rPr>
              <w:t> </w:t>
            </w:r>
            <w:r>
              <w:rPr>
                <w:rFonts w:ascii="Calibri" w:hAnsi="Calibri" w:cs="Calibri"/>
                <w:b/>
                <w:bCs/>
                <w:color w:val="000000"/>
              </w:rPr>
              <w:t xml:space="preserve"> План  2019 рік</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11010000</w:t>
            </w:r>
          </w:p>
        </w:tc>
        <w:tc>
          <w:tcPr>
            <w:tcW w:w="5068" w:type="dxa"/>
            <w:tcBorders>
              <w:top w:val="nil"/>
              <w:left w:val="nil"/>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Податок та збір на доходи фізичних осіб</w:t>
            </w:r>
          </w:p>
        </w:tc>
        <w:tc>
          <w:tcPr>
            <w:tcW w:w="1300" w:type="dxa"/>
            <w:tcBorders>
              <w:top w:val="single" w:sz="4" w:space="0" w:color="auto"/>
              <w:left w:val="nil"/>
              <w:bottom w:val="single" w:sz="4" w:space="0" w:color="auto"/>
              <w:right w:val="single" w:sz="4" w:space="0" w:color="auto"/>
            </w:tcBorders>
            <w:noWrap/>
            <w:vAlign w:val="bottom"/>
          </w:tcPr>
          <w:p w:rsidR="003E392F" w:rsidRPr="00A457AF" w:rsidRDefault="003E392F" w:rsidP="00BF56DA">
            <w:pPr>
              <w:jc w:val="right"/>
              <w:rPr>
                <w:rFonts w:ascii="Calibri" w:hAnsi="Calibri" w:cs="Calibri"/>
                <w:color w:val="000000"/>
                <w:lang w:val="uk-UA"/>
              </w:rPr>
            </w:pPr>
            <w:r>
              <w:rPr>
                <w:rFonts w:ascii="Calibri" w:hAnsi="Calibri" w:cs="Calibri"/>
                <w:color w:val="000000"/>
                <w:lang w:val="uk-UA"/>
              </w:rPr>
              <w:t>19229000</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11010100</w:t>
            </w:r>
          </w:p>
        </w:tc>
        <w:tc>
          <w:tcPr>
            <w:tcW w:w="5068" w:type="dxa"/>
            <w:tcBorders>
              <w:top w:val="nil"/>
              <w:left w:val="nil"/>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Податок на доходи фізичних осіб, що сплачується податковими агентами, із доходів платника податку у вигляді заробітної плати</w:t>
            </w:r>
          </w:p>
        </w:tc>
        <w:tc>
          <w:tcPr>
            <w:tcW w:w="1300"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17969000</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11010200</w:t>
            </w:r>
          </w:p>
        </w:tc>
        <w:tc>
          <w:tcPr>
            <w:tcW w:w="5068" w:type="dxa"/>
            <w:tcBorders>
              <w:top w:val="nil"/>
              <w:left w:val="nil"/>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300" w:type="dxa"/>
            <w:tcBorders>
              <w:top w:val="nil"/>
              <w:left w:val="nil"/>
              <w:bottom w:val="single" w:sz="4" w:space="0" w:color="auto"/>
              <w:right w:val="single" w:sz="4" w:space="0" w:color="auto"/>
            </w:tcBorders>
            <w:noWrap/>
            <w:vAlign w:val="bottom"/>
          </w:tcPr>
          <w:p w:rsidR="003E392F" w:rsidRPr="00A457AF" w:rsidRDefault="003E392F" w:rsidP="00BF56DA">
            <w:pPr>
              <w:jc w:val="right"/>
              <w:rPr>
                <w:rFonts w:ascii="Calibri" w:hAnsi="Calibri" w:cs="Calibri"/>
                <w:color w:val="000000"/>
                <w:lang w:val="uk-UA"/>
              </w:rPr>
            </w:pPr>
            <w:r>
              <w:rPr>
                <w:rFonts w:ascii="Calibri" w:hAnsi="Calibri" w:cs="Calibri"/>
                <w:color w:val="000000"/>
                <w:lang w:val="uk-UA"/>
              </w:rPr>
              <w:t>970000</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11010400</w:t>
            </w:r>
          </w:p>
        </w:tc>
        <w:tc>
          <w:tcPr>
            <w:tcW w:w="5068" w:type="dxa"/>
            <w:tcBorders>
              <w:top w:val="nil"/>
              <w:left w:val="nil"/>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Податок на доходи фізичних осіб, що сплачується податковими агентами, із доходів платника податку інших ніж заробітна плата</w:t>
            </w:r>
          </w:p>
        </w:tc>
        <w:tc>
          <w:tcPr>
            <w:tcW w:w="1300" w:type="dxa"/>
            <w:tcBorders>
              <w:top w:val="nil"/>
              <w:left w:val="nil"/>
              <w:bottom w:val="single" w:sz="4" w:space="0" w:color="auto"/>
              <w:right w:val="single" w:sz="4" w:space="0" w:color="auto"/>
            </w:tcBorders>
            <w:noWrap/>
            <w:vAlign w:val="bottom"/>
          </w:tcPr>
          <w:p w:rsidR="003E392F" w:rsidRPr="00A457AF" w:rsidRDefault="003E392F" w:rsidP="00BF56DA">
            <w:pPr>
              <w:jc w:val="right"/>
              <w:rPr>
                <w:rFonts w:ascii="Calibri" w:hAnsi="Calibri" w:cs="Calibri"/>
                <w:color w:val="000000"/>
                <w:lang w:val="uk-UA"/>
              </w:rPr>
            </w:pPr>
            <w:r>
              <w:rPr>
                <w:rFonts w:ascii="Calibri" w:hAnsi="Calibri" w:cs="Calibri"/>
                <w:color w:val="000000"/>
                <w:lang w:val="uk-UA"/>
              </w:rPr>
              <w:t>50000</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11010500</w:t>
            </w:r>
          </w:p>
        </w:tc>
        <w:tc>
          <w:tcPr>
            <w:tcW w:w="5068" w:type="dxa"/>
            <w:tcBorders>
              <w:top w:val="nil"/>
              <w:left w:val="nil"/>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Податок на доходи фізичних осіб, що сплачується фізичними особами за результатами річного декларування</w:t>
            </w:r>
          </w:p>
        </w:tc>
        <w:tc>
          <w:tcPr>
            <w:tcW w:w="1300" w:type="dxa"/>
            <w:tcBorders>
              <w:top w:val="nil"/>
              <w:left w:val="nil"/>
              <w:bottom w:val="single" w:sz="4" w:space="0" w:color="auto"/>
              <w:right w:val="single" w:sz="4" w:space="0" w:color="auto"/>
            </w:tcBorders>
            <w:noWrap/>
            <w:vAlign w:val="bottom"/>
          </w:tcPr>
          <w:p w:rsidR="003E392F" w:rsidRPr="00A457AF" w:rsidRDefault="003E392F" w:rsidP="00BF56DA">
            <w:pPr>
              <w:jc w:val="right"/>
              <w:rPr>
                <w:rFonts w:ascii="Calibri" w:hAnsi="Calibri" w:cs="Calibri"/>
                <w:color w:val="000000"/>
                <w:lang w:val="uk-UA"/>
              </w:rPr>
            </w:pPr>
            <w:r>
              <w:rPr>
                <w:rFonts w:ascii="Calibri" w:hAnsi="Calibri" w:cs="Calibri"/>
                <w:color w:val="000000"/>
                <w:lang w:val="uk-UA"/>
              </w:rPr>
              <w:t>240000</w:t>
            </w:r>
          </w:p>
        </w:tc>
      </w:tr>
      <w:tr w:rsidR="003E392F" w:rsidTr="00BF56DA">
        <w:trPr>
          <w:trHeight w:val="510"/>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shd w:val="clear" w:color="auto" w:fill="FFFFFF"/>
            <w:noWrap/>
            <w:vAlign w:val="bottom"/>
          </w:tcPr>
          <w:p w:rsidR="003E392F" w:rsidRDefault="003E392F" w:rsidP="00BF56DA">
            <w:pPr>
              <w:jc w:val="right"/>
              <w:rPr>
                <w:rFonts w:ascii="Calibri" w:hAnsi="Calibri" w:cs="Calibri"/>
                <w:color w:val="000000"/>
              </w:rPr>
            </w:pPr>
            <w:r>
              <w:rPr>
                <w:rFonts w:ascii="Calibri" w:hAnsi="Calibri" w:cs="Calibri"/>
                <w:color w:val="000000"/>
              </w:rPr>
              <w:t>11020200</w:t>
            </w:r>
          </w:p>
        </w:tc>
        <w:tc>
          <w:tcPr>
            <w:tcW w:w="5068" w:type="dxa"/>
            <w:tcBorders>
              <w:top w:val="nil"/>
              <w:left w:val="nil"/>
              <w:bottom w:val="single" w:sz="4" w:space="0" w:color="auto"/>
              <w:right w:val="single" w:sz="4" w:space="0" w:color="auto"/>
            </w:tcBorders>
            <w:shd w:val="clear" w:color="auto" w:fill="FFFFFF"/>
            <w:vAlign w:val="bottom"/>
          </w:tcPr>
          <w:p w:rsidR="003E392F" w:rsidRDefault="003E392F" w:rsidP="00BF56DA">
            <w:pPr>
              <w:rPr>
                <w:rFonts w:ascii="Calibri" w:hAnsi="Calibri" w:cs="Calibri"/>
                <w:color w:val="000000"/>
              </w:rPr>
            </w:pPr>
            <w:r>
              <w:rPr>
                <w:rFonts w:ascii="Calibri" w:hAnsi="Calibri" w:cs="Calibri"/>
                <w:color w:val="000000"/>
              </w:rPr>
              <w:t>Податок на прибуток підприємств та фінансових установ комунальної власності </w:t>
            </w:r>
          </w:p>
        </w:tc>
        <w:tc>
          <w:tcPr>
            <w:tcW w:w="1300" w:type="dxa"/>
            <w:tcBorders>
              <w:top w:val="nil"/>
              <w:left w:val="nil"/>
              <w:bottom w:val="single" w:sz="4" w:space="0" w:color="auto"/>
              <w:right w:val="single" w:sz="4" w:space="0" w:color="auto"/>
            </w:tcBorders>
            <w:shd w:val="clear" w:color="auto" w:fill="FFFFFF"/>
            <w:noWrap/>
            <w:vAlign w:val="bottom"/>
          </w:tcPr>
          <w:p w:rsidR="003E392F" w:rsidRPr="00A457AF" w:rsidRDefault="003E392F" w:rsidP="00BF56DA">
            <w:pPr>
              <w:jc w:val="right"/>
              <w:rPr>
                <w:rFonts w:ascii="Calibri" w:hAnsi="Calibri" w:cs="Calibri"/>
                <w:color w:val="000000"/>
                <w:lang w:val="uk-UA"/>
              </w:rPr>
            </w:pP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14000000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Внутрішні податки на товари та послуги  </w:t>
            </w:r>
          </w:p>
        </w:tc>
        <w:tc>
          <w:tcPr>
            <w:tcW w:w="1300" w:type="dxa"/>
            <w:tcBorders>
              <w:top w:val="nil"/>
              <w:left w:val="nil"/>
              <w:bottom w:val="single" w:sz="4" w:space="0" w:color="auto"/>
              <w:right w:val="single" w:sz="4" w:space="0" w:color="auto"/>
            </w:tcBorders>
            <w:noWrap/>
            <w:vAlign w:val="bottom"/>
          </w:tcPr>
          <w:p w:rsidR="003E392F" w:rsidRPr="00A457AF" w:rsidRDefault="003E392F" w:rsidP="00BF56DA">
            <w:pPr>
              <w:jc w:val="right"/>
              <w:rPr>
                <w:rFonts w:ascii="Calibri" w:hAnsi="Calibri" w:cs="Calibri"/>
                <w:color w:val="000000"/>
                <w:lang w:val="uk-UA"/>
              </w:rPr>
            </w:pPr>
            <w:r>
              <w:rPr>
                <w:rFonts w:ascii="Calibri" w:hAnsi="Calibri" w:cs="Calibri"/>
                <w:color w:val="000000"/>
                <w:lang w:val="uk-UA"/>
              </w:rPr>
              <w:t>4270000</w:t>
            </w:r>
          </w:p>
        </w:tc>
      </w:tr>
      <w:tr w:rsidR="003E392F" w:rsidTr="00BF56DA">
        <w:trPr>
          <w:trHeight w:val="510"/>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14020000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Акцизний податок з вироблених в Україні підакцизних товарів (продукції)</w:t>
            </w:r>
          </w:p>
        </w:tc>
        <w:tc>
          <w:tcPr>
            <w:tcW w:w="1300" w:type="dxa"/>
            <w:tcBorders>
              <w:top w:val="nil"/>
              <w:left w:val="nil"/>
              <w:bottom w:val="single" w:sz="4" w:space="0" w:color="auto"/>
              <w:right w:val="single" w:sz="4" w:space="0" w:color="auto"/>
            </w:tcBorders>
            <w:noWrap/>
            <w:vAlign w:val="bottom"/>
          </w:tcPr>
          <w:p w:rsidR="003E392F" w:rsidRPr="00A457AF" w:rsidRDefault="003E392F" w:rsidP="00BF56DA">
            <w:pPr>
              <w:jc w:val="right"/>
              <w:rPr>
                <w:rFonts w:ascii="Calibri" w:hAnsi="Calibri" w:cs="Calibri"/>
                <w:color w:val="000000"/>
                <w:lang w:val="uk-UA"/>
              </w:rPr>
            </w:pPr>
            <w:r>
              <w:rPr>
                <w:rFonts w:ascii="Calibri" w:hAnsi="Calibri" w:cs="Calibri"/>
                <w:color w:val="000000"/>
                <w:lang w:val="uk-UA"/>
              </w:rPr>
              <w:t>740000</w:t>
            </w:r>
          </w:p>
        </w:tc>
      </w:tr>
      <w:tr w:rsidR="003E392F" w:rsidTr="00BF56DA">
        <w:trPr>
          <w:trHeight w:val="510"/>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14030000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Акцизний податок з ввезених на митну територію України підакцизних товарів (продукції) </w:t>
            </w:r>
          </w:p>
        </w:tc>
        <w:tc>
          <w:tcPr>
            <w:tcW w:w="1300" w:type="dxa"/>
            <w:tcBorders>
              <w:top w:val="nil"/>
              <w:left w:val="nil"/>
              <w:bottom w:val="single" w:sz="4" w:space="0" w:color="auto"/>
              <w:right w:val="single" w:sz="4" w:space="0" w:color="auto"/>
            </w:tcBorders>
            <w:noWrap/>
            <w:vAlign w:val="bottom"/>
          </w:tcPr>
          <w:p w:rsidR="003E392F" w:rsidRPr="00A457AF" w:rsidRDefault="003E392F" w:rsidP="00BF56DA">
            <w:pPr>
              <w:jc w:val="right"/>
              <w:rPr>
                <w:rFonts w:ascii="Calibri" w:hAnsi="Calibri" w:cs="Calibri"/>
                <w:color w:val="000000"/>
                <w:lang w:val="uk-UA"/>
              </w:rPr>
            </w:pPr>
            <w:r>
              <w:rPr>
                <w:rFonts w:ascii="Calibri" w:hAnsi="Calibri" w:cs="Calibri"/>
                <w:color w:val="000000"/>
                <w:lang w:val="uk-UA"/>
              </w:rPr>
              <w:t>3100000</w:t>
            </w:r>
          </w:p>
        </w:tc>
      </w:tr>
      <w:tr w:rsidR="003E392F" w:rsidTr="00BF56DA">
        <w:trPr>
          <w:trHeight w:val="471"/>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14040000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Акцизний податок з реалізації суб`єктами господарювання роздрібної торгівлі підакцизних товарів</w:t>
            </w:r>
          </w:p>
        </w:tc>
        <w:tc>
          <w:tcPr>
            <w:tcW w:w="1300" w:type="dxa"/>
            <w:tcBorders>
              <w:top w:val="nil"/>
              <w:left w:val="nil"/>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xml:space="preserve">       430000</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18000000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Місцеві податки</w:t>
            </w:r>
          </w:p>
        </w:tc>
        <w:tc>
          <w:tcPr>
            <w:tcW w:w="1300" w:type="dxa"/>
            <w:tcBorders>
              <w:top w:val="nil"/>
              <w:left w:val="nil"/>
              <w:bottom w:val="single" w:sz="4" w:space="0" w:color="auto"/>
              <w:right w:val="single" w:sz="4" w:space="0" w:color="auto"/>
            </w:tcBorders>
            <w:noWrap/>
            <w:vAlign w:val="bottom"/>
          </w:tcPr>
          <w:p w:rsidR="003E392F" w:rsidRPr="00A457AF" w:rsidRDefault="003E392F" w:rsidP="00BF56DA">
            <w:pPr>
              <w:jc w:val="center"/>
              <w:rPr>
                <w:rFonts w:ascii="Calibri" w:hAnsi="Calibri" w:cs="Calibri"/>
                <w:color w:val="000000"/>
                <w:lang w:val="uk-UA"/>
              </w:rPr>
            </w:pPr>
            <w:r>
              <w:rPr>
                <w:rFonts w:ascii="Calibri" w:hAnsi="Calibri" w:cs="Calibri"/>
                <w:color w:val="000000"/>
                <w:lang w:val="uk-UA"/>
              </w:rPr>
              <w:t>6558600</w:t>
            </w:r>
          </w:p>
        </w:tc>
      </w:tr>
      <w:tr w:rsidR="003E392F" w:rsidTr="00BF56DA">
        <w:trPr>
          <w:trHeight w:val="79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18010200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300" w:type="dxa"/>
            <w:tcBorders>
              <w:top w:val="nil"/>
              <w:left w:val="nil"/>
              <w:bottom w:val="single" w:sz="4" w:space="0" w:color="auto"/>
              <w:right w:val="single" w:sz="4" w:space="0" w:color="auto"/>
            </w:tcBorders>
            <w:noWrap/>
            <w:vAlign w:val="bottom"/>
          </w:tcPr>
          <w:p w:rsidR="003E392F" w:rsidRPr="00A457AF" w:rsidRDefault="003E392F" w:rsidP="00BF56DA">
            <w:pPr>
              <w:jc w:val="right"/>
              <w:rPr>
                <w:rFonts w:ascii="Calibri" w:hAnsi="Calibri" w:cs="Calibri"/>
                <w:color w:val="000000"/>
                <w:lang w:val="uk-UA"/>
              </w:rPr>
            </w:pPr>
            <w:r>
              <w:rPr>
                <w:rFonts w:ascii="Calibri" w:hAnsi="Calibri" w:cs="Calibri"/>
                <w:color w:val="000000"/>
                <w:lang w:val="uk-UA"/>
              </w:rPr>
              <w:t>9000</w:t>
            </w:r>
          </w:p>
        </w:tc>
      </w:tr>
      <w:tr w:rsidR="003E392F" w:rsidTr="00BF56DA">
        <w:trPr>
          <w:trHeight w:val="780"/>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18010300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300" w:type="dxa"/>
            <w:tcBorders>
              <w:top w:val="nil"/>
              <w:left w:val="nil"/>
              <w:bottom w:val="single" w:sz="4" w:space="0" w:color="auto"/>
              <w:right w:val="single" w:sz="4" w:space="0" w:color="auto"/>
            </w:tcBorders>
            <w:noWrap/>
            <w:vAlign w:val="bottom"/>
          </w:tcPr>
          <w:p w:rsidR="003E392F" w:rsidRPr="00A457AF" w:rsidRDefault="003E392F" w:rsidP="00BF56DA">
            <w:pPr>
              <w:jc w:val="right"/>
              <w:rPr>
                <w:rFonts w:ascii="Calibri" w:hAnsi="Calibri" w:cs="Calibri"/>
                <w:color w:val="000000"/>
                <w:lang w:val="uk-UA"/>
              </w:rPr>
            </w:pPr>
            <w:r>
              <w:rPr>
                <w:rFonts w:ascii="Calibri" w:hAnsi="Calibri" w:cs="Calibri"/>
                <w:color w:val="000000"/>
                <w:lang w:val="uk-UA"/>
              </w:rPr>
              <w:t>14000</w:t>
            </w:r>
          </w:p>
        </w:tc>
      </w:tr>
      <w:tr w:rsidR="003E392F" w:rsidTr="00BF56DA">
        <w:trPr>
          <w:trHeight w:val="750"/>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18010400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300" w:type="dxa"/>
            <w:tcBorders>
              <w:top w:val="nil"/>
              <w:left w:val="nil"/>
              <w:bottom w:val="single" w:sz="4" w:space="0" w:color="auto"/>
              <w:right w:val="single" w:sz="4" w:space="0" w:color="auto"/>
            </w:tcBorders>
            <w:noWrap/>
            <w:vAlign w:val="bottom"/>
          </w:tcPr>
          <w:p w:rsidR="003E392F" w:rsidRPr="00A457AF" w:rsidRDefault="003E392F" w:rsidP="00BF56DA">
            <w:pPr>
              <w:jc w:val="right"/>
              <w:rPr>
                <w:rFonts w:ascii="Calibri" w:hAnsi="Calibri" w:cs="Calibri"/>
                <w:color w:val="000000"/>
                <w:lang w:val="uk-UA"/>
              </w:rPr>
            </w:pPr>
            <w:r>
              <w:rPr>
                <w:rFonts w:ascii="Calibri" w:hAnsi="Calibri" w:cs="Calibri"/>
                <w:color w:val="000000"/>
                <w:lang w:val="uk-UA"/>
              </w:rPr>
              <w:t>250000</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18010500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Земельний податок з юридичних осіб  </w:t>
            </w:r>
          </w:p>
        </w:tc>
        <w:tc>
          <w:tcPr>
            <w:tcW w:w="1300" w:type="dxa"/>
            <w:tcBorders>
              <w:top w:val="nil"/>
              <w:left w:val="nil"/>
              <w:bottom w:val="single" w:sz="4" w:space="0" w:color="auto"/>
              <w:right w:val="single" w:sz="4" w:space="0" w:color="auto"/>
            </w:tcBorders>
            <w:noWrap/>
            <w:vAlign w:val="bottom"/>
          </w:tcPr>
          <w:p w:rsidR="003E392F" w:rsidRPr="00A457AF" w:rsidRDefault="003E392F" w:rsidP="00BF56DA">
            <w:pPr>
              <w:jc w:val="right"/>
              <w:rPr>
                <w:rFonts w:ascii="Calibri" w:hAnsi="Calibri" w:cs="Calibri"/>
                <w:color w:val="000000"/>
                <w:lang w:val="uk-UA"/>
              </w:rPr>
            </w:pPr>
            <w:r>
              <w:rPr>
                <w:rFonts w:ascii="Calibri" w:hAnsi="Calibri" w:cs="Calibri"/>
                <w:color w:val="000000"/>
                <w:lang w:val="uk-UA"/>
              </w:rPr>
              <w:t>290000</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18010600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Орендна плата з юридичних осіб  </w:t>
            </w:r>
          </w:p>
        </w:tc>
        <w:tc>
          <w:tcPr>
            <w:tcW w:w="1300" w:type="dxa"/>
            <w:tcBorders>
              <w:top w:val="nil"/>
              <w:left w:val="nil"/>
              <w:bottom w:val="single" w:sz="4" w:space="0" w:color="auto"/>
              <w:right w:val="single" w:sz="4" w:space="0" w:color="auto"/>
            </w:tcBorders>
            <w:noWrap/>
            <w:vAlign w:val="bottom"/>
          </w:tcPr>
          <w:p w:rsidR="003E392F" w:rsidRPr="00A457AF" w:rsidRDefault="003E392F" w:rsidP="00BF56DA">
            <w:pPr>
              <w:jc w:val="right"/>
              <w:rPr>
                <w:rFonts w:ascii="Calibri" w:hAnsi="Calibri" w:cs="Calibri"/>
                <w:color w:val="000000"/>
                <w:lang w:val="uk-UA"/>
              </w:rPr>
            </w:pPr>
            <w:r>
              <w:rPr>
                <w:rFonts w:ascii="Calibri" w:hAnsi="Calibri" w:cs="Calibri"/>
                <w:color w:val="000000"/>
              </w:rPr>
              <w:t>17</w:t>
            </w:r>
            <w:r>
              <w:rPr>
                <w:rFonts w:ascii="Calibri" w:hAnsi="Calibri" w:cs="Calibri"/>
                <w:color w:val="000000"/>
                <w:lang w:val="uk-UA"/>
              </w:rPr>
              <w:t>00000</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18010700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Земельний податок з фізичних осіб  </w:t>
            </w:r>
          </w:p>
        </w:tc>
        <w:tc>
          <w:tcPr>
            <w:tcW w:w="1300" w:type="dxa"/>
            <w:tcBorders>
              <w:top w:val="nil"/>
              <w:left w:val="nil"/>
              <w:bottom w:val="single" w:sz="4" w:space="0" w:color="auto"/>
              <w:right w:val="single" w:sz="4" w:space="0" w:color="auto"/>
            </w:tcBorders>
            <w:noWrap/>
            <w:vAlign w:val="bottom"/>
          </w:tcPr>
          <w:p w:rsidR="003E392F" w:rsidRPr="009F6937" w:rsidRDefault="003E392F" w:rsidP="00BF56DA">
            <w:pPr>
              <w:jc w:val="right"/>
              <w:rPr>
                <w:rFonts w:ascii="Calibri" w:hAnsi="Calibri" w:cs="Calibri"/>
                <w:color w:val="000000"/>
                <w:lang w:val="uk-UA"/>
              </w:rPr>
            </w:pPr>
            <w:r>
              <w:rPr>
                <w:rFonts w:ascii="Calibri" w:hAnsi="Calibri" w:cs="Calibri"/>
                <w:color w:val="000000"/>
                <w:lang w:val="uk-UA"/>
              </w:rPr>
              <w:t>180600</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18010900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Орендна плата з фізичних осіб  </w:t>
            </w:r>
          </w:p>
        </w:tc>
        <w:tc>
          <w:tcPr>
            <w:tcW w:w="1300" w:type="dxa"/>
            <w:tcBorders>
              <w:top w:val="nil"/>
              <w:left w:val="nil"/>
              <w:bottom w:val="single" w:sz="4" w:space="0" w:color="auto"/>
              <w:right w:val="single" w:sz="4" w:space="0" w:color="auto"/>
            </w:tcBorders>
            <w:noWrap/>
            <w:vAlign w:val="bottom"/>
          </w:tcPr>
          <w:p w:rsidR="003E392F" w:rsidRPr="009F6937" w:rsidRDefault="003E392F" w:rsidP="00BF56DA">
            <w:pPr>
              <w:jc w:val="right"/>
              <w:rPr>
                <w:rFonts w:ascii="Calibri" w:hAnsi="Calibri" w:cs="Calibri"/>
                <w:color w:val="000000"/>
                <w:lang w:val="uk-UA"/>
              </w:rPr>
            </w:pPr>
            <w:r>
              <w:rPr>
                <w:rFonts w:ascii="Calibri" w:hAnsi="Calibri" w:cs="Calibri"/>
                <w:color w:val="000000"/>
                <w:lang w:val="uk-UA"/>
              </w:rPr>
              <w:t>480000</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18050000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Єдиний податок  </w:t>
            </w:r>
          </w:p>
        </w:tc>
        <w:tc>
          <w:tcPr>
            <w:tcW w:w="1300" w:type="dxa"/>
            <w:tcBorders>
              <w:top w:val="nil"/>
              <w:left w:val="nil"/>
              <w:bottom w:val="single" w:sz="4" w:space="0" w:color="auto"/>
              <w:right w:val="single" w:sz="4" w:space="0" w:color="auto"/>
            </w:tcBorders>
            <w:noWrap/>
            <w:vAlign w:val="bottom"/>
          </w:tcPr>
          <w:p w:rsidR="003E392F" w:rsidRPr="009F6937" w:rsidRDefault="003E392F" w:rsidP="00BF56DA">
            <w:pPr>
              <w:jc w:val="right"/>
              <w:rPr>
                <w:rFonts w:ascii="Calibri" w:hAnsi="Calibri" w:cs="Calibri"/>
                <w:color w:val="000000"/>
                <w:lang w:val="uk-UA"/>
              </w:rPr>
            </w:pPr>
            <w:r>
              <w:rPr>
                <w:rFonts w:ascii="Calibri" w:hAnsi="Calibri" w:cs="Calibri"/>
                <w:color w:val="000000"/>
                <w:lang w:val="uk-UA"/>
              </w:rPr>
              <w:t>3635000</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18050300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Єдиний податок з юридичних осіб </w:t>
            </w:r>
          </w:p>
        </w:tc>
        <w:tc>
          <w:tcPr>
            <w:tcW w:w="1300" w:type="dxa"/>
            <w:tcBorders>
              <w:top w:val="nil"/>
              <w:left w:val="nil"/>
              <w:bottom w:val="single" w:sz="4" w:space="0" w:color="auto"/>
              <w:right w:val="single" w:sz="4" w:space="0" w:color="auto"/>
            </w:tcBorders>
            <w:noWrap/>
            <w:vAlign w:val="bottom"/>
          </w:tcPr>
          <w:p w:rsidR="003E392F" w:rsidRPr="009F6937" w:rsidRDefault="003E392F" w:rsidP="00BF56DA">
            <w:pPr>
              <w:jc w:val="right"/>
              <w:rPr>
                <w:rFonts w:ascii="Calibri" w:hAnsi="Calibri" w:cs="Calibri"/>
                <w:color w:val="000000"/>
                <w:lang w:val="uk-UA"/>
              </w:rPr>
            </w:pPr>
            <w:r>
              <w:rPr>
                <w:rFonts w:ascii="Calibri" w:hAnsi="Calibri" w:cs="Calibri"/>
                <w:color w:val="000000"/>
                <w:lang w:val="uk-UA"/>
              </w:rPr>
              <w:t>215000</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lastRenderedPageBreak/>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18050400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Єдиний податок з фізичних осіб </w:t>
            </w:r>
          </w:p>
        </w:tc>
        <w:tc>
          <w:tcPr>
            <w:tcW w:w="1300" w:type="dxa"/>
            <w:tcBorders>
              <w:top w:val="nil"/>
              <w:left w:val="nil"/>
              <w:bottom w:val="single" w:sz="4" w:space="0" w:color="auto"/>
              <w:right w:val="single" w:sz="4" w:space="0" w:color="auto"/>
            </w:tcBorders>
            <w:noWrap/>
            <w:vAlign w:val="bottom"/>
          </w:tcPr>
          <w:p w:rsidR="003E392F" w:rsidRPr="009F6937" w:rsidRDefault="003E392F" w:rsidP="00BF56DA">
            <w:pPr>
              <w:jc w:val="right"/>
              <w:rPr>
                <w:rFonts w:ascii="Calibri" w:hAnsi="Calibri" w:cs="Calibri"/>
                <w:color w:val="000000"/>
                <w:lang w:val="uk-UA"/>
              </w:rPr>
            </w:pPr>
            <w:r>
              <w:rPr>
                <w:rFonts w:ascii="Calibri" w:hAnsi="Calibri" w:cs="Calibri"/>
                <w:color w:val="000000"/>
                <w:lang w:val="uk-UA"/>
              </w:rPr>
              <w:t>3300000</w:t>
            </w:r>
          </w:p>
        </w:tc>
      </w:tr>
      <w:tr w:rsidR="003E392F" w:rsidTr="00BF56DA">
        <w:trPr>
          <w:trHeight w:val="663"/>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18050500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tc>
        <w:tc>
          <w:tcPr>
            <w:tcW w:w="1300" w:type="dxa"/>
            <w:tcBorders>
              <w:top w:val="nil"/>
              <w:left w:val="nil"/>
              <w:bottom w:val="single" w:sz="4" w:space="0" w:color="auto"/>
              <w:right w:val="single" w:sz="4" w:space="0" w:color="auto"/>
            </w:tcBorders>
            <w:noWrap/>
            <w:vAlign w:val="bottom"/>
          </w:tcPr>
          <w:p w:rsidR="003E392F" w:rsidRPr="009F6937" w:rsidRDefault="003E392F" w:rsidP="00BF56DA">
            <w:pPr>
              <w:jc w:val="right"/>
              <w:rPr>
                <w:rFonts w:ascii="Calibri" w:hAnsi="Calibri" w:cs="Calibri"/>
                <w:color w:val="000000"/>
                <w:lang w:val="uk-UA"/>
              </w:rPr>
            </w:pPr>
            <w:r>
              <w:rPr>
                <w:rFonts w:ascii="Calibri" w:hAnsi="Calibri" w:cs="Calibri"/>
                <w:color w:val="000000"/>
                <w:lang w:val="uk-UA"/>
              </w:rPr>
              <w:t>120000</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20000000</w:t>
            </w:r>
          </w:p>
        </w:tc>
        <w:tc>
          <w:tcPr>
            <w:tcW w:w="5068" w:type="dxa"/>
            <w:tcBorders>
              <w:top w:val="nil"/>
              <w:left w:val="nil"/>
              <w:bottom w:val="single" w:sz="4" w:space="0" w:color="auto"/>
              <w:right w:val="single" w:sz="4" w:space="0" w:color="auto"/>
            </w:tcBorders>
            <w:vAlign w:val="bottom"/>
          </w:tcPr>
          <w:p w:rsidR="003E392F" w:rsidRDefault="003E392F" w:rsidP="00BF56DA">
            <w:pPr>
              <w:rPr>
                <w:rFonts w:ascii="Calibri" w:hAnsi="Calibri" w:cs="Calibri"/>
                <w:color w:val="000000"/>
              </w:rPr>
            </w:pPr>
            <w:r>
              <w:rPr>
                <w:rFonts w:ascii="Calibri" w:hAnsi="Calibri" w:cs="Calibri"/>
                <w:color w:val="000000"/>
              </w:rPr>
              <w:t>Неподаткові надходження  </w:t>
            </w:r>
          </w:p>
        </w:tc>
        <w:tc>
          <w:tcPr>
            <w:tcW w:w="1300" w:type="dxa"/>
            <w:tcBorders>
              <w:top w:val="nil"/>
              <w:left w:val="nil"/>
              <w:bottom w:val="single" w:sz="4" w:space="0" w:color="auto"/>
              <w:right w:val="single" w:sz="4" w:space="0" w:color="auto"/>
            </w:tcBorders>
            <w:noWrap/>
            <w:vAlign w:val="bottom"/>
          </w:tcPr>
          <w:p w:rsidR="003E392F" w:rsidRPr="009F6937" w:rsidRDefault="003E392F" w:rsidP="00BF56DA">
            <w:pPr>
              <w:jc w:val="right"/>
              <w:rPr>
                <w:rFonts w:ascii="Calibri" w:hAnsi="Calibri" w:cs="Calibri"/>
                <w:color w:val="000000"/>
                <w:lang w:val="uk-UA"/>
              </w:rPr>
            </w:pPr>
            <w:r>
              <w:rPr>
                <w:rFonts w:ascii="Calibri" w:hAnsi="Calibri" w:cs="Calibri"/>
                <w:color w:val="000000"/>
                <w:lang w:val="uk-UA"/>
              </w:rPr>
              <w:t>1210000</w:t>
            </w:r>
          </w:p>
        </w:tc>
      </w:tr>
      <w:tr w:rsidR="003E392F" w:rsidTr="00BF56DA">
        <w:trPr>
          <w:trHeight w:val="255"/>
          <w:jc w:val="center"/>
        </w:trPr>
        <w:tc>
          <w:tcPr>
            <w:tcW w:w="421" w:type="dxa"/>
            <w:tcBorders>
              <w:top w:val="nil"/>
              <w:left w:val="single" w:sz="4" w:space="0" w:color="auto"/>
              <w:bottom w:val="single" w:sz="4" w:space="0" w:color="auto"/>
              <w:right w:val="single" w:sz="4" w:space="0" w:color="auto"/>
            </w:tcBorders>
            <w:noWrap/>
            <w:vAlign w:val="bottom"/>
          </w:tcPr>
          <w:p w:rsidR="003E392F" w:rsidRDefault="003E392F" w:rsidP="00BF56DA">
            <w:pPr>
              <w:rPr>
                <w:rFonts w:ascii="Calibri" w:hAnsi="Calibri" w:cs="Calibri"/>
                <w:color w:val="000000"/>
              </w:rPr>
            </w:pPr>
            <w:r>
              <w:rPr>
                <w:rFonts w:ascii="Calibri" w:hAnsi="Calibri" w:cs="Calibri"/>
                <w:color w:val="000000"/>
              </w:rPr>
              <w:t> </w:t>
            </w:r>
          </w:p>
        </w:tc>
        <w:tc>
          <w:tcPr>
            <w:tcW w:w="1027" w:type="dxa"/>
            <w:tcBorders>
              <w:top w:val="nil"/>
              <w:left w:val="nil"/>
              <w:bottom w:val="single" w:sz="4" w:space="0" w:color="auto"/>
              <w:right w:val="single" w:sz="4" w:space="0" w:color="auto"/>
            </w:tcBorders>
            <w:noWrap/>
            <w:vAlign w:val="bottom"/>
          </w:tcPr>
          <w:p w:rsidR="003E392F" w:rsidRDefault="003E392F" w:rsidP="00BF56DA">
            <w:pPr>
              <w:jc w:val="right"/>
              <w:rPr>
                <w:rFonts w:ascii="Calibri" w:hAnsi="Calibri" w:cs="Calibri"/>
                <w:color w:val="000000"/>
              </w:rPr>
            </w:pPr>
            <w:r>
              <w:rPr>
                <w:rFonts w:ascii="Calibri" w:hAnsi="Calibri" w:cs="Calibri"/>
                <w:color w:val="000000"/>
              </w:rPr>
              <w:t>22000000</w:t>
            </w:r>
          </w:p>
        </w:tc>
        <w:tc>
          <w:tcPr>
            <w:tcW w:w="5068" w:type="dxa"/>
            <w:tcBorders>
              <w:top w:val="nil"/>
              <w:left w:val="nil"/>
              <w:bottom w:val="single" w:sz="4" w:space="0" w:color="auto"/>
              <w:right w:val="single" w:sz="4" w:space="0" w:color="auto"/>
            </w:tcBorders>
            <w:vAlign w:val="bottom"/>
          </w:tcPr>
          <w:p w:rsidR="003E392F" w:rsidRPr="009F6937" w:rsidRDefault="003E392F" w:rsidP="00BF56DA">
            <w:pPr>
              <w:rPr>
                <w:rFonts w:ascii="Calibri" w:hAnsi="Calibri" w:cs="Calibri"/>
                <w:color w:val="000000"/>
                <w:lang w:val="uk-UA"/>
              </w:rPr>
            </w:pPr>
            <w:r>
              <w:rPr>
                <w:rFonts w:ascii="Calibri" w:hAnsi="Calibri" w:cs="Calibri"/>
                <w:color w:val="000000"/>
                <w:lang w:val="uk-UA"/>
              </w:rPr>
              <w:t>Андміністративні збори та податки</w:t>
            </w:r>
          </w:p>
        </w:tc>
        <w:tc>
          <w:tcPr>
            <w:tcW w:w="1300" w:type="dxa"/>
            <w:tcBorders>
              <w:top w:val="nil"/>
              <w:left w:val="nil"/>
              <w:bottom w:val="single" w:sz="4" w:space="0" w:color="auto"/>
              <w:right w:val="single" w:sz="4" w:space="0" w:color="auto"/>
            </w:tcBorders>
            <w:noWrap/>
            <w:vAlign w:val="bottom"/>
          </w:tcPr>
          <w:p w:rsidR="003E392F" w:rsidRPr="009F6937" w:rsidRDefault="003E392F" w:rsidP="00BF56DA">
            <w:pPr>
              <w:jc w:val="right"/>
              <w:rPr>
                <w:rFonts w:ascii="Calibri" w:hAnsi="Calibri" w:cs="Calibri"/>
                <w:color w:val="000000"/>
                <w:lang w:val="uk-UA"/>
              </w:rPr>
            </w:pPr>
            <w:r>
              <w:rPr>
                <w:rFonts w:ascii="Calibri" w:hAnsi="Calibri" w:cs="Calibri"/>
                <w:color w:val="000000"/>
                <w:lang w:val="uk-UA"/>
              </w:rPr>
              <w:t>1210000</w:t>
            </w:r>
          </w:p>
        </w:tc>
      </w:tr>
      <w:tr w:rsidR="003E392F" w:rsidTr="00BF56DA">
        <w:trPr>
          <w:trHeight w:val="255"/>
          <w:jc w:val="center"/>
        </w:trPr>
        <w:tc>
          <w:tcPr>
            <w:tcW w:w="7816" w:type="dxa"/>
            <w:gridSpan w:val="4"/>
            <w:tcBorders>
              <w:top w:val="single" w:sz="4" w:space="0" w:color="auto"/>
              <w:left w:val="single" w:sz="4" w:space="0" w:color="auto"/>
              <w:bottom w:val="single" w:sz="4" w:space="0" w:color="auto"/>
              <w:right w:val="single" w:sz="4" w:space="0" w:color="auto"/>
            </w:tcBorders>
            <w:shd w:val="clear" w:color="auto" w:fill="CCFFFF"/>
            <w:noWrap/>
            <w:vAlign w:val="bottom"/>
          </w:tcPr>
          <w:p w:rsidR="003E392F" w:rsidRPr="000765F8" w:rsidRDefault="003E392F" w:rsidP="00BF56DA">
            <w:pPr>
              <w:rPr>
                <w:rFonts w:ascii="Calibri" w:hAnsi="Calibri" w:cs="Calibri"/>
                <w:b/>
                <w:bCs/>
                <w:color w:val="000000"/>
                <w:lang w:val="uk-UA"/>
              </w:rPr>
            </w:pPr>
            <w:r>
              <w:rPr>
                <w:rFonts w:ascii="Calibri" w:hAnsi="Calibri" w:cs="Calibri"/>
                <w:b/>
                <w:bCs/>
                <w:color w:val="000000"/>
              </w:rPr>
              <w:t>Всього без урахування трансферт</w:t>
            </w:r>
            <w:r>
              <w:rPr>
                <w:rFonts w:ascii="Calibri" w:hAnsi="Calibri" w:cs="Calibri"/>
                <w:b/>
                <w:bCs/>
                <w:color w:val="000000"/>
                <w:lang w:val="uk-UA"/>
              </w:rPr>
              <w:t xml:space="preserve">        31267,6 тис.грн.</w:t>
            </w:r>
          </w:p>
        </w:tc>
      </w:tr>
    </w:tbl>
    <w:p w:rsidR="003E392F" w:rsidRPr="00E93946" w:rsidRDefault="003E392F" w:rsidP="003E392F">
      <w:pPr>
        <w:rPr>
          <w:b/>
          <w:bCs/>
          <w:iCs/>
          <w:color w:val="000000"/>
          <w:sz w:val="28"/>
          <w:szCs w:val="28"/>
          <w:lang w:eastAsia="uk-UA"/>
        </w:rPr>
      </w:pPr>
    </w:p>
    <w:p w:rsidR="003E392F" w:rsidRDefault="003E392F" w:rsidP="003E392F">
      <w:pPr>
        <w:rPr>
          <w:b/>
          <w:bCs/>
          <w:iCs/>
          <w:color w:val="000000"/>
          <w:sz w:val="28"/>
          <w:szCs w:val="28"/>
          <w:lang w:val="uk-UA" w:eastAsia="uk-UA"/>
        </w:rPr>
      </w:pPr>
      <w:r w:rsidRPr="00232CBE">
        <w:rPr>
          <w:b/>
          <w:bCs/>
          <w:iCs/>
          <w:color w:val="000000"/>
          <w:sz w:val="28"/>
          <w:szCs w:val="28"/>
          <w:lang w:val="uk-UA" w:eastAsia="uk-UA"/>
        </w:rPr>
        <w:t>Головни</w:t>
      </w:r>
      <w:r>
        <w:rPr>
          <w:b/>
          <w:bCs/>
          <w:iCs/>
          <w:color w:val="000000"/>
          <w:sz w:val="28"/>
          <w:szCs w:val="28"/>
          <w:lang w:val="uk-UA" w:eastAsia="uk-UA"/>
        </w:rPr>
        <w:t>ми напрямами щодо бюджету у 2019</w:t>
      </w:r>
      <w:r w:rsidRPr="00232CBE">
        <w:rPr>
          <w:b/>
          <w:bCs/>
          <w:iCs/>
          <w:color w:val="000000"/>
          <w:sz w:val="28"/>
          <w:szCs w:val="28"/>
          <w:lang w:val="uk-UA" w:eastAsia="uk-UA"/>
        </w:rPr>
        <w:t xml:space="preserve"> році визначено:</w:t>
      </w:r>
    </w:p>
    <w:p w:rsidR="003E392F" w:rsidRPr="00232CBE" w:rsidRDefault="003E392F" w:rsidP="003E392F">
      <w:pPr>
        <w:rPr>
          <w:sz w:val="28"/>
          <w:szCs w:val="28"/>
          <w:lang w:val="uk-UA" w:eastAsia="uk-UA"/>
        </w:rPr>
      </w:pPr>
      <w:r w:rsidRPr="00232CBE">
        <w:rPr>
          <w:sz w:val="28"/>
          <w:szCs w:val="28"/>
          <w:lang w:val="uk-UA" w:eastAsia="uk-UA"/>
        </w:rPr>
        <w:t>- забезпечити виконання дохідної частини бюджету;</w:t>
      </w:r>
      <w:r w:rsidRPr="00232CBE">
        <w:rPr>
          <w:sz w:val="28"/>
          <w:szCs w:val="28"/>
          <w:lang w:val="uk-UA" w:eastAsia="uk-UA"/>
        </w:rPr>
        <w:br/>
        <w:t>- цільове, раціональне та економне витрачання бюджетних коштів; </w:t>
      </w:r>
      <w:r w:rsidRPr="00232CBE">
        <w:rPr>
          <w:sz w:val="28"/>
          <w:szCs w:val="28"/>
          <w:lang w:val="uk-UA" w:eastAsia="uk-UA"/>
        </w:rPr>
        <w:br/>
      </w:r>
      <w:r w:rsidRPr="00232CBE">
        <w:rPr>
          <w:b/>
          <w:bCs/>
          <w:sz w:val="28"/>
          <w:szCs w:val="28"/>
          <w:lang w:val="uk-UA" w:eastAsia="uk-UA"/>
        </w:rPr>
        <w:t>-</w:t>
      </w:r>
      <w:r w:rsidRPr="00232CBE">
        <w:rPr>
          <w:sz w:val="28"/>
          <w:szCs w:val="28"/>
          <w:lang w:val="uk-UA" w:eastAsia="uk-UA"/>
        </w:rPr>
        <w:t> забезпечити своєчасну та в належних розмірах сплату фізичними та юридичними особами податків, зборів та обов'язкових платежів до бюджету об’єднаної територіальної громади;</w:t>
      </w:r>
    </w:p>
    <w:p w:rsidR="003E392F" w:rsidRPr="00232CBE" w:rsidRDefault="003E392F" w:rsidP="003E392F">
      <w:pPr>
        <w:jc w:val="both"/>
        <w:rPr>
          <w:sz w:val="28"/>
          <w:szCs w:val="28"/>
          <w:lang w:val="uk-UA" w:eastAsia="uk-UA"/>
        </w:rPr>
      </w:pPr>
      <w:r w:rsidRPr="00232CBE">
        <w:rPr>
          <w:sz w:val="28"/>
          <w:szCs w:val="28"/>
          <w:lang w:val="uk-UA" w:eastAsia="uk-UA"/>
        </w:rPr>
        <w:t>- підвищення ефективності використання бюджетних коштів на вирішення першочергових заходів у житлово-комунальній та соціальній сферах;</w:t>
      </w:r>
      <w:r w:rsidRPr="00232CBE">
        <w:rPr>
          <w:sz w:val="28"/>
          <w:szCs w:val="28"/>
          <w:lang w:val="uk-UA" w:eastAsia="uk-UA"/>
        </w:rPr>
        <w:br/>
        <w:t>- забезпечення першочергових розрахунків бюджетної сфери та соціально захищених видатків;</w:t>
      </w:r>
    </w:p>
    <w:p w:rsidR="003E392F" w:rsidRPr="00232CBE" w:rsidRDefault="003E392F" w:rsidP="003E392F">
      <w:pPr>
        <w:jc w:val="both"/>
        <w:rPr>
          <w:sz w:val="28"/>
          <w:szCs w:val="28"/>
          <w:lang w:val="uk-UA" w:eastAsia="uk-UA"/>
        </w:rPr>
      </w:pPr>
      <w:r w:rsidRPr="00232CBE">
        <w:rPr>
          <w:sz w:val="28"/>
          <w:szCs w:val="28"/>
          <w:lang w:val="uk-UA" w:eastAsia="uk-UA"/>
        </w:rPr>
        <w:t>- забезпечення своєчасних та повних розрахунків об’єктів бюджетної сфери об’єднаної територіальної громади за спожиті енергоресурси;</w:t>
      </w:r>
    </w:p>
    <w:p w:rsidR="003E392F" w:rsidRDefault="003E392F" w:rsidP="003E392F">
      <w:pPr>
        <w:rPr>
          <w:rFonts w:ascii="Calibri" w:hAnsi="Calibri"/>
          <w:sz w:val="22"/>
          <w:szCs w:val="22"/>
          <w:lang w:val="uk-UA" w:eastAsia="uk-UA"/>
        </w:rPr>
      </w:pPr>
      <w:r w:rsidRPr="00232CBE">
        <w:rPr>
          <w:sz w:val="28"/>
          <w:szCs w:val="28"/>
          <w:lang w:val="uk-UA" w:eastAsia="uk-UA"/>
        </w:rPr>
        <w:t>- посилення попереднього та поточного контролю за цільовим та ефективним використанням бюджетних коштів, вжиття дієвих заходів щодо попередження порушень та вчасного усунення виявлених порушень.</w:t>
      </w:r>
      <w:r>
        <w:rPr>
          <w:rFonts w:ascii="Calibri" w:hAnsi="Calibri"/>
          <w:sz w:val="22"/>
          <w:szCs w:val="22"/>
          <w:lang w:val="uk-UA" w:eastAsia="uk-UA"/>
        </w:rPr>
        <w:t> </w:t>
      </w:r>
    </w:p>
    <w:p w:rsidR="003E392F" w:rsidRPr="00232CBE" w:rsidRDefault="003E392F" w:rsidP="003E392F">
      <w:pPr>
        <w:rPr>
          <w:rFonts w:ascii="Calibri" w:hAnsi="Calibri"/>
          <w:sz w:val="22"/>
          <w:szCs w:val="22"/>
          <w:lang w:val="uk-UA" w:eastAsia="en-US"/>
        </w:rPr>
      </w:pPr>
    </w:p>
    <w:p w:rsidR="003E392F" w:rsidRPr="00232CBE" w:rsidRDefault="003E392F" w:rsidP="003E392F">
      <w:pPr>
        <w:ind w:firstLine="360"/>
        <w:jc w:val="both"/>
        <w:rPr>
          <w:sz w:val="28"/>
          <w:szCs w:val="28"/>
          <w:lang w:val="uk-UA" w:eastAsia="uk-UA"/>
        </w:rPr>
      </w:pPr>
      <w:r w:rsidRPr="00232CBE">
        <w:rPr>
          <w:sz w:val="28"/>
          <w:szCs w:val="28"/>
          <w:lang w:val="uk-UA" w:eastAsia="uk-UA"/>
        </w:rPr>
        <w:t>Заходи Плану фінансу</w:t>
      </w:r>
      <w:r>
        <w:rPr>
          <w:sz w:val="28"/>
          <w:szCs w:val="28"/>
          <w:lang w:val="uk-UA" w:eastAsia="uk-UA"/>
        </w:rPr>
        <w:t xml:space="preserve">ються за рахунок коштів бюджету Новосанжарської </w:t>
      </w:r>
      <w:r w:rsidRPr="00232CBE">
        <w:rPr>
          <w:sz w:val="28"/>
          <w:szCs w:val="28"/>
          <w:lang w:val="uk-UA" w:eastAsia="uk-UA"/>
        </w:rPr>
        <w:t xml:space="preserve"> селищної ради (ОТГ), субвенцій з державного, обласного чи районного бюджету, коштів підприємств та інвесторів, інших джерел що не суперечать законодавству.</w:t>
      </w:r>
    </w:p>
    <w:p w:rsidR="003E392F" w:rsidRDefault="003E392F" w:rsidP="003E392F">
      <w:pPr>
        <w:jc w:val="both"/>
        <w:rPr>
          <w:lang w:val="uk-UA"/>
        </w:rPr>
      </w:pPr>
    </w:p>
    <w:p w:rsidR="003E392F" w:rsidRDefault="003E392F" w:rsidP="003E392F">
      <w:pPr>
        <w:tabs>
          <w:tab w:val="left" w:pos="9487"/>
        </w:tabs>
        <w:ind w:left="7"/>
        <w:jc w:val="center"/>
        <w:rPr>
          <w:b/>
          <w:sz w:val="28"/>
          <w:szCs w:val="28"/>
          <w:lang w:val="uk-UA"/>
        </w:rPr>
      </w:pPr>
      <w:r>
        <w:rPr>
          <w:b/>
          <w:bCs/>
          <w:sz w:val="28"/>
          <w:szCs w:val="28"/>
          <w:lang w:val="uk-UA"/>
        </w:rPr>
        <w:t xml:space="preserve">1.6. Результати </w:t>
      </w:r>
      <w:r>
        <w:rPr>
          <w:b/>
          <w:sz w:val="28"/>
          <w:szCs w:val="28"/>
        </w:rPr>
        <w:t>SWOT</w:t>
      </w:r>
      <w:r>
        <w:rPr>
          <w:b/>
          <w:sz w:val="28"/>
          <w:szCs w:val="28"/>
          <w:lang w:val="uk-UA"/>
        </w:rPr>
        <w:t>-аналізу</w:t>
      </w:r>
    </w:p>
    <w:p w:rsidR="003E392F" w:rsidRDefault="003E392F" w:rsidP="003E392F">
      <w:pPr>
        <w:tabs>
          <w:tab w:val="left" w:pos="9487"/>
        </w:tabs>
        <w:ind w:left="7"/>
        <w:jc w:val="center"/>
        <w:rPr>
          <w:b/>
          <w:color w:val="FF0000"/>
          <w:sz w:val="28"/>
          <w:szCs w:val="28"/>
          <w:lang w:val="uk-UA"/>
        </w:rPr>
      </w:pPr>
    </w:p>
    <w:p w:rsidR="003E392F" w:rsidRDefault="003E392F" w:rsidP="003E392F">
      <w:pPr>
        <w:jc w:val="both"/>
        <w:rPr>
          <w:sz w:val="28"/>
          <w:szCs w:val="28"/>
          <w:lang w:val="uk-UA"/>
        </w:rPr>
      </w:pPr>
      <w:r>
        <w:rPr>
          <w:sz w:val="28"/>
          <w:szCs w:val="28"/>
          <w:lang w:val="uk-UA"/>
        </w:rPr>
        <w:t xml:space="preserve">       Оцінювання місцевої ситуації в Новосанжарській об’єднаній територіальній громаді дозволило виокремити такі чинники внутрішнього і зовнішнього середовищ за чотирма напрямами: економічному, соціальному, екологічному та адміністративному. Результати оцінювання вказано в таблиці.</w:t>
      </w:r>
    </w:p>
    <w:p w:rsidR="003E392F" w:rsidRDefault="003E392F" w:rsidP="003E392F">
      <w:pPr>
        <w:jc w:val="both"/>
        <w:rPr>
          <w:sz w:val="28"/>
          <w:szCs w:val="28"/>
          <w:lang w:val="uk-UA"/>
        </w:rPr>
      </w:pPr>
    </w:p>
    <w:p w:rsidR="003E392F" w:rsidRPr="00ED17E3" w:rsidRDefault="003E392F" w:rsidP="003E392F">
      <w:pPr>
        <w:ind w:left="1080"/>
        <w:contextualSpacing/>
        <w:jc w:val="both"/>
        <w:rPr>
          <w:b/>
          <w:bCs/>
          <w:color w:val="000000"/>
          <w:sz w:val="28"/>
          <w:szCs w:val="28"/>
          <w:lang w:eastAsia="uk-UA"/>
        </w:rPr>
      </w:pPr>
    </w:p>
    <w:tbl>
      <w:tblPr>
        <w:tblW w:w="9885"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4566"/>
        <w:gridCol w:w="5319"/>
      </w:tblGrid>
      <w:tr w:rsidR="003E392F" w:rsidRPr="00ED17E3" w:rsidTr="00BF56DA">
        <w:tc>
          <w:tcPr>
            <w:tcW w:w="4566" w:type="dxa"/>
            <w:tcBorders>
              <w:top w:val="single" w:sz="6" w:space="0" w:color="000000"/>
              <w:bottom w:val="single" w:sz="6" w:space="0" w:color="000000"/>
              <w:right w:val="single" w:sz="6" w:space="0" w:color="000000"/>
            </w:tcBorders>
            <w:tcMar>
              <w:top w:w="30" w:type="dxa"/>
              <w:left w:w="30" w:type="dxa"/>
              <w:bottom w:w="30" w:type="dxa"/>
              <w:right w:w="30" w:type="dxa"/>
            </w:tcMar>
          </w:tcPr>
          <w:p w:rsidR="003E392F" w:rsidRPr="00ED17E3" w:rsidRDefault="003E392F" w:rsidP="00BF56DA">
            <w:pPr>
              <w:jc w:val="center"/>
              <w:textAlignment w:val="baseline"/>
              <w:rPr>
                <w:i/>
                <w:color w:val="000000"/>
                <w:sz w:val="28"/>
                <w:szCs w:val="28"/>
                <w:lang w:val="uk-UA"/>
              </w:rPr>
            </w:pPr>
            <w:r w:rsidRPr="00ED17E3">
              <w:rPr>
                <w:b/>
                <w:bCs/>
                <w:i/>
                <w:color w:val="000000"/>
                <w:sz w:val="28"/>
                <w:szCs w:val="28"/>
                <w:bdr w:val="none" w:sz="0" w:space="0" w:color="auto" w:frame="1"/>
                <w:lang w:val="uk-UA"/>
              </w:rPr>
              <w:t>Сильні сторони</w:t>
            </w:r>
          </w:p>
        </w:tc>
        <w:tc>
          <w:tcPr>
            <w:tcW w:w="5319" w:type="dxa"/>
            <w:tcBorders>
              <w:top w:val="single" w:sz="6" w:space="0" w:color="000000"/>
              <w:left w:val="single" w:sz="6" w:space="0" w:color="000000"/>
              <w:bottom w:val="single" w:sz="6" w:space="0" w:color="000000"/>
            </w:tcBorders>
            <w:tcMar>
              <w:top w:w="30" w:type="dxa"/>
              <w:left w:w="30" w:type="dxa"/>
              <w:bottom w:w="30" w:type="dxa"/>
              <w:right w:w="30" w:type="dxa"/>
            </w:tcMar>
          </w:tcPr>
          <w:p w:rsidR="003E392F" w:rsidRPr="00ED17E3" w:rsidRDefault="003E392F" w:rsidP="00BF56DA">
            <w:pPr>
              <w:jc w:val="center"/>
              <w:textAlignment w:val="baseline"/>
              <w:rPr>
                <w:i/>
                <w:color w:val="000000"/>
                <w:sz w:val="28"/>
                <w:szCs w:val="28"/>
                <w:lang w:val="uk-UA"/>
              </w:rPr>
            </w:pPr>
            <w:r w:rsidRPr="00ED17E3">
              <w:rPr>
                <w:b/>
                <w:bCs/>
                <w:i/>
                <w:color w:val="000000"/>
                <w:sz w:val="28"/>
                <w:szCs w:val="28"/>
                <w:bdr w:val="none" w:sz="0" w:space="0" w:color="auto" w:frame="1"/>
                <w:lang w:val="uk-UA"/>
              </w:rPr>
              <w:t>Слабкі сторони</w:t>
            </w:r>
          </w:p>
        </w:tc>
      </w:tr>
      <w:tr w:rsidR="003E392F" w:rsidRPr="00ED17E3" w:rsidTr="00BF56DA">
        <w:trPr>
          <w:trHeight w:val="2944"/>
        </w:trPr>
        <w:tc>
          <w:tcPr>
            <w:tcW w:w="4566" w:type="dxa"/>
            <w:tcBorders>
              <w:top w:val="single" w:sz="6" w:space="0" w:color="000000"/>
              <w:bottom w:val="single" w:sz="6" w:space="0" w:color="000000"/>
              <w:right w:val="single" w:sz="6" w:space="0" w:color="000000"/>
            </w:tcBorders>
            <w:tcMar>
              <w:top w:w="30" w:type="dxa"/>
              <w:left w:w="30" w:type="dxa"/>
              <w:bottom w:w="30" w:type="dxa"/>
              <w:right w:w="30" w:type="dxa"/>
            </w:tcMar>
          </w:tcPr>
          <w:p w:rsidR="003E392F" w:rsidRPr="002F13B9" w:rsidRDefault="003E392F" w:rsidP="003E392F">
            <w:pPr>
              <w:numPr>
                <w:ilvl w:val="0"/>
                <w:numId w:val="16"/>
              </w:numPr>
              <w:spacing w:after="200" w:line="276" w:lineRule="auto"/>
              <w:contextualSpacing/>
              <w:textAlignment w:val="baseline"/>
              <w:rPr>
                <w:i/>
                <w:color w:val="000000"/>
                <w:sz w:val="28"/>
                <w:szCs w:val="28"/>
                <w:lang w:val="uk-UA"/>
              </w:rPr>
            </w:pPr>
            <w:r w:rsidRPr="002F13B9">
              <w:rPr>
                <w:i/>
                <w:color w:val="000000"/>
                <w:sz w:val="28"/>
                <w:szCs w:val="28"/>
                <w:lang w:val="uk-UA"/>
              </w:rPr>
              <w:lastRenderedPageBreak/>
              <w:t>Добре р</w:t>
            </w:r>
            <w:r>
              <w:rPr>
                <w:i/>
                <w:color w:val="000000"/>
                <w:sz w:val="28"/>
                <w:szCs w:val="28"/>
                <w:lang w:val="uk-UA"/>
              </w:rPr>
              <w:t>озвинуте транспортне сполучення</w:t>
            </w:r>
            <w:r w:rsidRPr="002F13B9">
              <w:rPr>
                <w:i/>
                <w:color w:val="000000"/>
                <w:sz w:val="28"/>
                <w:szCs w:val="28"/>
                <w:lang w:val="uk-UA"/>
              </w:rPr>
              <w:t>.</w:t>
            </w:r>
          </w:p>
          <w:p w:rsidR="003E392F" w:rsidRPr="002F13B9" w:rsidRDefault="003E392F" w:rsidP="003E392F">
            <w:pPr>
              <w:numPr>
                <w:ilvl w:val="0"/>
                <w:numId w:val="16"/>
              </w:numPr>
              <w:spacing w:after="200" w:line="276" w:lineRule="auto"/>
              <w:contextualSpacing/>
              <w:textAlignment w:val="baseline"/>
              <w:rPr>
                <w:i/>
                <w:color w:val="000000"/>
                <w:sz w:val="28"/>
                <w:szCs w:val="28"/>
                <w:lang w:val="uk-UA"/>
              </w:rPr>
            </w:pPr>
            <w:r w:rsidRPr="002F13B9">
              <w:rPr>
                <w:i/>
                <w:color w:val="000000"/>
                <w:sz w:val="28"/>
                <w:szCs w:val="28"/>
                <w:lang w:val="uk-UA"/>
              </w:rPr>
              <w:t>Сприя</w:t>
            </w:r>
            <w:r>
              <w:rPr>
                <w:i/>
                <w:color w:val="000000"/>
                <w:sz w:val="28"/>
                <w:szCs w:val="28"/>
                <w:lang w:val="uk-UA"/>
              </w:rPr>
              <w:t>тливі природно-кліматичні умови, гарний екологічний стан.</w:t>
            </w:r>
          </w:p>
          <w:p w:rsidR="003E392F" w:rsidRPr="002F13B9" w:rsidRDefault="003E392F" w:rsidP="003E392F">
            <w:pPr>
              <w:numPr>
                <w:ilvl w:val="0"/>
                <w:numId w:val="16"/>
              </w:numPr>
              <w:spacing w:after="200" w:line="276" w:lineRule="auto"/>
              <w:contextualSpacing/>
              <w:textAlignment w:val="baseline"/>
              <w:rPr>
                <w:i/>
                <w:color w:val="000000"/>
                <w:sz w:val="28"/>
                <w:szCs w:val="28"/>
                <w:lang w:val="uk-UA"/>
              </w:rPr>
            </w:pPr>
            <w:r w:rsidRPr="002F13B9">
              <w:rPr>
                <w:i/>
                <w:color w:val="000000"/>
                <w:sz w:val="28"/>
                <w:szCs w:val="28"/>
                <w:lang w:val="uk-UA"/>
              </w:rPr>
              <w:t>Асфальтоване покриття і вуличне освітлення.</w:t>
            </w:r>
          </w:p>
          <w:p w:rsidR="003E392F" w:rsidRPr="002F13B9" w:rsidRDefault="003E392F" w:rsidP="003E392F">
            <w:pPr>
              <w:numPr>
                <w:ilvl w:val="0"/>
                <w:numId w:val="16"/>
              </w:numPr>
              <w:spacing w:after="200" w:line="276" w:lineRule="auto"/>
              <w:contextualSpacing/>
              <w:textAlignment w:val="baseline"/>
              <w:rPr>
                <w:i/>
                <w:color w:val="000000"/>
                <w:sz w:val="28"/>
                <w:szCs w:val="28"/>
                <w:lang w:val="uk-UA"/>
              </w:rPr>
            </w:pPr>
            <w:r w:rsidRPr="002F13B9">
              <w:rPr>
                <w:i/>
                <w:color w:val="000000"/>
                <w:sz w:val="28"/>
                <w:szCs w:val="28"/>
                <w:lang w:val="uk-UA"/>
              </w:rPr>
              <w:t>Бажання позитивних змін.</w:t>
            </w:r>
          </w:p>
          <w:p w:rsidR="003E392F" w:rsidRPr="002F13B9" w:rsidRDefault="003E392F" w:rsidP="003E392F">
            <w:pPr>
              <w:numPr>
                <w:ilvl w:val="0"/>
                <w:numId w:val="16"/>
              </w:numPr>
              <w:spacing w:after="200" w:line="276" w:lineRule="auto"/>
              <w:contextualSpacing/>
              <w:textAlignment w:val="baseline"/>
              <w:rPr>
                <w:i/>
                <w:color w:val="000000"/>
                <w:sz w:val="28"/>
                <w:szCs w:val="28"/>
                <w:lang w:val="uk-UA"/>
              </w:rPr>
            </w:pPr>
            <w:r w:rsidRPr="002F13B9">
              <w:rPr>
                <w:i/>
                <w:color w:val="000000"/>
                <w:sz w:val="28"/>
                <w:szCs w:val="28"/>
                <w:lang w:val="uk-UA"/>
              </w:rPr>
              <w:t>Можливості реалізації інвестиційних проектів.</w:t>
            </w:r>
          </w:p>
          <w:p w:rsidR="003E392F" w:rsidRPr="002F13B9" w:rsidRDefault="003E392F" w:rsidP="003E392F">
            <w:pPr>
              <w:numPr>
                <w:ilvl w:val="0"/>
                <w:numId w:val="16"/>
              </w:numPr>
              <w:spacing w:after="200" w:line="276" w:lineRule="auto"/>
              <w:contextualSpacing/>
              <w:textAlignment w:val="baseline"/>
              <w:rPr>
                <w:i/>
                <w:color w:val="000000"/>
                <w:sz w:val="28"/>
                <w:szCs w:val="28"/>
                <w:lang w:val="uk-UA"/>
              </w:rPr>
            </w:pPr>
            <w:r w:rsidRPr="002F13B9">
              <w:rPr>
                <w:i/>
                <w:color w:val="000000"/>
                <w:sz w:val="28"/>
                <w:szCs w:val="28"/>
                <w:lang w:val="uk-UA"/>
              </w:rPr>
              <w:t>Наявність комунальних підприємств .</w:t>
            </w:r>
          </w:p>
          <w:p w:rsidR="003E392F" w:rsidRPr="002F13B9" w:rsidRDefault="003E392F" w:rsidP="003E392F">
            <w:pPr>
              <w:numPr>
                <w:ilvl w:val="0"/>
                <w:numId w:val="16"/>
              </w:numPr>
              <w:spacing w:after="200" w:line="276" w:lineRule="auto"/>
              <w:contextualSpacing/>
              <w:textAlignment w:val="baseline"/>
              <w:rPr>
                <w:i/>
                <w:color w:val="000000"/>
                <w:sz w:val="28"/>
                <w:szCs w:val="28"/>
                <w:lang w:val="uk-UA"/>
              </w:rPr>
            </w:pPr>
            <w:r w:rsidRPr="002F13B9">
              <w:rPr>
                <w:i/>
                <w:color w:val="000000"/>
                <w:sz w:val="28"/>
                <w:szCs w:val="28"/>
                <w:lang w:val="uk-UA"/>
              </w:rPr>
              <w:t>Наявність будівель що здаються в оренду</w:t>
            </w:r>
          </w:p>
          <w:p w:rsidR="003E392F" w:rsidRDefault="003E392F" w:rsidP="003E392F">
            <w:pPr>
              <w:numPr>
                <w:ilvl w:val="0"/>
                <w:numId w:val="16"/>
              </w:numPr>
              <w:spacing w:after="200" w:line="276" w:lineRule="auto"/>
              <w:contextualSpacing/>
              <w:textAlignment w:val="baseline"/>
              <w:rPr>
                <w:i/>
                <w:color w:val="000000"/>
                <w:sz w:val="28"/>
                <w:szCs w:val="28"/>
                <w:lang w:val="uk-UA"/>
              </w:rPr>
            </w:pPr>
            <w:r w:rsidRPr="002F13B9">
              <w:rPr>
                <w:i/>
                <w:color w:val="000000"/>
                <w:sz w:val="28"/>
                <w:szCs w:val="28"/>
                <w:lang w:val="uk-UA"/>
              </w:rPr>
              <w:t>Наявність розвинутої сітки  підприємств торгівлі</w:t>
            </w:r>
          </w:p>
          <w:p w:rsidR="003E392F" w:rsidRPr="002F13B9" w:rsidRDefault="003E392F" w:rsidP="003E392F">
            <w:pPr>
              <w:numPr>
                <w:ilvl w:val="0"/>
                <w:numId w:val="16"/>
              </w:numPr>
              <w:spacing w:after="200" w:line="276" w:lineRule="auto"/>
              <w:contextualSpacing/>
              <w:textAlignment w:val="baseline"/>
              <w:rPr>
                <w:i/>
                <w:color w:val="000000"/>
                <w:sz w:val="28"/>
                <w:szCs w:val="28"/>
                <w:lang w:val="uk-UA"/>
              </w:rPr>
            </w:pPr>
            <w:r>
              <w:rPr>
                <w:i/>
                <w:color w:val="000000"/>
                <w:sz w:val="28"/>
                <w:szCs w:val="28"/>
                <w:lang w:val="uk-UA"/>
              </w:rPr>
              <w:t>Розвинута соціальна інфраструктура</w:t>
            </w:r>
          </w:p>
          <w:p w:rsidR="003E392F" w:rsidRPr="00ED17E3" w:rsidRDefault="003E392F" w:rsidP="00BF56DA">
            <w:pPr>
              <w:textAlignment w:val="baseline"/>
              <w:rPr>
                <w:i/>
                <w:color w:val="000000"/>
                <w:sz w:val="28"/>
                <w:szCs w:val="28"/>
                <w:lang w:val="uk-UA"/>
              </w:rPr>
            </w:pPr>
          </w:p>
        </w:tc>
        <w:tc>
          <w:tcPr>
            <w:tcW w:w="5319" w:type="dxa"/>
            <w:tcBorders>
              <w:top w:val="single" w:sz="6" w:space="0" w:color="000000"/>
              <w:left w:val="single" w:sz="6" w:space="0" w:color="000000"/>
              <w:bottom w:val="single" w:sz="6" w:space="0" w:color="000000"/>
            </w:tcBorders>
            <w:tcMar>
              <w:top w:w="30" w:type="dxa"/>
              <w:left w:w="30" w:type="dxa"/>
              <w:bottom w:w="30" w:type="dxa"/>
              <w:right w:w="30" w:type="dxa"/>
            </w:tcMar>
          </w:tcPr>
          <w:p w:rsidR="003E392F" w:rsidRPr="002F13B9" w:rsidRDefault="003E392F" w:rsidP="003E392F">
            <w:pPr>
              <w:numPr>
                <w:ilvl w:val="0"/>
                <w:numId w:val="17"/>
              </w:numPr>
              <w:spacing w:after="200" w:line="276" w:lineRule="auto"/>
              <w:contextualSpacing/>
              <w:textAlignment w:val="baseline"/>
              <w:rPr>
                <w:i/>
                <w:color w:val="000000"/>
                <w:sz w:val="28"/>
                <w:szCs w:val="28"/>
                <w:lang w:val="uk-UA"/>
              </w:rPr>
            </w:pPr>
            <w:r>
              <w:rPr>
                <w:i/>
                <w:color w:val="000000"/>
                <w:sz w:val="28"/>
                <w:szCs w:val="28"/>
                <w:lang w:val="uk-UA"/>
              </w:rPr>
              <w:t xml:space="preserve">Пасивність громадян </w:t>
            </w:r>
            <w:r w:rsidRPr="002F13B9">
              <w:rPr>
                <w:i/>
                <w:color w:val="000000"/>
                <w:sz w:val="28"/>
                <w:szCs w:val="28"/>
                <w:lang w:val="uk-UA"/>
              </w:rPr>
              <w:t>до актуальних проблем громади.</w:t>
            </w:r>
          </w:p>
          <w:p w:rsidR="003E392F" w:rsidRPr="002F13B9" w:rsidRDefault="003E392F" w:rsidP="003E392F">
            <w:pPr>
              <w:numPr>
                <w:ilvl w:val="0"/>
                <w:numId w:val="17"/>
              </w:numPr>
              <w:spacing w:after="200" w:line="276" w:lineRule="auto"/>
              <w:contextualSpacing/>
              <w:textAlignment w:val="baseline"/>
              <w:rPr>
                <w:i/>
                <w:color w:val="000000"/>
                <w:sz w:val="28"/>
                <w:szCs w:val="28"/>
                <w:lang w:val="uk-UA"/>
              </w:rPr>
            </w:pPr>
            <w:r w:rsidRPr="002F13B9">
              <w:rPr>
                <w:i/>
                <w:color w:val="000000"/>
                <w:sz w:val="28"/>
                <w:szCs w:val="28"/>
                <w:lang w:val="uk-UA"/>
              </w:rPr>
              <w:t xml:space="preserve">Низька </w:t>
            </w:r>
            <w:r>
              <w:rPr>
                <w:i/>
                <w:color w:val="000000"/>
                <w:sz w:val="28"/>
                <w:szCs w:val="28"/>
                <w:lang w:val="uk-UA"/>
              </w:rPr>
              <w:t>народжуваність та негативний механічний приріст населення.</w:t>
            </w:r>
          </w:p>
          <w:p w:rsidR="003E392F" w:rsidRPr="002F13B9" w:rsidRDefault="003E392F" w:rsidP="003E392F">
            <w:pPr>
              <w:numPr>
                <w:ilvl w:val="0"/>
                <w:numId w:val="17"/>
              </w:numPr>
              <w:spacing w:after="200" w:line="276" w:lineRule="auto"/>
              <w:contextualSpacing/>
              <w:textAlignment w:val="baseline"/>
              <w:rPr>
                <w:i/>
                <w:color w:val="000000"/>
                <w:sz w:val="28"/>
                <w:szCs w:val="28"/>
                <w:lang w:val="uk-UA"/>
              </w:rPr>
            </w:pPr>
            <w:r w:rsidRPr="002F13B9">
              <w:rPr>
                <w:i/>
                <w:color w:val="000000"/>
                <w:sz w:val="28"/>
                <w:szCs w:val="28"/>
                <w:lang w:val="uk-UA"/>
              </w:rPr>
              <w:t>Високий рівень безробіття,</w:t>
            </w:r>
            <w:r>
              <w:rPr>
                <w:i/>
                <w:color w:val="000000"/>
                <w:sz w:val="28"/>
                <w:szCs w:val="28"/>
                <w:lang w:val="uk-UA"/>
              </w:rPr>
              <w:t xml:space="preserve"> відтік робочої сили із громади</w:t>
            </w:r>
            <w:r w:rsidRPr="002F13B9">
              <w:rPr>
                <w:i/>
                <w:color w:val="000000"/>
                <w:sz w:val="28"/>
                <w:szCs w:val="28"/>
                <w:lang w:val="uk-UA"/>
              </w:rPr>
              <w:t>.</w:t>
            </w:r>
          </w:p>
          <w:p w:rsidR="003E392F" w:rsidRPr="002F13B9" w:rsidRDefault="003E392F" w:rsidP="003E392F">
            <w:pPr>
              <w:numPr>
                <w:ilvl w:val="0"/>
                <w:numId w:val="17"/>
              </w:numPr>
              <w:spacing w:after="200" w:line="276" w:lineRule="auto"/>
              <w:contextualSpacing/>
              <w:textAlignment w:val="baseline"/>
              <w:rPr>
                <w:i/>
                <w:color w:val="000000"/>
                <w:sz w:val="28"/>
                <w:szCs w:val="28"/>
                <w:lang w:val="uk-UA"/>
              </w:rPr>
            </w:pPr>
            <w:r w:rsidRPr="002F13B9">
              <w:rPr>
                <w:i/>
                <w:color w:val="000000"/>
                <w:sz w:val="28"/>
                <w:szCs w:val="28"/>
                <w:lang w:val="uk-UA"/>
              </w:rPr>
              <w:t>Відсутність туристично привабливих об’єктів</w:t>
            </w:r>
          </w:p>
          <w:p w:rsidR="003E392F" w:rsidRDefault="003E392F" w:rsidP="003E392F">
            <w:pPr>
              <w:numPr>
                <w:ilvl w:val="0"/>
                <w:numId w:val="17"/>
              </w:numPr>
              <w:spacing w:after="200" w:line="276" w:lineRule="auto"/>
              <w:contextualSpacing/>
              <w:textAlignment w:val="baseline"/>
              <w:rPr>
                <w:i/>
                <w:color w:val="000000"/>
                <w:sz w:val="28"/>
                <w:szCs w:val="28"/>
                <w:lang w:val="uk-UA"/>
              </w:rPr>
            </w:pPr>
            <w:r>
              <w:rPr>
                <w:i/>
                <w:color w:val="000000"/>
                <w:sz w:val="28"/>
                <w:szCs w:val="28"/>
                <w:lang w:val="uk-UA"/>
              </w:rPr>
              <w:t>Відсутність потужних промислових об’єктів.</w:t>
            </w:r>
          </w:p>
          <w:p w:rsidR="003E392F" w:rsidRPr="001D7204" w:rsidRDefault="003E392F" w:rsidP="003E392F">
            <w:pPr>
              <w:numPr>
                <w:ilvl w:val="0"/>
                <w:numId w:val="17"/>
              </w:numPr>
              <w:spacing w:after="200" w:line="276" w:lineRule="auto"/>
              <w:contextualSpacing/>
              <w:textAlignment w:val="baseline"/>
              <w:rPr>
                <w:i/>
                <w:color w:val="000000"/>
                <w:sz w:val="28"/>
                <w:szCs w:val="28"/>
                <w:lang w:val="uk-UA"/>
              </w:rPr>
            </w:pPr>
            <w:r w:rsidRPr="001D7204">
              <w:rPr>
                <w:i/>
                <w:color w:val="000000"/>
                <w:sz w:val="28"/>
                <w:szCs w:val="28"/>
              </w:rPr>
              <w:t xml:space="preserve">Недостатній рівень </w:t>
            </w:r>
            <w:proofErr w:type="gramStart"/>
            <w:r w:rsidRPr="001D7204">
              <w:rPr>
                <w:i/>
                <w:color w:val="000000"/>
                <w:sz w:val="28"/>
                <w:szCs w:val="28"/>
              </w:rPr>
              <w:t>забезпечення  якісною</w:t>
            </w:r>
            <w:proofErr w:type="gramEnd"/>
            <w:r w:rsidRPr="001D7204">
              <w:rPr>
                <w:i/>
                <w:color w:val="000000"/>
                <w:sz w:val="28"/>
                <w:szCs w:val="28"/>
              </w:rPr>
              <w:t xml:space="preserve"> питною водою,  зношеність водогінних систем. </w:t>
            </w:r>
          </w:p>
          <w:p w:rsidR="003E392F" w:rsidRPr="00905E88" w:rsidRDefault="003E392F" w:rsidP="003E392F">
            <w:pPr>
              <w:pStyle w:val="af3"/>
              <w:numPr>
                <w:ilvl w:val="0"/>
                <w:numId w:val="17"/>
              </w:numPr>
              <w:spacing w:after="200" w:line="276" w:lineRule="auto"/>
              <w:contextualSpacing w:val="0"/>
              <w:textAlignment w:val="baseline"/>
              <w:rPr>
                <w:i/>
                <w:color w:val="000000"/>
                <w:sz w:val="28"/>
                <w:szCs w:val="28"/>
              </w:rPr>
            </w:pPr>
            <w:proofErr w:type="gramStart"/>
            <w:r w:rsidRPr="00905E88">
              <w:rPr>
                <w:i/>
                <w:color w:val="000000"/>
                <w:sz w:val="28"/>
                <w:szCs w:val="28"/>
              </w:rPr>
              <w:t>Слаборозвинутий  малий</w:t>
            </w:r>
            <w:proofErr w:type="gramEnd"/>
            <w:r w:rsidRPr="00905E88">
              <w:rPr>
                <w:i/>
                <w:color w:val="000000"/>
                <w:sz w:val="28"/>
                <w:szCs w:val="28"/>
              </w:rPr>
              <w:t xml:space="preserve"> та середній бізнес.</w:t>
            </w:r>
          </w:p>
          <w:p w:rsidR="003E392F" w:rsidRPr="00905E88" w:rsidRDefault="003E392F" w:rsidP="003E392F">
            <w:pPr>
              <w:pStyle w:val="af3"/>
              <w:numPr>
                <w:ilvl w:val="0"/>
                <w:numId w:val="17"/>
              </w:numPr>
              <w:spacing w:after="200" w:line="276" w:lineRule="auto"/>
              <w:contextualSpacing w:val="0"/>
              <w:textAlignment w:val="baseline"/>
              <w:rPr>
                <w:i/>
                <w:color w:val="000000"/>
                <w:sz w:val="28"/>
                <w:szCs w:val="28"/>
              </w:rPr>
            </w:pPr>
            <w:r w:rsidRPr="00905E88">
              <w:rPr>
                <w:i/>
                <w:color w:val="000000"/>
                <w:sz w:val="28"/>
                <w:szCs w:val="28"/>
              </w:rPr>
              <w:t>Низький рівень доходів населення</w:t>
            </w:r>
          </w:p>
          <w:p w:rsidR="003E392F" w:rsidRPr="002F13B9" w:rsidRDefault="003E392F" w:rsidP="003E392F">
            <w:pPr>
              <w:pStyle w:val="af3"/>
              <w:numPr>
                <w:ilvl w:val="0"/>
                <w:numId w:val="17"/>
              </w:numPr>
              <w:spacing w:line="276" w:lineRule="auto"/>
              <w:contextualSpacing w:val="0"/>
              <w:textAlignment w:val="baseline"/>
              <w:rPr>
                <w:i/>
                <w:color w:val="000000"/>
                <w:sz w:val="28"/>
                <w:szCs w:val="28"/>
              </w:rPr>
            </w:pPr>
            <w:r w:rsidRPr="00905E88">
              <w:rPr>
                <w:i/>
                <w:color w:val="000000"/>
                <w:sz w:val="28"/>
                <w:szCs w:val="28"/>
              </w:rPr>
              <w:t>Доходи громади не відповідають видаткам на утримання соціальної інфраструктури.</w:t>
            </w:r>
          </w:p>
        </w:tc>
      </w:tr>
      <w:tr w:rsidR="003E392F" w:rsidRPr="00ED17E3" w:rsidTr="00BF56DA">
        <w:tc>
          <w:tcPr>
            <w:tcW w:w="4566" w:type="dxa"/>
            <w:tcBorders>
              <w:top w:val="single" w:sz="6" w:space="0" w:color="000000"/>
              <w:bottom w:val="single" w:sz="6" w:space="0" w:color="000000"/>
              <w:right w:val="single" w:sz="6" w:space="0" w:color="000000"/>
            </w:tcBorders>
            <w:tcMar>
              <w:top w:w="30" w:type="dxa"/>
              <w:left w:w="30" w:type="dxa"/>
              <w:bottom w:w="30" w:type="dxa"/>
              <w:right w:w="30" w:type="dxa"/>
            </w:tcMar>
          </w:tcPr>
          <w:p w:rsidR="003E392F" w:rsidRPr="00ED17E3" w:rsidRDefault="003E392F" w:rsidP="00BF56DA">
            <w:pPr>
              <w:jc w:val="center"/>
              <w:textAlignment w:val="baseline"/>
              <w:rPr>
                <w:i/>
                <w:color w:val="000000"/>
                <w:sz w:val="28"/>
                <w:szCs w:val="28"/>
                <w:lang w:val="uk-UA"/>
              </w:rPr>
            </w:pPr>
            <w:r w:rsidRPr="00ED17E3">
              <w:rPr>
                <w:b/>
                <w:bCs/>
                <w:i/>
                <w:color w:val="000000"/>
                <w:sz w:val="28"/>
                <w:szCs w:val="28"/>
                <w:bdr w:val="none" w:sz="0" w:space="0" w:color="auto" w:frame="1"/>
                <w:lang w:val="uk-UA"/>
              </w:rPr>
              <w:t>Можливості</w:t>
            </w:r>
          </w:p>
        </w:tc>
        <w:tc>
          <w:tcPr>
            <w:tcW w:w="5319" w:type="dxa"/>
            <w:tcBorders>
              <w:top w:val="single" w:sz="6" w:space="0" w:color="000000"/>
              <w:left w:val="single" w:sz="6" w:space="0" w:color="000000"/>
              <w:bottom w:val="single" w:sz="6" w:space="0" w:color="000000"/>
            </w:tcBorders>
            <w:tcMar>
              <w:top w:w="30" w:type="dxa"/>
              <w:left w:w="30" w:type="dxa"/>
              <w:bottom w:w="30" w:type="dxa"/>
              <w:right w:w="30" w:type="dxa"/>
            </w:tcMar>
          </w:tcPr>
          <w:p w:rsidR="003E392F" w:rsidRPr="00ED17E3" w:rsidRDefault="003E392F" w:rsidP="00BF56DA">
            <w:pPr>
              <w:jc w:val="center"/>
              <w:textAlignment w:val="baseline"/>
              <w:rPr>
                <w:i/>
                <w:color w:val="000000"/>
                <w:sz w:val="28"/>
                <w:szCs w:val="28"/>
                <w:lang w:val="uk-UA"/>
              </w:rPr>
            </w:pPr>
            <w:r w:rsidRPr="00ED17E3">
              <w:rPr>
                <w:b/>
                <w:bCs/>
                <w:i/>
                <w:color w:val="000000"/>
                <w:sz w:val="28"/>
                <w:szCs w:val="28"/>
                <w:bdr w:val="none" w:sz="0" w:space="0" w:color="auto" w:frame="1"/>
                <w:lang w:val="uk-UA"/>
              </w:rPr>
              <w:t>Загрози</w:t>
            </w:r>
          </w:p>
        </w:tc>
      </w:tr>
      <w:tr w:rsidR="003E392F" w:rsidRPr="00ED17E3" w:rsidTr="00BF56DA">
        <w:trPr>
          <w:trHeight w:val="5789"/>
        </w:trPr>
        <w:tc>
          <w:tcPr>
            <w:tcW w:w="4566" w:type="dxa"/>
            <w:tcBorders>
              <w:top w:val="single" w:sz="6" w:space="0" w:color="000000"/>
              <w:bottom w:val="single" w:sz="6" w:space="0" w:color="000000"/>
              <w:right w:val="single" w:sz="6" w:space="0" w:color="000000"/>
            </w:tcBorders>
            <w:tcMar>
              <w:top w:w="30" w:type="dxa"/>
              <w:left w:w="30" w:type="dxa"/>
              <w:bottom w:w="30" w:type="dxa"/>
              <w:right w:w="30" w:type="dxa"/>
            </w:tcMar>
          </w:tcPr>
          <w:p w:rsidR="003E392F" w:rsidRPr="00ED17E3" w:rsidRDefault="003E392F" w:rsidP="003E392F">
            <w:pPr>
              <w:numPr>
                <w:ilvl w:val="0"/>
                <w:numId w:val="18"/>
              </w:numPr>
              <w:spacing w:after="200" w:line="276" w:lineRule="auto"/>
              <w:contextualSpacing/>
              <w:textAlignment w:val="baseline"/>
              <w:rPr>
                <w:i/>
                <w:color w:val="000000"/>
                <w:sz w:val="28"/>
                <w:szCs w:val="28"/>
              </w:rPr>
            </w:pPr>
            <w:r w:rsidRPr="002F13B9">
              <w:rPr>
                <w:i/>
                <w:color w:val="000000"/>
                <w:sz w:val="28"/>
                <w:szCs w:val="28"/>
                <w:lang w:val="uk-UA"/>
              </w:rPr>
              <w:t>Участь у проектах розвитку</w:t>
            </w:r>
            <w:r w:rsidRPr="00ED17E3">
              <w:rPr>
                <w:i/>
                <w:color w:val="000000"/>
                <w:sz w:val="28"/>
                <w:szCs w:val="28"/>
              </w:rPr>
              <w:t>.</w:t>
            </w:r>
          </w:p>
          <w:p w:rsidR="003E392F" w:rsidRPr="00717F6D" w:rsidRDefault="003E392F" w:rsidP="003E392F">
            <w:pPr>
              <w:numPr>
                <w:ilvl w:val="0"/>
                <w:numId w:val="18"/>
              </w:numPr>
              <w:spacing w:after="200" w:line="276" w:lineRule="auto"/>
              <w:contextualSpacing/>
              <w:textAlignment w:val="baseline"/>
              <w:rPr>
                <w:i/>
                <w:color w:val="000000"/>
                <w:sz w:val="28"/>
                <w:szCs w:val="28"/>
              </w:rPr>
            </w:pPr>
            <w:r>
              <w:rPr>
                <w:i/>
                <w:color w:val="000000"/>
                <w:sz w:val="28"/>
                <w:szCs w:val="28"/>
                <w:lang w:val="uk-UA"/>
              </w:rPr>
              <w:t>Покращення інфраструктури  громади.</w:t>
            </w:r>
          </w:p>
          <w:p w:rsidR="003E392F" w:rsidRPr="00717F6D" w:rsidRDefault="003E392F" w:rsidP="003E392F">
            <w:pPr>
              <w:numPr>
                <w:ilvl w:val="0"/>
                <w:numId w:val="18"/>
              </w:numPr>
              <w:spacing w:after="200" w:line="276" w:lineRule="auto"/>
              <w:contextualSpacing/>
              <w:textAlignment w:val="baseline"/>
              <w:rPr>
                <w:i/>
                <w:color w:val="000000"/>
                <w:sz w:val="28"/>
                <w:szCs w:val="28"/>
              </w:rPr>
            </w:pPr>
            <w:r>
              <w:rPr>
                <w:i/>
                <w:color w:val="000000"/>
                <w:sz w:val="28"/>
                <w:szCs w:val="28"/>
                <w:lang w:val="uk-UA"/>
              </w:rPr>
              <w:t>Можливість створення  комплексу соціальних та адміністративних послуг</w:t>
            </w:r>
          </w:p>
          <w:p w:rsidR="003E392F" w:rsidRPr="00ED17E3" w:rsidRDefault="003E392F" w:rsidP="003E392F">
            <w:pPr>
              <w:numPr>
                <w:ilvl w:val="0"/>
                <w:numId w:val="18"/>
              </w:numPr>
              <w:spacing w:after="200" w:line="276" w:lineRule="auto"/>
              <w:contextualSpacing/>
              <w:textAlignment w:val="baseline"/>
              <w:rPr>
                <w:i/>
                <w:color w:val="000000"/>
                <w:sz w:val="28"/>
                <w:szCs w:val="28"/>
              </w:rPr>
            </w:pPr>
            <w:r>
              <w:rPr>
                <w:i/>
                <w:color w:val="000000"/>
                <w:sz w:val="28"/>
                <w:szCs w:val="28"/>
                <w:lang w:val="uk-UA"/>
              </w:rPr>
              <w:t>Розвиток талановитої молоді, оздоровлення та відпочинку дітей та юнацтва.</w:t>
            </w:r>
          </w:p>
          <w:p w:rsidR="003E392F" w:rsidRPr="00717F6D" w:rsidRDefault="003E392F" w:rsidP="003E392F">
            <w:pPr>
              <w:numPr>
                <w:ilvl w:val="0"/>
                <w:numId w:val="18"/>
              </w:numPr>
              <w:spacing w:after="200" w:line="276" w:lineRule="auto"/>
              <w:contextualSpacing/>
              <w:textAlignment w:val="baseline"/>
              <w:rPr>
                <w:i/>
                <w:color w:val="000000"/>
                <w:sz w:val="28"/>
                <w:szCs w:val="28"/>
              </w:rPr>
            </w:pPr>
            <w:r w:rsidRPr="00ED17E3">
              <w:rPr>
                <w:i/>
                <w:color w:val="000000"/>
                <w:sz w:val="28"/>
                <w:szCs w:val="28"/>
                <w:lang w:val="uk-UA"/>
              </w:rPr>
              <w:t>Економічний розвиток та залучення інвестицій.</w:t>
            </w:r>
          </w:p>
          <w:p w:rsidR="003E392F" w:rsidRPr="00717F6D" w:rsidRDefault="003E392F" w:rsidP="003E392F">
            <w:pPr>
              <w:numPr>
                <w:ilvl w:val="0"/>
                <w:numId w:val="18"/>
              </w:numPr>
              <w:spacing w:after="200" w:line="276" w:lineRule="auto"/>
              <w:contextualSpacing/>
              <w:textAlignment w:val="baseline"/>
              <w:rPr>
                <w:i/>
                <w:color w:val="000000"/>
                <w:sz w:val="28"/>
                <w:szCs w:val="28"/>
              </w:rPr>
            </w:pPr>
            <w:r>
              <w:rPr>
                <w:i/>
                <w:color w:val="000000"/>
                <w:sz w:val="28"/>
                <w:szCs w:val="28"/>
                <w:lang w:val="uk-UA"/>
              </w:rPr>
              <w:t>Збільшення  місцевих доходів завдяки децентралізації.</w:t>
            </w:r>
          </w:p>
          <w:p w:rsidR="003E392F" w:rsidRPr="00905E88" w:rsidRDefault="003E392F" w:rsidP="003E392F">
            <w:pPr>
              <w:numPr>
                <w:ilvl w:val="0"/>
                <w:numId w:val="18"/>
              </w:numPr>
              <w:spacing w:after="200" w:line="276" w:lineRule="auto"/>
              <w:contextualSpacing/>
              <w:textAlignment w:val="baseline"/>
              <w:rPr>
                <w:i/>
                <w:color w:val="000000"/>
                <w:sz w:val="28"/>
                <w:szCs w:val="28"/>
              </w:rPr>
            </w:pPr>
            <w:r>
              <w:rPr>
                <w:i/>
                <w:color w:val="000000"/>
                <w:sz w:val="28"/>
                <w:szCs w:val="28"/>
                <w:lang w:val="uk-UA"/>
              </w:rPr>
              <w:t xml:space="preserve">Можливість приєднання  прилеглих територій необ’єднаних </w:t>
            </w:r>
            <w:r w:rsidRPr="00470A49">
              <w:rPr>
                <w:i/>
                <w:sz w:val="28"/>
                <w:szCs w:val="28"/>
                <w:lang w:val="uk-UA"/>
              </w:rPr>
              <w:t>грома</w:t>
            </w:r>
            <w:r w:rsidRPr="00470A49">
              <w:rPr>
                <w:b/>
                <w:i/>
                <w:sz w:val="28"/>
                <w:szCs w:val="28"/>
                <w:lang w:val="uk-UA"/>
              </w:rPr>
              <w:t>д до</w:t>
            </w:r>
            <w:r w:rsidRPr="00470A49">
              <w:rPr>
                <w:i/>
                <w:sz w:val="28"/>
                <w:szCs w:val="28"/>
                <w:lang w:val="uk-UA"/>
              </w:rPr>
              <w:t xml:space="preserve"> ОТГ</w:t>
            </w:r>
          </w:p>
        </w:tc>
        <w:tc>
          <w:tcPr>
            <w:tcW w:w="5319" w:type="dxa"/>
            <w:tcBorders>
              <w:top w:val="single" w:sz="6" w:space="0" w:color="000000"/>
              <w:left w:val="single" w:sz="6" w:space="0" w:color="000000"/>
              <w:bottom w:val="single" w:sz="6" w:space="0" w:color="000000"/>
            </w:tcBorders>
            <w:tcMar>
              <w:top w:w="30" w:type="dxa"/>
              <w:left w:w="30" w:type="dxa"/>
              <w:bottom w:w="30" w:type="dxa"/>
              <w:right w:w="30" w:type="dxa"/>
            </w:tcMar>
          </w:tcPr>
          <w:p w:rsidR="003E392F" w:rsidRPr="00717F6D" w:rsidRDefault="003E392F" w:rsidP="003E392F">
            <w:pPr>
              <w:numPr>
                <w:ilvl w:val="0"/>
                <w:numId w:val="19"/>
              </w:numPr>
              <w:spacing w:after="200" w:line="276" w:lineRule="auto"/>
              <w:contextualSpacing/>
              <w:textAlignment w:val="baseline"/>
              <w:rPr>
                <w:i/>
                <w:color w:val="000000"/>
                <w:sz w:val="28"/>
                <w:szCs w:val="28"/>
              </w:rPr>
            </w:pPr>
            <w:r w:rsidRPr="00ED17E3">
              <w:rPr>
                <w:i/>
                <w:color w:val="000000"/>
                <w:sz w:val="28"/>
                <w:szCs w:val="28"/>
                <w:lang w:val="uk-UA"/>
              </w:rPr>
              <w:t>Зростання безробіття.</w:t>
            </w:r>
          </w:p>
          <w:p w:rsidR="003E392F" w:rsidRPr="00ED17E3" w:rsidRDefault="003E392F" w:rsidP="003E392F">
            <w:pPr>
              <w:numPr>
                <w:ilvl w:val="0"/>
                <w:numId w:val="19"/>
              </w:numPr>
              <w:spacing w:after="200" w:line="276" w:lineRule="auto"/>
              <w:contextualSpacing/>
              <w:textAlignment w:val="baseline"/>
              <w:rPr>
                <w:i/>
                <w:color w:val="000000"/>
                <w:sz w:val="28"/>
                <w:szCs w:val="28"/>
              </w:rPr>
            </w:pPr>
            <w:r>
              <w:rPr>
                <w:i/>
                <w:color w:val="000000"/>
                <w:sz w:val="28"/>
                <w:szCs w:val="28"/>
                <w:lang w:val="uk-UA"/>
              </w:rPr>
              <w:t xml:space="preserve">Залежність від  економічної ситуації в країні </w:t>
            </w:r>
            <w:r w:rsidRPr="00470A49">
              <w:rPr>
                <w:i/>
                <w:sz w:val="28"/>
                <w:szCs w:val="28"/>
                <w:lang w:val="uk-UA"/>
              </w:rPr>
              <w:t>та</w:t>
            </w:r>
            <w:r>
              <w:rPr>
                <w:i/>
                <w:color w:val="000000"/>
                <w:sz w:val="28"/>
                <w:szCs w:val="28"/>
                <w:lang w:val="uk-UA"/>
              </w:rPr>
              <w:t xml:space="preserve"> в цілому</w:t>
            </w:r>
          </w:p>
          <w:p w:rsidR="003E392F" w:rsidRPr="00ED17E3" w:rsidRDefault="003E392F" w:rsidP="003E392F">
            <w:pPr>
              <w:numPr>
                <w:ilvl w:val="0"/>
                <w:numId w:val="19"/>
              </w:numPr>
              <w:spacing w:after="200" w:line="276" w:lineRule="auto"/>
              <w:contextualSpacing/>
              <w:textAlignment w:val="baseline"/>
              <w:rPr>
                <w:i/>
                <w:color w:val="000000"/>
                <w:sz w:val="28"/>
                <w:szCs w:val="28"/>
              </w:rPr>
            </w:pPr>
            <w:r>
              <w:rPr>
                <w:i/>
                <w:color w:val="000000"/>
                <w:sz w:val="28"/>
                <w:szCs w:val="28"/>
                <w:lang w:val="uk-UA"/>
              </w:rPr>
              <w:t xml:space="preserve">Відтік населення  продуктивного віку  за межі громади </w:t>
            </w:r>
            <w:r w:rsidRPr="00ED17E3">
              <w:rPr>
                <w:i/>
                <w:color w:val="000000"/>
                <w:sz w:val="28"/>
                <w:szCs w:val="28"/>
                <w:lang w:val="uk-UA"/>
              </w:rPr>
              <w:t>.</w:t>
            </w:r>
          </w:p>
          <w:p w:rsidR="003E392F" w:rsidRPr="00717F6D" w:rsidRDefault="003E392F" w:rsidP="003E392F">
            <w:pPr>
              <w:numPr>
                <w:ilvl w:val="0"/>
                <w:numId w:val="19"/>
              </w:numPr>
              <w:spacing w:after="200" w:line="276" w:lineRule="auto"/>
              <w:contextualSpacing/>
              <w:textAlignment w:val="baseline"/>
              <w:rPr>
                <w:i/>
                <w:color w:val="000000"/>
                <w:sz w:val="28"/>
                <w:szCs w:val="28"/>
              </w:rPr>
            </w:pPr>
            <w:r w:rsidRPr="00ED17E3">
              <w:rPr>
                <w:i/>
                <w:color w:val="000000"/>
                <w:sz w:val="28"/>
                <w:szCs w:val="28"/>
                <w:lang w:val="uk-UA"/>
              </w:rPr>
              <w:t>Недосконалість та нестабільність податкового законодавства.</w:t>
            </w:r>
          </w:p>
          <w:p w:rsidR="003E392F" w:rsidRPr="00717F6D" w:rsidRDefault="003E392F" w:rsidP="003E392F">
            <w:pPr>
              <w:numPr>
                <w:ilvl w:val="0"/>
                <w:numId w:val="19"/>
              </w:numPr>
              <w:spacing w:after="200" w:line="276" w:lineRule="auto"/>
              <w:contextualSpacing/>
              <w:textAlignment w:val="baseline"/>
              <w:rPr>
                <w:i/>
                <w:color w:val="000000"/>
                <w:sz w:val="28"/>
                <w:szCs w:val="28"/>
              </w:rPr>
            </w:pPr>
            <w:r>
              <w:rPr>
                <w:i/>
                <w:color w:val="000000"/>
                <w:sz w:val="28"/>
                <w:szCs w:val="28"/>
                <w:lang w:val="uk-UA"/>
              </w:rPr>
              <w:t>Скорочення  купівельної  спроможності мешканців громади.</w:t>
            </w:r>
          </w:p>
          <w:p w:rsidR="003E392F" w:rsidRPr="00D6055B" w:rsidRDefault="003E392F" w:rsidP="003E392F">
            <w:pPr>
              <w:numPr>
                <w:ilvl w:val="0"/>
                <w:numId w:val="19"/>
              </w:numPr>
              <w:spacing w:after="200" w:line="276" w:lineRule="auto"/>
              <w:contextualSpacing/>
              <w:textAlignment w:val="baseline"/>
              <w:rPr>
                <w:i/>
                <w:color w:val="000000"/>
                <w:sz w:val="28"/>
                <w:szCs w:val="28"/>
              </w:rPr>
            </w:pPr>
            <w:r>
              <w:rPr>
                <w:i/>
                <w:color w:val="000000"/>
                <w:sz w:val="28"/>
                <w:szCs w:val="28"/>
                <w:lang w:val="uk-UA"/>
              </w:rPr>
              <w:t>Старіння населення, погіршення демографічної ситуації.</w:t>
            </w:r>
          </w:p>
          <w:p w:rsidR="003E392F" w:rsidRPr="00ED17E3" w:rsidRDefault="003E392F" w:rsidP="003E392F">
            <w:pPr>
              <w:numPr>
                <w:ilvl w:val="0"/>
                <w:numId w:val="19"/>
              </w:numPr>
              <w:spacing w:after="200" w:line="276" w:lineRule="auto"/>
              <w:contextualSpacing/>
              <w:textAlignment w:val="baseline"/>
              <w:rPr>
                <w:i/>
                <w:color w:val="000000"/>
                <w:sz w:val="28"/>
                <w:szCs w:val="28"/>
              </w:rPr>
            </w:pPr>
            <w:r>
              <w:rPr>
                <w:i/>
                <w:color w:val="000000"/>
                <w:sz w:val="28"/>
                <w:szCs w:val="28"/>
                <w:lang w:val="uk-UA"/>
              </w:rPr>
              <w:t>Низький рівень зацікавленості  потенційних інвесторів в розвиток території.</w:t>
            </w:r>
          </w:p>
        </w:tc>
      </w:tr>
    </w:tbl>
    <w:p w:rsidR="003E392F" w:rsidRDefault="003E392F" w:rsidP="003E392F">
      <w:pPr>
        <w:widowControl w:val="0"/>
        <w:tabs>
          <w:tab w:val="left" w:pos="720"/>
        </w:tabs>
        <w:jc w:val="both"/>
        <w:rPr>
          <w:lang w:val="uk-UA"/>
        </w:rPr>
      </w:pPr>
    </w:p>
    <w:p w:rsidR="003E392F" w:rsidRPr="001D7204" w:rsidRDefault="003E392F" w:rsidP="003E392F">
      <w:pPr>
        <w:tabs>
          <w:tab w:val="left" w:pos="720"/>
        </w:tabs>
        <w:jc w:val="both"/>
        <w:rPr>
          <w:sz w:val="28"/>
          <w:szCs w:val="28"/>
          <w:lang w:val="uk-UA"/>
        </w:rPr>
      </w:pPr>
      <w:r>
        <w:rPr>
          <w:sz w:val="28"/>
          <w:szCs w:val="28"/>
          <w:lang w:val="uk-UA"/>
        </w:rPr>
        <w:tab/>
      </w:r>
      <w:r w:rsidRPr="001D7204">
        <w:rPr>
          <w:sz w:val="28"/>
          <w:szCs w:val="28"/>
          <w:lang w:val="uk-UA"/>
        </w:rPr>
        <w:t>Для території громади</w:t>
      </w:r>
      <w:r>
        <w:rPr>
          <w:sz w:val="28"/>
          <w:szCs w:val="28"/>
          <w:lang w:val="uk-UA"/>
        </w:rPr>
        <w:t xml:space="preserve"> характерний незначний ступінь </w:t>
      </w:r>
      <w:r w:rsidRPr="001D7204">
        <w:rPr>
          <w:sz w:val="28"/>
          <w:szCs w:val="28"/>
          <w:lang w:val="uk-UA"/>
        </w:rPr>
        <w:t xml:space="preserve">забруднення довкілля, досить однорідний етнічний склад населення з високим почуттям патріотизму та орієнтуванням на українські традиції. </w:t>
      </w:r>
    </w:p>
    <w:p w:rsidR="003E392F" w:rsidRDefault="003E392F" w:rsidP="003E392F">
      <w:pPr>
        <w:tabs>
          <w:tab w:val="left" w:pos="720"/>
        </w:tabs>
        <w:jc w:val="both"/>
        <w:rPr>
          <w:sz w:val="28"/>
          <w:szCs w:val="28"/>
          <w:lang w:val="uk-UA"/>
        </w:rPr>
      </w:pPr>
      <w:r w:rsidRPr="001D7204">
        <w:rPr>
          <w:sz w:val="28"/>
          <w:szCs w:val="28"/>
          <w:lang w:val="uk-UA"/>
        </w:rPr>
        <w:tab/>
        <w:t>Залучення державних та позабюджетних коштів для розвитку інфраструктури громади сприятиме більш інтенсивному її розвитку, стане додатковим фактором економічного зростання.</w:t>
      </w:r>
    </w:p>
    <w:p w:rsidR="003E392F" w:rsidRPr="001D7204" w:rsidRDefault="003E392F" w:rsidP="003E392F">
      <w:pPr>
        <w:tabs>
          <w:tab w:val="left" w:pos="720"/>
        </w:tabs>
        <w:jc w:val="both"/>
        <w:rPr>
          <w:sz w:val="28"/>
          <w:szCs w:val="28"/>
          <w:lang w:val="uk-UA"/>
        </w:rPr>
      </w:pPr>
    </w:p>
    <w:p w:rsidR="003E392F" w:rsidRDefault="003E392F" w:rsidP="003E392F">
      <w:pPr>
        <w:widowControl w:val="0"/>
        <w:tabs>
          <w:tab w:val="left" w:pos="720"/>
        </w:tabs>
        <w:spacing w:line="360" w:lineRule="auto"/>
        <w:ind w:firstLine="720"/>
        <w:jc w:val="center"/>
        <w:rPr>
          <w:b/>
          <w:bCs/>
          <w:sz w:val="28"/>
          <w:szCs w:val="28"/>
          <w:lang w:val="uk-UA"/>
        </w:rPr>
      </w:pPr>
      <w:r>
        <w:rPr>
          <w:b/>
          <w:bCs/>
          <w:sz w:val="28"/>
          <w:szCs w:val="28"/>
          <w:lang w:val="uk-UA"/>
        </w:rPr>
        <w:t>2. Цілі та пріоритети розвитку  Новосанжарської ОТГ</w:t>
      </w:r>
    </w:p>
    <w:p w:rsidR="003E392F" w:rsidRDefault="003E392F" w:rsidP="003E392F">
      <w:pPr>
        <w:ind w:firstLine="708"/>
        <w:jc w:val="both"/>
        <w:rPr>
          <w:color w:val="000000"/>
          <w:sz w:val="28"/>
          <w:szCs w:val="28"/>
          <w:lang w:val="uk-UA" w:eastAsia="uk-UA"/>
        </w:rPr>
      </w:pPr>
      <w:r w:rsidRPr="00AD67C1">
        <w:rPr>
          <w:color w:val="000000"/>
          <w:sz w:val="28"/>
          <w:szCs w:val="28"/>
          <w:lang w:val="uk-UA" w:eastAsia="uk-UA"/>
        </w:rPr>
        <w:t>У Плані визначено  цілі, пріоритети та завдання соц</w:t>
      </w:r>
      <w:r>
        <w:rPr>
          <w:color w:val="000000"/>
          <w:sz w:val="28"/>
          <w:szCs w:val="28"/>
          <w:lang w:val="uk-UA" w:eastAsia="uk-UA"/>
        </w:rPr>
        <w:t xml:space="preserve">іально-економічної  діяльності Новосанжарської </w:t>
      </w:r>
      <w:r w:rsidRPr="00AD67C1">
        <w:rPr>
          <w:color w:val="000000"/>
          <w:sz w:val="28"/>
          <w:szCs w:val="28"/>
          <w:lang w:val="uk-UA" w:eastAsia="uk-UA"/>
        </w:rPr>
        <w:t xml:space="preserve"> селищної ради (ОТГ) на 201</w:t>
      </w:r>
      <w:r>
        <w:rPr>
          <w:color w:val="000000"/>
          <w:sz w:val="28"/>
          <w:szCs w:val="28"/>
          <w:lang w:val="uk-UA" w:eastAsia="uk-UA"/>
        </w:rPr>
        <w:t>9</w:t>
      </w:r>
      <w:r w:rsidRPr="00AD67C1">
        <w:rPr>
          <w:color w:val="000000"/>
          <w:sz w:val="28"/>
          <w:szCs w:val="28"/>
          <w:lang w:val="uk-UA" w:eastAsia="uk-UA"/>
        </w:rPr>
        <w:t> р., спрямовані на розвиток громади – задає комплекс конкретних, узгоджених заходів соціально-економічного, культурного і духовного розвитку громади, роботи з благоустрою, виконання будівельних та ремонтних робіт на об’єктах комунальної та інших форм власності, ефективного використання природних ресурсів, виробничо-економічного, науково-технічного, людського потенціалу, наявної інфраструктури, поповнення дохідної частини бюджету, з метою формування якісного та безпечного середовища життєдіяльності населення, з урахуванням історичних особливостей розвитку селища та сіл об’єднаної територіальної громади. Дуже важливим є відновлення економічного зростання</w:t>
      </w:r>
      <w:r>
        <w:rPr>
          <w:color w:val="000000"/>
          <w:sz w:val="28"/>
          <w:szCs w:val="28"/>
          <w:lang w:val="uk-UA" w:eastAsia="uk-UA"/>
        </w:rPr>
        <w:t>,</w:t>
      </w:r>
      <w:r w:rsidRPr="00AD67C1">
        <w:rPr>
          <w:color w:val="000000"/>
          <w:sz w:val="28"/>
          <w:szCs w:val="28"/>
          <w:lang w:val="uk-UA" w:eastAsia="uk-UA"/>
        </w:rPr>
        <w:t xml:space="preserve"> що стане базовою передумовою для розв’язання соціальних проблем та загального покращення добробуту населення громади.</w:t>
      </w:r>
    </w:p>
    <w:p w:rsidR="003E392F" w:rsidRPr="00AD67C1" w:rsidRDefault="003E392F" w:rsidP="003E392F">
      <w:pPr>
        <w:ind w:firstLine="708"/>
        <w:jc w:val="both"/>
        <w:rPr>
          <w:color w:val="000000"/>
          <w:sz w:val="28"/>
          <w:szCs w:val="28"/>
          <w:lang w:val="uk-UA" w:eastAsia="uk-UA"/>
        </w:rPr>
      </w:pPr>
    </w:p>
    <w:p w:rsidR="003E392F" w:rsidRDefault="003E392F" w:rsidP="003E392F">
      <w:pPr>
        <w:jc w:val="center"/>
        <w:rPr>
          <w:b/>
          <w:color w:val="0F243E"/>
          <w:sz w:val="28"/>
          <w:szCs w:val="28"/>
          <w:lang w:val="uk-UA"/>
        </w:rPr>
      </w:pPr>
      <w:r>
        <w:rPr>
          <w:b/>
          <w:color w:val="0F243E"/>
          <w:sz w:val="28"/>
          <w:szCs w:val="28"/>
          <w:lang w:val="uk-UA"/>
        </w:rPr>
        <w:t xml:space="preserve">Пріорітет </w:t>
      </w:r>
    </w:p>
    <w:p w:rsidR="003E392F" w:rsidRPr="00905E88" w:rsidRDefault="003E392F" w:rsidP="003E392F">
      <w:pPr>
        <w:shd w:val="clear" w:color="auto" w:fill="FFFFFF"/>
        <w:ind w:left="709"/>
        <w:jc w:val="both"/>
        <w:textAlignment w:val="baseline"/>
        <w:rPr>
          <w:b/>
          <w:color w:val="0F243E"/>
          <w:sz w:val="28"/>
          <w:szCs w:val="28"/>
          <w:lang w:val="uk-UA"/>
        </w:rPr>
      </w:pPr>
      <w:r w:rsidRPr="00F0444C">
        <w:rPr>
          <w:b/>
          <w:color w:val="0F243E"/>
          <w:sz w:val="28"/>
          <w:szCs w:val="28"/>
          <w:lang w:val="uk-UA"/>
        </w:rPr>
        <w:t>Безпека життєвого середовища, соціальний захист</w:t>
      </w:r>
    </w:p>
    <w:p w:rsidR="003E392F" w:rsidRDefault="003E392F" w:rsidP="003E392F">
      <w:pPr>
        <w:shd w:val="clear" w:color="auto" w:fill="FFFFFF"/>
        <w:ind w:left="709"/>
        <w:jc w:val="both"/>
        <w:textAlignment w:val="baseline"/>
        <w:rPr>
          <w:b/>
          <w:color w:val="0F243E"/>
          <w:sz w:val="28"/>
          <w:szCs w:val="28"/>
          <w:lang w:val="uk-UA"/>
        </w:rPr>
      </w:pPr>
      <w:r>
        <w:rPr>
          <w:b/>
          <w:color w:val="0F243E"/>
          <w:sz w:val="28"/>
          <w:szCs w:val="28"/>
          <w:lang w:val="uk-UA"/>
        </w:rPr>
        <w:t>Цілі</w:t>
      </w:r>
    </w:p>
    <w:p w:rsidR="003E392F" w:rsidRDefault="003E392F" w:rsidP="003E392F">
      <w:pPr>
        <w:pStyle w:val="af3"/>
        <w:numPr>
          <w:ilvl w:val="0"/>
          <w:numId w:val="12"/>
        </w:numPr>
        <w:tabs>
          <w:tab w:val="left" w:pos="1080"/>
        </w:tabs>
        <w:ind w:left="0" w:firstLine="357"/>
        <w:contextualSpacing w:val="0"/>
        <w:jc w:val="both"/>
        <w:rPr>
          <w:color w:val="000000"/>
          <w:sz w:val="28"/>
          <w:szCs w:val="28"/>
        </w:rPr>
      </w:pPr>
      <w:r>
        <w:rPr>
          <w:color w:val="000000"/>
          <w:sz w:val="28"/>
          <w:szCs w:val="28"/>
        </w:rPr>
        <w:t>Підтримка розвитку охорони здоров’я</w:t>
      </w:r>
    </w:p>
    <w:p w:rsidR="003E392F" w:rsidRDefault="003E392F" w:rsidP="003E392F">
      <w:pPr>
        <w:pStyle w:val="af3"/>
        <w:numPr>
          <w:ilvl w:val="0"/>
          <w:numId w:val="12"/>
        </w:numPr>
        <w:shd w:val="clear" w:color="auto" w:fill="FFFFFF"/>
        <w:ind w:left="0" w:firstLine="357"/>
        <w:contextualSpacing w:val="0"/>
        <w:jc w:val="both"/>
        <w:textAlignment w:val="baseline"/>
        <w:rPr>
          <w:sz w:val="28"/>
          <w:szCs w:val="28"/>
        </w:rPr>
      </w:pPr>
      <w:r>
        <w:rPr>
          <w:sz w:val="28"/>
          <w:szCs w:val="28"/>
        </w:rPr>
        <w:t xml:space="preserve">     Здійснення контролю </w:t>
      </w:r>
      <w:proofErr w:type="gramStart"/>
      <w:r>
        <w:rPr>
          <w:sz w:val="28"/>
          <w:szCs w:val="28"/>
        </w:rPr>
        <w:t>за  дотриманням</w:t>
      </w:r>
      <w:proofErr w:type="gramEnd"/>
      <w:r>
        <w:rPr>
          <w:sz w:val="28"/>
          <w:szCs w:val="28"/>
        </w:rPr>
        <w:t xml:space="preserve"> законодавства з охорони праці на території громади</w:t>
      </w:r>
    </w:p>
    <w:p w:rsidR="003E392F" w:rsidRDefault="003E392F" w:rsidP="003E392F">
      <w:pPr>
        <w:pStyle w:val="af3"/>
        <w:numPr>
          <w:ilvl w:val="0"/>
          <w:numId w:val="12"/>
        </w:numPr>
        <w:tabs>
          <w:tab w:val="left" w:pos="1080"/>
        </w:tabs>
        <w:ind w:left="0" w:firstLine="357"/>
        <w:contextualSpacing w:val="0"/>
        <w:jc w:val="both"/>
        <w:rPr>
          <w:sz w:val="28"/>
          <w:szCs w:val="28"/>
        </w:rPr>
      </w:pPr>
      <w:r>
        <w:rPr>
          <w:sz w:val="28"/>
          <w:szCs w:val="28"/>
        </w:rPr>
        <w:t>Здійснення контролю за цільовим використанням бюджетних коштів, передбачених для надання населенню субсидій, соціальних допомог, компенсацій, відшкодування пільг</w:t>
      </w:r>
    </w:p>
    <w:p w:rsidR="003E392F" w:rsidRPr="00470A49" w:rsidRDefault="003E392F" w:rsidP="003E392F">
      <w:pPr>
        <w:shd w:val="clear" w:color="auto" w:fill="FFFFFF"/>
        <w:jc w:val="center"/>
        <w:textAlignment w:val="baseline"/>
        <w:rPr>
          <w:b/>
          <w:sz w:val="28"/>
          <w:szCs w:val="28"/>
          <w:lang w:val="uk-UA"/>
        </w:rPr>
      </w:pPr>
      <w:r w:rsidRPr="00470A49">
        <w:rPr>
          <w:b/>
          <w:sz w:val="28"/>
          <w:szCs w:val="28"/>
          <w:lang w:val="uk-UA"/>
        </w:rPr>
        <w:t>Пріорітет</w:t>
      </w:r>
    </w:p>
    <w:p w:rsidR="003E392F" w:rsidRPr="00470A49" w:rsidRDefault="003E392F" w:rsidP="003E392F">
      <w:pPr>
        <w:shd w:val="clear" w:color="auto" w:fill="FFFFFF"/>
        <w:jc w:val="both"/>
        <w:textAlignment w:val="baseline"/>
        <w:rPr>
          <w:b/>
          <w:i/>
          <w:sz w:val="28"/>
          <w:szCs w:val="28"/>
          <w:lang w:val="uk-UA"/>
        </w:rPr>
      </w:pPr>
      <w:r w:rsidRPr="00470A49">
        <w:rPr>
          <w:b/>
          <w:i/>
          <w:sz w:val="28"/>
          <w:szCs w:val="28"/>
          <w:lang w:val="uk-UA"/>
        </w:rPr>
        <w:t>Комфортне проживання</w:t>
      </w:r>
    </w:p>
    <w:p w:rsidR="003E392F" w:rsidRPr="00470A49" w:rsidRDefault="003E392F" w:rsidP="003E392F">
      <w:pPr>
        <w:shd w:val="clear" w:color="auto" w:fill="FFFFFF"/>
        <w:textAlignment w:val="baseline"/>
        <w:rPr>
          <w:b/>
          <w:sz w:val="28"/>
          <w:szCs w:val="28"/>
          <w:lang w:val="uk-UA"/>
        </w:rPr>
      </w:pPr>
      <w:r w:rsidRPr="00470A49">
        <w:rPr>
          <w:b/>
          <w:sz w:val="28"/>
          <w:szCs w:val="28"/>
          <w:lang w:val="uk-UA"/>
        </w:rPr>
        <w:t xml:space="preserve">      Цілі</w:t>
      </w:r>
    </w:p>
    <w:p w:rsidR="003E392F" w:rsidRPr="00470A49" w:rsidRDefault="003E392F" w:rsidP="003E392F">
      <w:pPr>
        <w:pStyle w:val="af3"/>
        <w:numPr>
          <w:ilvl w:val="0"/>
          <w:numId w:val="12"/>
        </w:numPr>
        <w:shd w:val="clear" w:color="auto" w:fill="FFFFFF"/>
        <w:ind w:left="0" w:firstLine="709"/>
        <w:contextualSpacing w:val="0"/>
        <w:jc w:val="both"/>
        <w:textAlignment w:val="baseline"/>
        <w:rPr>
          <w:bCs/>
          <w:sz w:val="28"/>
          <w:szCs w:val="28"/>
        </w:rPr>
      </w:pPr>
      <w:r w:rsidRPr="00470A49">
        <w:rPr>
          <w:bCs/>
          <w:sz w:val="28"/>
          <w:szCs w:val="28"/>
        </w:rPr>
        <w:t>Розвиток спортивної інфраструктури</w:t>
      </w:r>
    </w:p>
    <w:p w:rsidR="003E392F" w:rsidRPr="00470A49" w:rsidRDefault="003E392F" w:rsidP="003E392F">
      <w:pPr>
        <w:pStyle w:val="af3"/>
        <w:numPr>
          <w:ilvl w:val="0"/>
          <w:numId w:val="12"/>
        </w:numPr>
        <w:shd w:val="clear" w:color="auto" w:fill="FFFFFF"/>
        <w:ind w:left="0" w:firstLine="709"/>
        <w:contextualSpacing w:val="0"/>
        <w:jc w:val="both"/>
        <w:textAlignment w:val="baseline"/>
        <w:rPr>
          <w:sz w:val="28"/>
          <w:szCs w:val="28"/>
        </w:rPr>
      </w:pPr>
      <w:r w:rsidRPr="00470A49">
        <w:rPr>
          <w:bCs/>
          <w:sz w:val="28"/>
          <w:szCs w:val="28"/>
        </w:rPr>
        <w:t xml:space="preserve">Розширення спектру послуг </w:t>
      </w:r>
      <w:r w:rsidRPr="00470A49">
        <w:rPr>
          <w:sz w:val="28"/>
          <w:szCs w:val="28"/>
        </w:rPr>
        <w:t>комунальними підприємствами</w:t>
      </w:r>
    </w:p>
    <w:p w:rsidR="003E392F" w:rsidRPr="00470A49" w:rsidRDefault="003E392F" w:rsidP="003E392F">
      <w:pPr>
        <w:pStyle w:val="af3"/>
        <w:numPr>
          <w:ilvl w:val="0"/>
          <w:numId w:val="12"/>
        </w:numPr>
        <w:shd w:val="clear" w:color="auto" w:fill="FFFFFF"/>
        <w:ind w:left="0" w:firstLine="709"/>
        <w:contextualSpacing w:val="0"/>
        <w:jc w:val="both"/>
        <w:textAlignment w:val="baseline"/>
        <w:rPr>
          <w:sz w:val="28"/>
          <w:szCs w:val="28"/>
        </w:rPr>
      </w:pPr>
      <w:r w:rsidRPr="00470A49">
        <w:rPr>
          <w:bCs/>
          <w:sz w:val="28"/>
          <w:szCs w:val="28"/>
        </w:rPr>
        <w:t>Покращення стану вулиць і доріг</w:t>
      </w:r>
    </w:p>
    <w:p w:rsidR="003E392F" w:rsidRPr="00470A49" w:rsidRDefault="003E392F" w:rsidP="003E392F">
      <w:pPr>
        <w:pStyle w:val="af3"/>
        <w:numPr>
          <w:ilvl w:val="0"/>
          <w:numId w:val="12"/>
        </w:numPr>
        <w:shd w:val="clear" w:color="auto" w:fill="FFFFFF"/>
        <w:ind w:left="0" w:firstLine="709"/>
        <w:contextualSpacing w:val="0"/>
        <w:jc w:val="both"/>
        <w:textAlignment w:val="baseline"/>
        <w:rPr>
          <w:sz w:val="28"/>
          <w:szCs w:val="28"/>
        </w:rPr>
      </w:pPr>
      <w:r w:rsidRPr="00470A49">
        <w:rPr>
          <w:sz w:val="28"/>
          <w:szCs w:val="28"/>
        </w:rPr>
        <w:t>Підвищення рівня матеріально-технічного забезпечення закладів освіти, медицини та культури</w:t>
      </w:r>
    </w:p>
    <w:p w:rsidR="003E392F" w:rsidRPr="00470A49" w:rsidRDefault="003E392F" w:rsidP="003E392F">
      <w:pPr>
        <w:shd w:val="clear" w:color="auto" w:fill="FFFFFF"/>
        <w:ind w:left="709"/>
        <w:textAlignment w:val="baseline"/>
        <w:rPr>
          <w:b/>
          <w:sz w:val="28"/>
          <w:szCs w:val="28"/>
          <w:lang w:val="uk-UA"/>
        </w:rPr>
      </w:pPr>
      <w:r w:rsidRPr="00470A49">
        <w:rPr>
          <w:b/>
          <w:sz w:val="28"/>
          <w:szCs w:val="28"/>
          <w:lang w:val="uk-UA"/>
        </w:rPr>
        <w:t xml:space="preserve">                                                 Пріорітет</w:t>
      </w:r>
    </w:p>
    <w:p w:rsidR="003E392F" w:rsidRPr="00470A49" w:rsidRDefault="003E392F" w:rsidP="003E392F">
      <w:pPr>
        <w:shd w:val="clear" w:color="auto" w:fill="FFFFFF"/>
        <w:ind w:left="709"/>
        <w:jc w:val="both"/>
        <w:textAlignment w:val="baseline"/>
        <w:rPr>
          <w:b/>
          <w:i/>
          <w:sz w:val="28"/>
          <w:szCs w:val="28"/>
          <w:lang w:val="uk-UA"/>
        </w:rPr>
      </w:pPr>
      <w:r w:rsidRPr="00470A49">
        <w:rPr>
          <w:b/>
          <w:i/>
          <w:sz w:val="28"/>
          <w:szCs w:val="28"/>
          <w:lang w:val="uk-UA"/>
        </w:rPr>
        <w:t>Зайнятість населення</w:t>
      </w:r>
    </w:p>
    <w:p w:rsidR="003E392F" w:rsidRPr="00470A49" w:rsidRDefault="003E392F" w:rsidP="003E392F">
      <w:pPr>
        <w:spacing w:line="360" w:lineRule="auto"/>
        <w:rPr>
          <w:b/>
          <w:sz w:val="28"/>
          <w:szCs w:val="28"/>
          <w:lang w:val="uk-UA"/>
        </w:rPr>
      </w:pPr>
      <w:r w:rsidRPr="00470A49">
        <w:rPr>
          <w:b/>
          <w:sz w:val="28"/>
          <w:szCs w:val="28"/>
          <w:lang w:val="uk-UA"/>
        </w:rPr>
        <w:t xml:space="preserve">         Цілі</w:t>
      </w:r>
    </w:p>
    <w:p w:rsidR="003E392F" w:rsidRPr="00470A49" w:rsidRDefault="003E392F" w:rsidP="003E392F">
      <w:pPr>
        <w:pStyle w:val="af3"/>
        <w:numPr>
          <w:ilvl w:val="0"/>
          <w:numId w:val="12"/>
        </w:numPr>
        <w:contextualSpacing w:val="0"/>
        <w:rPr>
          <w:sz w:val="28"/>
          <w:szCs w:val="28"/>
        </w:rPr>
      </w:pPr>
      <w:r w:rsidRPr="00470A49">
        <w:rPr>
          <w:sz w:val="28"/>
          <w:szCs w:val="28"/>
        </w:rPr>
        <w:t>Створення сприятливих умов для розвитку бізнесу</w:t>
      </w:r>
    </w:p>
    <w:p w:rsidR="003E392F" w:rsidRPr="00470A49" w:rsidRDefault="003E392F" w:rsidP="003E392F">
      <w:pPr>
        <w:pStyle w:val="af3"/>
        <w:numPr>
          <w:ilvl w:val="0"/>
          <w:numId w:val="12"/>
        </w:numPr>
        <w:contextualSpacing w:val="0"/>
        <w:rPr>
          <w:sz w:val="28"/>
          <w:szCs w:val="28"/>
        </w:rPr>
      </w:pPr>
      <w:r w:rsidRPr="00470A49">
        <w:rPr>
          <w:sz w:val="28"/>
          <w:szCs w:val="28"/>
        </w:rPr>
        <w:lastRenderedPageBreak/>
        <w:t xml:space="preserve">Сприяння </w:t>
      </w:r>
      <w:proofErr w:type="gramStart"/>
      <w:r w:rsidRPr="00470A49">
        <w:rPr>
          <w:sz w:val="28"/>
          <w:szCs w:val="28"/>
        </w:rPr>
        <w:t>самозайнятості  населення</w:t>
      </w:r>
      <w:proofErr w:type="gramEnd"/>
    </w:p>
    <w:p w:rsidR="003E392F" w:rsidRPr="00470A49" w:rsidRDefault="003E392F" w:rsidP="003E392F">
      <w:pPr>
        <w:pStyle w:val="af3"/>
        <w:numPr>
          <w:ilvl w:val="0"/>
          <w:numId w:val="12"/>
        </w:numPr>
        <w:contextualSpacing w:val="0"/>
        <w:rPr>
          <w:sz w:val="28"/>
          <w:szCs w:val="28"/>
        </w:rPr>
      </w:pPr>
      <w:r w:rsidRPr="00470A49">
        <w:rPr>
          <w:sz w:val="28"/>
          <w:szCs w:val="28"/>
        </w:rPr>
        <w:t>Підвищення рівня професійно-орієнтаційної роботи в загальноосвітніх закладах</w:t>
      </w:r>
    </w:p>
    <w:p w:rsidR="003E392F" w:rsidRPr="00470A49" w:rsidRDefault="003E392F" w:rsidP="003E392F">
      <w:pPr>
        <w:pStyle w:val="af3"/>
        <w:numPr>
          <w:ilvl w:val="0"/>
          <w:numId w:val="12"/>
        </w:numPr>
        <w:contextualSpacing w:val="0"/>
        <w:rPr>
          <w:sz w:val="28"/>
          <w:szCs w:val="28"/>
        </w:rPr>
      </w:pPr>
      <w:r w:rsidRPr="00470A49">
        <w:rPr>
          <w:sz w:val="28"/>
          <w:szCs w:val="28"/>
        </w:rPr>
        <w:t xml:space="preserve">Сприяння створенню нових </w:t>
      </w:r>
      <w:proofErr w:type="gramStart"/>
      <w:r w:rsidRPr="00470A49">
        <w:rPr>
          <w:sz w:val="28"/>
          <w:szCs w:val="28"/>
        </w:rPr>
        <w:t>робочих  місць</w:t>
      </w:r>
      <w:proofErr w:type="gramEnd"/>
      <w:r w:rsidRPr="00470A49">
        <w:rPr>
          <w:sz w:val="28"/>
          <w:szCs w:val="28"/>
        </w:rPr>
        <w:t xml:space="preserve">  у нових та існуючих підприємствах</w:t>
      </w:r>
    </w:p>
    <w:p w:rsidR="003E392F" w:rsidRPr="00470A49" w:rsidRDefault="003E392F" w:rsidP="003E392F">
      <w:pPr>
        <w:shd w:val="clear" w:color="auto" w:fill="FFFFFF"/>
        <w:ind w:left="709"/>
        <w:jc w:val="center"/>
        <w:textAlignment w:val="baseline"/>
        <w:rPr>
          <w:b/>
          <w:sz w:val="28"/>
          <w:szCs w:val="28"/>
          <w:lang w:val="uk-UA"/>
        </w:rPr>
      </w:pPr>
      <w:r w:rsidRPr="00470A49">
        <w:rPr>
          <w:b/>
          <w:sz w:val="28"/>
          <w:szCs w:val="28"/>
          <w:lang w:val="uk-UA"/>
        </w:rPr>
        <w:t>Пріорітет</w:t>
      </w:r>
    </w:p>
    <w:p w:rsidR="003E392F" w:rsidRPr="00470A49" w:rsidRDefault="003E392F" w:rsidP="003E392F">
      <w:pPr>
        <w:shd w:val="clear" w:color="auto" w:fill="FFFFFF"/>
        <w:ind w:left="709"/>
        <w:jc w:val="both"/>
        <w:textAlignment w:val="baseline"/>
        <w:rPr>
          <w:b/>
          <w:i/>
          <w:lang w:val="uk-UA"/>
        </w:rPr>
      </w:pPr>
      <w:r w:rsidRPr="00470A49">
        <w:rPr>
          <w:b/>
          <w:i/>
          <w:sz w:val="28"/>
          <w:szCs w:val="28"/>
          <w:lang w:val="uk-UA"/>
        </w:rPr>
        <w:t>Екологічна безпека</w:t>
      </w:r>
    </w:p>
    <w:p w:rsidR="003E392F" w:rsidRPr="00470A49" w:rsidRDefault="003E392F" w:rsidP="003E392F">
      <w:pPr>
        <w:shd w:val="clear" w:color="auto" w:fill="FFFFFF"/>
        <w:ind w:left="709"/>
        <w:jc w:val="center"/>
        <w:textAlignment w:val="baseline"/>
        <w:rPr>
          <w:b/>
          <w:lang w:val="uk-UA"/>
        </w:rPr>
      </w:pPr>
      <w:r w:rsidRPr="00470A49">
        <w:rPr>
          <w:b/>
          <w:lang w:val="uk-UA"/>
        </w:rPr>
        <w:t>Цілі</w:t>
      </w:r>
    </w:p>
    <w:p w:rsidR="003E392F" w:rsidRPr="00470A49" w:rsidRDefault="003E392F" w:rsidP="003E392F">
      <w:pPr>
        <w:pStyle w:val="af3"/>
        <w:numPr>
          <w:ilvl w:val="0"/>
          <w:numId w:val="12"/>
        </w:numPr>
        <w:shd w:val="clear" w:color="auto" w:fill="FFFFFF"/>
        <w:ind w:left="709" w:firstLine="0"/>
        <w:contextualSpacing w:val="0"/>
        <w:jc w:val="both"/>
        <w:textAlignment w:val="baseline"/>
        <w:rPr>
          <w:sz w:val="28"/>
          <w:szCs w:val="28"/>
        </w:rPr>
      </w:pPr>
      <w:r w:rsidRPr="00470A49">
        <w:rPr>
          <w:sz w:val="28"/>
          <w:szCs w:val="28"/>
        </w:rPr>
        <w:t>Розробка планово-регуляторної схеми санітарного очищення річки Ворскли</w:t>
      </w:r>
    </w:p>
    <w:p w:rsidR="003E392F" w:rsidRPr="00470A49" w:rsidRDefault="003E392F" w:rsidP="003E392F">
      <w:pPr>
        <w:pStyle w:val="af3"/>
        <w:numPr>
          <w:ilvl w:val="0"/>
          <w:numId w:val="12"/>
        </w:numPr>
        <w:shd w:val="clear" w:color="auto" w:fill="FFFFFF"/>
        <w:ind w:left="709" w:firstLine="0"/>
        <w:contextualSpacing w:val="0"/>
        <w:jc w:val="both"/>
        <w:textAlignment w:val="baseline"/>
        <w:rPr>
          <w:bCs/>
          <w:sz w:val="28"/>
          <w:szCs w:val="28"/>
        </w:rPr>
      </w:pPr>
      <w:r w:rsidRPr="00470A49">
        <w:rPr>
          <w:bCs/>
          <w:sz w:val="28"/>
          <w:szCs w:val="28"/>
        </w:rPr>
        <w:t>Впровадження системи сортування і утилізації твердих побутових відходів</w:t>
      </w:r>
    </w:p>
    <w:p w:rsidR="003E392F" w:rsidRPr="00470A49" w:rsidRDefault="003E392F" w:rsidP="003E392F">
      <w:pPr>
        <w:pStyle w:val="af3"/>
        <w:numPr>
          <w:ilvl w:val="0"/>
          <w:numId w:val="12"/>
        </w:numPr>
        <w:shd w:val="clear" w:color="auto" w:fill="FFFFFF"/>
        <w:ind w:left="709" w:firstLine="0"/>
        <w:contextualSpacing w:val="0"/>
        <w:jc w:val="both"/>
        <w:textAlignment w:val="baseline"/>
        <w:rPr>
          <w:sz w:val="28"/>
          <w:szCs w:val="28"/>
        </w:rPr>
      </w:pPr>
      <w:r w:rsidRPr="00470A49">
        <w:rPr>
          <w:sz w:val="28"/>
          <w:szCs w:val="28"/>
        </w:rPr>
        <w:t>Впровадження системи екологічно–культурного виховання у жителів громади</w:t>
      </w:r>
    </w:p>
    <w:p w:rsidR="003E392F" w:rsidRPr="00470A49" w:rsidRDefault="003E392F" w:rsidP="003E392F">
      <w:pPr>
        <w:pStyle w:val="af3"/>
        <w:numPr>
          <w:ilvl w:val="0"/>
          <w:numId w:val="12"/>
        </w:numPr>
        <w:ind w:left="0" w:firstLine="709"/>
        <w:contextualSpacing w:val="0"/>
        <w:jc w:val="both"/>
        <w:rPr>
          <w:sz w:val="28"/>
          <w:szCs w:val="28"/>
        </w:rPr>
      </w:pPr>
      <w:r w:rsidRPr="00470A49">
        <w:rPr>
          <w:sz w:val="28"/>
          <w:szCs w:val="28"/>
        </w:rPr>
        <w:t>Забезпечення громадського контролю за дотриманням екологічного законодавства на території ОТГ</w:t>
      </w:r>
    </w:p>
    <w:p w:rsidR="003E392F" w:rsidRPr="00470A49" w:rsidRDefault="003E392F" w:rsidP="003E392F">
      <w:pPr>
        <w:pStyle w:val="af3"/>
        <w:numPr>
          <w:ilvl w:val="0"/>
          <w:numId w:val="12"/>
        </w:numPr>
        <w:shd w:val="clear" w:color="auto" w:fill="FFFFFF"/>
        <w:ind w:left="0" w:firstLine="709"/>
        <w:contextualSpacing w:val="0"/>
        <w:jc w:val="both"/>
        <w:textAlignment w:val="baseline"/>
        <w:rPr>
          <w:b/>
          <w:sz w:val="28"/>
          <w:szCs w:val="28"/>
        </w:rPr>
      </w:pPr>
      <w:r w:rsidRPr="00470A49">
        <w:rPr>
          <w:sz w:val="28"/>
          <w:szCs w:val="28"/>
        </w:rPr>
        <w:t xml:space="preserve">Дотримання вимог водного законодавства, контроль за ефективним використанням водних ресурсів, </w:t>
      </w:r>
      <w:r w:rsidRPr="00470A49">
        <w:rPr>
          <w:rFonts w:eastAsia="TimesNewRomanPSMT"/>
          <w:sz w:val="28"/>
          <w:szCs w:val="28"/>
        </w:rPr>
        <w:t xml:space="preserve">Підвищення екологічної </w:t>
      </w:r>
      <w:proofErr w:type="gramStart"/>
      <w:r w:rsidRPr="00470A49">
        <w:rPr>
          <w:rFonts w:eastAsia="TimesNewRomanPSMT"/>
          <w:sz w:val="28"/>
          <w:szCs w:val="28"/>
        </w:rPr>
        <w:t>свідомості  населення</w:t>
      </w:r>
      <w:proofErr w:type="gramEnd"/>
    </w:p>
    <w:p w:rsidR="003E392F" w:rsidRPr="00470A49" w:rsidRDefault="003E392F" w:rsidP="003E392F">
      <w:pPr>
        <w:ind w:firstLine="709"/>
        <w:jc w:val="center"/>
        <w:rPr>
          <w:b/>
          <w:sz w:val="28"/>
          <w:szCs w:val="28"/>
          <w:lang w:val="uk-UA"/>
        </w:rPr>
      </w:pPr>
    </w:p>
    <w:p w:rsidR="003E392F" w:rsidRPr="00470A49" w:rsidRDefault="003E392F" w:rsidP="003E392F">
      <w:pPr>
        <w:ind w:firstLine="709"/>
        <w:jc w:val="center"/>
        <w:rPr>
          <w:b/>
          <w:sz w:val="28"/>
          <w:szCs w:val="28"/>
          <w:lang w:val="uk-UA"/>
        </w:rPr>
      </w:pPr>
      <w:r w:rsidRPr="00470A49">
        <w:rPr>
          <w:b/>
          <w:sz w:val="28"/>
          <w:szCs w:val="28"/>
          <w:lang w:val="uk-UA"/>
        </w:rPr>
        <w:t>3. Основні завдання та механізми реалізації Плану</w:t>
      </w:r>
    </w:p>
    <w:p w:rsidR="003E392F" w:rsidRPr="00470A49" w:rsidRDefault="003E392F" w:rsidP="003E392F">
      <w:pPr>
        <w:ind w:firstLine="709"/>
        <w:jc w:val="center"/>
        <w:rPr>
          <w:b/>
          <w:sz w:val="28"/>
          <w:szCs w:val="28"/>
          <w:lang w:val="uk-UA"/>
        </w:rPr>
      </w:pPr>
    </w:p>
    <w:p w:rsidR="003E392F" w:rsidRPr="00470A49" w:rsidRDefault="003E392F" w:rsidP="003E392F">
      <w:pPr>
        <w:ind w:firstLine="709"/>
        <w:jc w:val="both"/>
        <w:rPr>
          <w:sz w:val="28"/>
          <w:szCs w:val="28"/>
          <w:lang w:val="uk-UA"/>
        </w:rPr>
      </w:pPr>
      <w:r w:rsidRPr="00470A49">
        <w:rPr>
          <w:sz w:val="28"/>
          <w:szCs w:val="28"/>
          <w:lang w:val="uk-UA"/>
        </w:rPr>
        <w:t>Новосанжарська громада – це сучасна громада з розвиненою інфраструктурою, високим рівнем освітніх, медичних та соціальних послуг, безпеки та правопорядку. Громада щирих  та гостинних  людей, відкрита для інвесторів, комфортна для проживання та ведення бізнесу.</w:t>
      </w:r>
    </w:p>
    <w:p w:rsidR="003E392F" w:rsidRPr="00470A49" w:rsidRDefault="003E392F" w:rsidP="003E392F">
      <w:pPr>
        <w:ind w:firstLine="567"/>
        <w:jc w:val="both"/>
        <w:rPr>
          <w:sz w:val="28"/>
          <w:szCs w:val="28"/>
          <w:lang w:val="uk-UA"/>
        </w:rPr>
      </w:pPr>
      <w:r w:rsidRPr="00470A49">
        <w:rPr>
          <w:sz w:val="28"/>
          <w:szCs w:val="28"/>
          <w:lang w:val="uk-UA"/>
        </w:rPr>
        <w:t>Операційні цілі та діяльність з їх впровадження відповідає стратегічним цілям розвитку  Новосанжарської  об’єднаної селищної територіальної громади:</w:t>
      </w:r>
    </w:p>
    <w:p w:rsidR="003E392F" w:rsidRPr="00470A49" w:rsidRDefault="003E392F" w:rsidP="003E392F">
      <w:pPr>
        <w:spacing w:line="360" w:lineRule="auto"/>
        <w:ind w:firstLine="567"/>
        <w:jc w:val="center"/>
        <w:rPr>
          <w:sz w:val="28"/>
          <w:szCs w:val="28"/>
          <w:lang w:val="uk-UA"/>
        </w:rPr>
      </w:pPr>
      <w:r w:rsidRPr="00470A49">
        <w:rPr>
          <w:sz w:val="28"/>
          <w:szCs w:val="28"/>
          <w:lang w:val="uk-UA"/>
        </w:rPr>
        <w:t>Стратегічні та операційні цілі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1"/>
        <w:gridCol w:w="3036"/>
        <w:gridCol w:w="3015"/>
      </w:tblGrid>
      <w:tr w:rsidR="003E392F" w:rsidTr="00BF56DA">
        <w:tc>
          <w:tcPr>
            <w:tcW w:w="3379" w:type="dxa"/>
          </w:tcPr>
          <w:p w:rsidR="003E392F" w:rsidRPr="005B37D5" w:rsidRDefault="003E392F" w:rsidP="00BF56DA">
            <w:pPr>
              <w:jc w:val="center"/>
              <w:rPr>
                <w:b/>
                <w:sz w:val="28"/>
                <w:szCs w:val="28"/>
                <w:u w:val="single"/>
                <w:lang w:val="uk-UA"/>
              </w:rPr>
            </w:pPr>
            <w:r w:rsidRPr="005B37D5">
              <w:rPr>
                <w:b/>
                <w:sz w:val="28"/>
                <w:szCs w:val="28"/>
                <w:u w:val="single"/>
                <w:lang w:val="uk-UA"/>
              </w:rPr>
              <w:t>Сталий економічний розвиток</w:t>
            </w:r>
          </w:p>
        </w:tc>
        <w:tc>
          <w:tcPr>
            <w:tcW w:w="3379" w:type="dxa"/>
          </w:tcPr>
          <w:p w:rsidR="003E392F" w:rsidRPr="005B37D5" w:rsidRDefault="003E392F" w:rsidP="00BF56DA">
            <w:pPr>
              <w:jc w:val="center"/>
              <w:rPr>
                <w:b/>
                <w:sz w:val="28"/>
                <w:szCs w:val="28"/>
                <w:u w:val="single"/>
                <w:lang w:val="uk-UA"/>
              </w:rPr>
            </w:pPr>
            <w:r w:rsidRPr="005B37D5">
              <w:rPr>
                <w:b/>
                <w:sz w:val="28"/>
                <w:szCs w:val="28"/>
                <w:u w:val="single"/>
                <w:lang w:val="uk-UA"/>
              </w:rPr>
              <w:t>Підвищення якості життя</w:t>
            </w:r>
          </w:p>
        </w:tc>
        <w:tc>
          <w:tcPr>
            <w:tcW w:w="3379" w:type="dxa"/>
          </w:tcPr>
          <w:p w:rsidR="003E392F" w:rsidRPr="005B37D5" w:rsidRDefault="003E392F" w:rsidP="00BF56DA">
            <w:pPr>
              <w:jc w:val="center"/>
              <w:rPr>
                <w:b/>
                <w:sz w:val="28"/>
                <w:szCs w:val="28"/>
                <w:u w:val="single"/>
                <w:lang w:val="uk-UA"/>
              </w:rPr>
            </w:pPr>
            <w:r w:rsidRPr="005B37D5">
              <w:rPr>
                <w:b/>
                <w:sz w:val="28"/>
                <w:szCs w:val="28"/>
                <w:u w:val="single"/>
                <w:lang w:val="uk-UA"/>
              </w:rPr>
              <w:t>Розвиток людського потенціалу</w:t>
            </w:r>
          </w:p>
        </w:tc>
      </w:tr>
      <w:tr w:rsidR="003E392F" w:rsidTr="00BF56DA">
        <w:tc>
          <w:tcPr>
            <w:tcW w:w="3379" w:type="dxa"/>
          </w:tcPr>
          <w:p w:rsidR="003E392F" w:rsidRPr="005B37D5" w:rsidRDefault="003E392F" w:rsidP="00BF56DA">
            <w:pPr>
              <w:jc w:val="center"/>
              <w:rPr>
                <w:b/>
                <w:i/>
                <w:sz w:val="28"/>
                <w:szCs w:val="28"/>
                <w:lang w:val="uk-UA"/>
              </w:rPr>
            </w:pPr>
            <w:r w:rsidRPr="005B37D5">
              <w:rPr>
                <w:b/>
                <w:i/>
                <w:sz w:val="28"/>
                <w:szCs w:val="28"/>
                <w:lang w:val="uk-UA"/>
              </w:rPr>
              <w:t>Інвестиції та бізнес</w:t>
            </w:r>
          </w:p>
        </w:tc>
        <w:tc>
          <w:tcPr>
            <w:tcW w:w="3379" w:type="dxa"/>
          </w:tcPr>
          <w:p w:rsidR="003E392F" w:rsidRPr="005B37D5" w:rsidRDefault="003E392F" w:rsidP="00BF56DA">
            <w:pPr>
              <w:jc w:val="center"/>
              <w:rPr>
                <w:b/>
                <w:i/>
                <w:sz w:val="28"/>
                <w:szCs w:val="28"/>
                <w:lang w:val="uk-UA"/>
              </w:rPr>
            </w:pPr>
            <w:r w:rsidRPr="005B37D5">
              <w:rPr>
                <w:b/>
                <w:i/>
                <w:sz w:val="28"/>
                <w:szCs w:val="28"/>
                <w:lang w:val="uk-UA"/>
              </w:rPr>
              <w:t>Безпека життєвого середовища, соціальний захист</w:t>
            </w:r>
          </w:p>
        </w:tc>
        <w:tc>
          <w:tcPr>
            <w:tcW w:w="3379" w:type="dxa"/>
          </w:tcPr>
          <w:p w:rsidR="003E392F" w:rsidRPr="005B37D5" w:rsidRDefault="003E392F" w:rsidP="00BF56DA">
            <w:pPr>
              <w:jc w:val="center"/>
              <w:rPr>
                <w:b/>
                <w:i/>
                <w:sz w:val="28"/>
                <w:szCs w:val="28"/>
                <w:lang w:val="uk-UA"/>
              </w:rPr>
            </w:pPr>
            <w:r w:rsidRPr="005B37D5">
              <w:rPr>
                <w:b/>
                <w:i/>
                <w:sz w:val="28"/>
                <w:szCs w:val="28"/>
                <w:lang w:val="uk-UA"/>
              </w:rPr>
              <w:t>Освіта</w:t>
            </w:r>
          </w:p>
        </w:tc>
      </w:tr>
      <w:tr w:rsidR="003E392F" w:rsidTr="00BF56DA">
        <w:tc>
          <w:tcPr>
            <w:tcW w:w="3379" w:type="dxa"/>
          </w:tcPr>
          <w:p w:rsidR="003E392F" w:rsidRPr="005B37D5" w:rsidRDefault="003E392F" w:rsidP="00BF56DA">
            <w:pPr>
              <w:jc w:val="center"/>
              <w:rPr>
                <w:b/>
                <w:i/>
                <w:sz w:val="28"/>
                <w:szCs w:val="28"/>
                <w:lang w:val="uk-UA"/>
              </w:rPr>
            </w:pPr>
          </w:p>
        </w:tc>
        <w:tc>
          <w:tcPr>
            <w:tcW w:w="3379" w:type="dxa"/>
          </w:tcPr>
          <w:p w:rsidR="003E392F" w:rsidRPr="005B37D5" w:rsidRDefault="003E392F" w:rsidP="00BF56DA">
            <w:pPr>
              <w:jc w:val="center"/>
              <w:rPr>
                <w:b/>
                <w:i/>
                <w:sz w:val="28"/>
                <w:szCs w:val="28"/>
                <w:lang w:val="uk-UA"/>
              </w:rPr>
            </w:pPr>
            <w:r w:rsidRPr="005B37D5">
              <w:rPr>
                <w:b/>
                <w:i/>
                <w:sz w:val="28"/>
                <w:szCs w:val="28"/>
                <w:lang w:val="uk-UA"/>
              </w:rPr>
              <w:t>Комфортне проживання</w:t>
            </w:r>
          </w:p>
        </w:tc>
        <w:tc>
          <w:tcPr>
            <w:tcW w:w="3379" w:type="dxa"/>
          </w:tcPr>
          <w:p w:rsidR="003E392F" w:rsidRPr="005B37D5" w:rsidRDefault="003E392F" w:rsidP="00BF56DA">
            <w:pPr>
              <w:jc w:val="center"/>
              <w:rPr>
                <w:b/>
                <w:i/>
                <w:sz w:val="28"/>
                <w:szCs w:val="28"/>
                <w:lang w:val="uk-UA"/>
              </w:rPr>
            </w:pPr>
            <w:r w:rsidRPr="005B37D5">
              <w:rPr>
                <w:b/>
                <w:i/>
                <w:sz w:val="28"/>
                <w:szCs w:val="28"/>
                <w:lang w:val="uk-UA"/>
              </w:rPr>
              <w:t>Фізична культура і спорт</w:t>
            </w:r>
          </w:p>
        </w:tc>
      </w:tr>
      <w:tr w:rsidR="003E392F" w:rsidTr="00BF56DA">
        <w:tc>
          <w:tcPr>
            <w:tcW w:w="3379" w:type="dxa"/>
          </w:tcPr>
          <w:p w:rsidR="003E392F" w:rsidRPr="005B37D5" w:rsidRDefault="003E392F" w:rsidP="00BF56DA">
            <w:pPr>
              <w:jc w:val="center"/>
              <w:rPr>
                <w:b/>
                <w:i/>
                <w:sz w:val="28"/>
                <w:szCs w:val="28"/>
                <w:lang w:val="uk-UA"/>
              </w:rPr>
            </w:pPr>
            <w:r w:rsidRPr="005B37D5">
              <w:rPr>
                <w:b/>
                <w:i/>
                <w:sz w:val="28"/>
                <w:szCs w:val="28"/>
                <w:lang w:val="uk-UA"/>
              </w:rPr>
              <w:t>Енергоефективність та відновлювальні джерела енергії</w:t>
            </w:r>
          </w:p>
        </w:tc>
        <w:tc>
          <w:tcPr>
            <w:tcW w:w="3379" w:type="dxa"/>
          </w:tcPr>
          <w:p w:rsidR="003E392F" w:rsidRPr="005B37D5" w:rsidRDefault="003E392F" w:rsidP="00BF56DA">
            <w:pPr>
              <w:jc w:val="center"/>
              <w:rPr>
                <w:b/>
                <w:i/>
                <w:sz w:val="28"/>
                <w:szCs w:val="28"/>
                <w:lang w:val="uk-UA"/>
              </w:rPr>
            </w:pPr>
            <w:r w:rsidRPr="005B37D5">
              <w:rPr>
                <w:b/>
                <w:i/>
                <w:sz w:val="28"/>
                <w:szCs w:val="28"/>
                <w:lang w:val="uk-UA"/>
              </w:rPr>
              <w:t>Зайнятість населення</w:t>
            </w:r>
          </w:p>
        </w:tc>
        <w:tc>
          <w:tcPr>
            <w:tcW w:w="3379" w:type="dxa"/>
          </w:tcPr>
          <w:p w:rsidR="003E392F" w:rsidRPr="005B37D5" w:rsidRDefault="003E392F" w:rsidP="00BF56DA">
            <w:pPr>
              <w:jc w:val="center"/>
              <w:rPr>
                <w:b/>
                <w:i/>
                <w:sz w:val="28"/>
                <w:szCs w:val="28"/>
                <w:lang w:val="uk-UA"/>
              </w:rPr>
            </w:pPr>
            <w:r w:rsidRPr="005B37D5">
              <w:rPr>
                <w:b/>
                <w:i/>
                <w:sz w:val="28"/>
                <w:szCs w:val="28"/>
                <w:lang w:val="uk-UA"/>
              </w:rPr>
              <w:t>Культура</w:t>
            </w:r>
          </w:p>
        </w:tc>
      </w:tr>
      <w:tr w:rsidR="003E392F" w:rsidTr="00BF56DA">
        <w:tc>
          <w:tcPr>
            <w:tcW w:w="3379" w:type="dxa"/>
          </w:tcPr>
          <w:p w:rsidR="003E392F" w:rsidRPr="005B37D5" w:rsidRDefault="003E392F" w:rsidP="00BF56DA">
            <w:pPr>
              <w:jc w:val="center"/>
              <w:rPr>
                <w:b/>
                <w:i/>
                <w:sz w:val="28"/>
                <w:szCs w:val="28"/>
                <w:lang w:val="uk-UA"/>
              </w:rPr>
            </w:pPr>
            <w:r w:rsidRPr="005B37D5">
              <w:rPr>
                <w:b/>
                <w:bCs/>
                <w:i/>
                <w:sz w:val="28"/>
                <w:szCs w:val="28"/>
              </w:rPr>
              <w:t>Підвищення конкурентоспроможності громади</w:t>
            </w:r>
          </w:p>
        </w:tc>
        <w:tc>
          <w:tcPr>
            <w:tcW w:w="3379" w:type="dxa"/>
          </w:tcPr>
          <w:p w:rsidR="003E392F" w:rsidRPr="005B37D5" w:rsidRDefault="003E392F" w:rsidP="00BF56DA">
            <w:pPr>
              <w:jc w:val="center"/>
              <w:rPr>
                <w:b/>
                <w:i/>
                <w:sz w:val="28"/>
                <w:szCs w:val="28"/>
                <w:lang w:val="uk-UA"/>
              </w:rPr>
            </w:pPr>
            <w:r w:rsidRPr="005B37D5">
              <w:rPr>
                <w:b/>
                <w:i/>
                <w:sz w:val="28"/>
                <w:szCs w:val="28"/>
                <w:lang w:val="uk-UA"/>
              </w:rPr>
              <w:t>Екологічна безпека</w:t>
            </w:r>
          </w:p>
        </w:tc>
        <w:tc>
          <w:tcPr>
            <w:tcW w:w="3379" w:type="dxa"/>
          </w:tcPr>
          <w:p w:rsidR="003E392F" w:rsidRPr="005B37D5" w:rsidRDefault="003E392F" w:rsidP="00BF56DA">
            <w:pPr>
              <w:jc w:val="center"/>
              <w:rPr>
                <w:b/>
                <w:i/>
                <w:sz w:val="28"/>
                <w:szCs w:val="28"/>
                <w:lang w:val="uk-UA"/>
              </w:rPr>
            </w:pPr>
            <w:r w:rsidRPr="005B37D5">
              <w:rPr>
                <w:b/>
                <w:i/>
                <w:sz w:val="28"/>
                <w:szCs w:val="28"/>
                <w:lang w:val="uk-UA"/>
              </w:rPr>
              <w:t>Соціальна мобілізація  та активізація громадян</w:t>
            </w:r>
          </w:p>
        </w:tc>
      </w:tr>
    </w:tbl>
    <w:p w:rsidR="003E392F" w:rsidRDefault="003E392F" w:rsidP="003E392F">
      <w:pPr>
        <w:rPr>
          <w:b/>
          <w:color w:val="0F243E"/>
          <w:sz w:val="28"/>
          <w:szCs w:val="28"/>
          <w:u w:val="single"/>
          <w:lang w:val="uk-UA"/>
        </w:rPr>
      </w:pPr>
    </w:p>
    <w:tbl>
      <w:tblPr>
        <w:tblW w:w="96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9640"/>
      </w:tblGrid>
      <w:tr w:rsidR="003E392F" w:rsidTr="00BF56DA">
        <w:tc>
          <w:tcPr>
            <w:tcW w:w="9640" w:type="dxa"/>
            <w:shd w:val="clear" w:color="auto" w:fill="FFFFFF"/>
            <w:vAlign w:val="center"/>
          </w:tcPr>
          <w:p w:rsidR="003E392F" w:rsidRPr="005B37D5" w:rsidRDefault="003E392F" w:rsidP="00BF56DA">
            <w:pPr>
              <w:jc w:val="center"/>
              <w:rPr>
                <w:b/>
                <w:lang w:eastAsia="uk-UA"/>
              </w:rPr>
            </w:pPr>
            <w:r w:rsidRPr="005B37D5">
              <w:rPr>
                <w:b/>
                <w:sz w:val="22"/>
                <w:szCs w:val="22"/>
                <w:lang w:eastAsia="uk-UA"/>
              </w:rPr>
              <w:t>СТРАТЕГІЧНА ЦІЛЬ 1</w:t>
            </w:r>
          </w:p>
          <w:p w:rsidR="003E392F" w:rsidRPr="005B37D5" w:rsidRDefault="003E392F" w:rsidP="00BF56DA">
            <w:pPr>
              <w:jc w:val="center"/>
              <w:rPr>
                <w:b/>
                <w:caps/>
                <w:lang w:val="uk-UA" w:eastAsia="uk-UA"/>
              </w:rPr>
            </w:pPr>
            <w:r w:rsidRPr="005B37D5">
              <w:rPr>
                <w:b/>
                <w:caps/>
                <w:sz w:val="22"/>
                <w:szCs w:val="22"/>
                <w:lang w:val="uk-UA"/>
              </w:rPr>
              <w:t xml:space="preserve">Сталий економічний </w:t>
            </w:r>
            <w:r w:rsidRPr="005B37D5">
              <w:rPr>
                <w:b/>
                <w:caps/>
                <w:sz w:val="22"/>
                <w:szCs w:val="22"/>
              </w:rPr>
              <w:t xml:space="preserve">Розвиток </w:t>
            </w:r>
          </w:p>
        </w:tc>
      </w:tr>
      <w:tr w:rsidR="003E392F" w:rsidTr="00BF56DA">
        <w:tc>
          <w:tcPr>
            <w:tcW w:w="9640" w:type="dxa"/>
            <w:shd w:val="clear" w:color="auto" w:fill="FFFFFF"/>
            <w:vAlign w:val="center"/>
          </w:tcPr>
          <w:p w:rsidR="003E392F" w:rsidRPr="005B37D5" w:rsidRDefault="003E392F" w:rsidP="00BF56DA">
            <w:pPr>
              <w:jc w:val="center"/>
              <w:rPr>
                <w:b/>
                <w:lang w:eastAsia="uk-UA"/>
              </w:rPr>
            </w:pPr>
            <w:r w:rsidRPr="005B37D5">
              <w:rPr>
                <w:b/>
                <w:sz w:val="22"/>
                <w:szCs w:val="22"/>
                <w:lang w:eastAsia="uk-UA"/>
              </w:rPr>
              <w:t>Індикатори впливу</w:t>
            </w:r>
          </w:p>
        </w:tc>
      </w:tr>
      <w:tr w:rsidR="003E392F" w:rsidTr="00BF56DA">
        <w:trPr>
          <w:trHeight w:val="1414"/>
        </w:trPr>
        <w:tc>
          <w:tcPr>
            <w:tcW w:w="9640" w:type="dxa"/>
            <w:shd w:val="clear" w:color="auto" w:fill="FFFFFF"/>
            <w:vAlign w:val="center"/>
          </w:tcPr>
          <w:p w:rsidR="003E392F" w:rsidRPr="005B37D5" w:rsidRDefault="003E392F" w:rsidP="003E392F">
            <w:pPr>
              <w:pStyle w:val="af3"/>
              <w:numPr>
                <w:ilvl w:val="0"/>
                <w:numId w:val="13"/>
              </w:numPr>
              <w:rPr>
                <w:sz w:val="24"/>
                <w:szCs w:val="24"/>
              </w:rPr>
            </w:pPr>
            <w:r w:rsidRPr="005B37D5">
              <w:rPr>
                <w:sz w:val="24"/>
                <w:szCs w:val="24"/>
              </w:rPr>
              <w:lastRenderedPageBreak/>
              <w:t>Обсяги фактичних доходів місцевого бюджету на душу населення</w:t>
            </w:r>
          </w:p>
          <w:p w:rsidR="003E392F" w:rsidRPr="005B37D5" w:rsidRDefault="003E392F" w:rsidP="003E392F">
            <w:pPr>
              <w:pStyle w:val="af3"/>
              <w:numPr>
                <w:ilvl w:val="0"/>
                <w:numId w:val="13"/>
              </w:numPr>
              <w:rPr>
                <w:sz w:val="24"/>
                <w:szCs w:val="24"/>
              </w:rPr>
            </w:pPr>
            <w:r w:rsidRPr="005B37D5">
              <w:rPr>
                <w:sz w:val="24"/>
                <w:szCs w:val="24"/>
              </w:rPr>
              <w:t>Чисельність населення, зайнятого у всіх сферах економіки</w:t>
            </w:r>
          </w:p>
          <w:p w:rsidR="003E392F" w:rsidRPr="005B37D5" w:rsidRDefault="003E392F" w:rsidP="003E392F">
            <w:pPr>
              <w:pStyle w:val="af3"/>
              <w:numPr>
                <w:ilvl w:val="0"/>
                <w:numId w:val="13"/>
              </w:numPr>
              <w:tabs>
                <w:tab w:val="left" w:pos="505"/>
              </w:tabs>
              <w:rPr>
                <w:sz w:val="24"/>
                <w:szCs w:val="24"/>
              </w:rPr>
            </w:pPr>
            <w:r w:rsidRPr="005B37D5">
              <w:rPr>
                <w:sz w:val="24"/>
                <w:szCs w:val="24"/>
              </w:rPr>
              <w:t>Зростання зацікавленості об’єднаною громадою як місцем для ведення бізнесу</w:t>
            </w:r>
          </w:p>
          <w:p w:rsidR="003E392F" w:rsidRPr="005B37D5" w:rsidRDefault="003E392F" w:rsidP="003E392F">
            <w:pPr>
              <w:pStyle w:val="af3"/>
              <w:numPr>
                <w:ilvl w:val="0"/>
                <w:numId w:val="13"/>
              </w:numPr>
              <w:tabs>
                <w:tab w:val="left" w:pos="505"/>
              </w:tabs>
              <w:rPr>
                <w:sz w:val="24"/>
                <w:szCs w:val="24"/>
              </w:rPr>
            </w:pPr>
            <w:r w:rsidRPr="005B37D5">
              <w:rPr>
                <w:sz w:val="24"/>
                <w:szCs w:val="24"/>
              </w:rPr>
              <w:t>Збільшення дохідної частини бюджету громади від за рахунок власних джерел та закріплених загальнодержавних податків, зборів та інших обов'язкових платежів</w:t>
            </w:r>
          </w:p>
          <w:p w:rsidR="003E392F" w:rsidRPr="005B37D5" w:rsidRDefault="003E392F" w:rsidP="003E392F">
            <w:pPr>
              <w:pStyle w:val="af3"/>
              <w:numPr>
                <w:ilvl w:val="0"/>
                <w:numId w:val="13"/>
              </w:numPr>
              <w:rPr>
                <w:sz w:val="24"/>
                <w:szCs w:val="24"/>
              </w:rPr>
            </w:pPr>
            <w:r w:rsidRPr="005B37D5">
              <w:rPr>
                <w:sz w:val="24"/>
                <w:szCs w:val="24"/>
              </w:rPr>
              <w:t>Зростання середньої місячної заробітної плати</w:t>
            </w:r>
          </w:p>
          <w:p w:rsidR="003E392F" w:rsidRPr="005B37D5" w:rsidRDefault="003E392F" w:rsidP="003E392F">
            <w:pPr>
              <w:pStyle w:val="af3"/>
              <w:numPr>
                <w:ilvl w:val="0"/>
                <w:numId w:val="13"/>
              </w:numPr>
              <w:tabs>
                <w:tab w:val="left" w:pos="505"/>
              </w:tabs>
              <w:rPr>
                <w:sz w:val="24"/>
                <w:szCs w:val="24"/>
              </w:rPr>
            </w:pPr>
            <w:r w:rsidRPr="005B37D5">
              <w:rPr>
                <w:sz w:val="24"/>
                <w:szCs w:val="24"/>
              </w:rPr>
              <w:t>Обсяг інвестицій в економіку громади на одного мешканця</w:t>
            </w:r>
          </w:p>
          <w:p w:rsidR="003E392F" w:rsidRPr="005B37D5" w:rsidRDefault="003E392F" w:rsidP="003E392F">
            <w:pPr>
              <w:pStyle w:val="af3"/>
              <w:numPr>
                <w:ilvl w:val="0"/>
                <w:numId w:val="13"/>
              </w:numPr>
              <w:rPr>
                <w:sz w:val="24"/>
                <w:szCs w:val="24"/>
              </w:rPr>
            </w:pPr>
            <w:r w:rsidRPr="005B37D5">
              <w:rPr>
                <w:sz w:val="24"/>
                <w:szCs w:val="24"/>
              </w:rPr>
              <w:t>Кількість створених малих і середніх бізнесів на території громади</w:t>
            </w:r>
          </w:p>
          <w:p w:rsidR="003E392F" w:rsidRPr="005B37D5" w:rsidRDefault="003E392F" w:rsidP="003E392F">
            <w:pPr>
              <w:pStyle w:val="af3"/>
              <w:numPr>
                <w:ilvl w:val="0"/>
                <w:numId w:val="13"/>
              </w:numPr>
              <w:rPr>
                <w:sz w:val="24"/>
                <w:szCs w:val="24"/>
              </w:rPr>
            </w:pPr>
            <w:r w:rsidRPr="005B37D5">
              <w:rPr>
                <w:sz w:val="24"/>
                <w:szCs w:val="24"/>
              </w:rPr>
              <w:t>Кількість самозайнятого населення у сільських територіях громади</w:t>
            </w:r>
          </w:p>
        </w:tc>
      </w:tr>
    </w:tbl>
    <w:p w:rsidR="003E392F" w:rsidRDefault="003E392F" w:rsidP="003E392F">
      <w:pPr>
        <w:ind w:firstLine="709"/>
        <w:jc w:val="center"/>
        <w:rPr>
          <w:b/>
          <w:color w:val="0F243E"/>
          <w:sz w:val="28"/>
          <w:szCs w:val="28"/>
          <w:u w:val="single"/>
        </w:rPr>
      </w:pPr>
    </w:p>
    <w:p w:rsidR="003E392F" w:rsidRDefault="003E392F" w:rsidP="003E392F">
      <w:pPr>
        <w:ind w:firstLine="709"/>
        <w:jc w:val="center"/>
        <w:rPr>
          <w:b/>
          <w:color w:val="0F243E"/>
          <w:sz w:val="28"/>
          <w:szCs w:val="28"/>
          <w:u w:val="single"/>
          <w:lang w:val="uk-UA"/>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2835"/>
        <w:gridCol w:w="5245"/>
      </w:tblGrid>
      <w:tr w:rsidR="003E392F" w:rsidTr="00BF56DA">
        <w:tc>
          <w:tcPr>
            <w:tcW w:w="2093" w:type="dxa"/>
          </w:tcPr>
          <w:p w:rsidR="003E392F" w:rsidRPr="005B37D5" w:rsidRDefault="003E392F" w:rsidP="00BF56DA">
            <w:pPr>
              <w:jc w:val="center"/>
              <w:rPr>
                <w:b/>
                <w:sz w:val="28"/>
                <w:szCs w:val="28"/>
                <w:u w:val="single"/>
                <w:lang w:val="uk-UA"/>
              </w:rPr>
            </w:pPr>
            <w:r w:rsidRPr="005B37D5">
              <w:rPr>
                <w:b/>
                <w:sz w:val="28"/>
                <w:szCs w:val="28"/>
                <w:u w:val="single"/>
                <w:lang w:val="uk-UA"/>
              </w:rPr>
              <w:t>Операційні</w:t>
            </w:r>
          </w:p>
          <w:p w:rsidR="003E392F" w:rsidRPr="005B37D5" w:rsidRDefault="003E392F" w:rsidP="00BF56DA">
            <w:pPr>
              <w:jc w:val="center"/>
              <w:rPr>
                <w:b/>
                <w:sz w:val="28"/>
                <w:szCs w:val="28"/>
                <w:u w:val="single"/>
                <w:lang w:val="uk-UA"/>
              </w:rPr>
            </w:pPr>
            <w:r w:rsidRPr="005B37D5">
              <w:rPr>
                <w:b/>
                <w:sz w:val="28"/>
                <w:szCs w:val="28"/>
                <w:u w:val="single"/>
                <w:lang w:val="uk-UA"/>
              </w:rPr>
              <w:t xml:space="preserve"> Цілі</w:t>
            </w:r>
          </w:p>
          <w:p w:rsidR="003E392F" w:rsidRPr="005B37D5" w:rsidRDefault="003E392F" w:rsidP="00BF56DA">
            <w:pPr>
              <w:jc w:val="center"/>
              <w:rPr>
                <w:b/>
                <w:sz w:val="28"/>
                <w:szCs w:val="28"/>
                <w:u w:val="single"/>
                <w:lang w:val="uk-UA"/>
              </w:rPr>
            </w:pPr>
          </w:p>
        </w:tc>
        <w:tc>
          <w:tcPr>
            <w:tcW w:w="2835" w:type="dxa"/>
          </w:tcPr>
          <w:p w:rsidR="003E392F" w:rsidRPr="005B37D5" w:rsidRDefault="003E392F" w:rsidP="00BF56DA">
            <w:pPr>
              <w:jc w:val="center"/>
              <w:rPr>
                <w:b/>
                <w:sz w:val="28"/>
                <w:szCs w:val="28"/>
                <w:u w:val="single"/>
                <w:lang w:val="uk-UA"/>
              </w:rPr>
            </w:pPr>
            <w:r w:rsidRPr="005B37D5">
              <w:rPr>
                <w:b/>
                <w:sz w:val="28"/>
                <w:szCs w:val="28"/>
                <w:u w:val="single"/>
                <w:lang w:val="uk-UA"/>
              </w:rPr>
              <w:t>Завдання</w:t>
            </w:r>
          </w:p>
        </w:tc>
        <w:tc>
          <w:tcPr>
            <w:tcW w:w="5245" w:type="dxa"/>
          </w:tcPr>
          <w:p w:rsidR="003E392F" w:rsidRPr="005B37D5" w:rsidRDefault="003E392F" w:rsidP="00BF56DA">
            <w:pPr>
              <w:jc w:val="center"/>
              <w:rPr>
                <w:b/>
                <w:sz w:val="28"/>
                <w:szCs w:val="28"/>
                <w:u w:val="single"/>
                <w:lang w:val="uk-UA"/>
              </w:rPr>
            </w:pPr>
            <w:r w:rsidRPr="005B37D5">
              <w:rPr>
                <w:b/>
                <w:sz w:val="28"/>
                <w:szCs w:val="28"/>
                <w:u w:val="single"/>
                <w:lang w:val="uk-UA"/>
              </w:rPr>
              <w:t>Проекти та заходи для досягнення бажаного  результату</w:t>
            </w:r>
          </w:p>
        </w:tc>
      </w:tr>
      <w:tr w:rsidR="003E392F" w:rsidTr="00BF56DA">
        <w:trPr>
          <w:trHeight w:val="110"/>
        </w:trPr>
        <w:tc>
          <w:tcPr>
            <w:tcW w:w="2093" w:type="dxa"/>
            <w:vMerge w:val="restart"/>
          </w:tcPr>
          <w:p w:rsidR="003E392F" w:rsidRPr="005B37D5" w:rsidRDefault="003E392F" w:rsidP="00BF56DA">
            <w:pPr>
              <w:jc w:val="center"/>
              <w:rPr>
                <w:b/>
                <w:i/>
                <w:color w:val="0F243E"/>
                <w:sz w:val="28"/>
                <w:szCs w:val="28"/>
                <w:lang w:val="uk-UA"/>
              </w:rPr>
            </w:pPr>
          </w:p>
          <w:p w:rsidR="003E392F" w:rsidRPr="005B37D5" w:rsidRDefault="003E392F" w:rsidP="00BF56DA">
            <w:pPr>
              <w:jc w:val="center"/>
              <w:rPr>
                <w:b/>
                <w:i/>
                <w:sz w:val="28"/>
                <w:szCs w:val="28"/>
                <w:lang w:val="uk-UA"/>
              </w:rPr>
            </w:pPr>
          </w:p>
          <w:p w:rsidR="003E392F" w:rsidRPr="005B37D5" w:rsidRDefault="003E392F" w:rsidP="00BF56DA">
            <w:pPr>
              <w:jc w:val="center"/>
              <w:rPr>
                <w:b/>
                <w:i/>
                <w:sz w:val="28"/>
                <w:szCs w:val="28"/>
                <w:lang w:val="uk-UA"/>
              </w:rPr>
            </w:pPr>
            <w:r w:rsidRPr="005B37D5">
              <w:rPr>
                <w:b/>
                <w:i/>
                <w:sz w:val="28"/>
                <w:szCs w:val="28"/>
                <w:lang w:val="uk-UA"/>
              </w:rPr>
              <w:t xml:space="preserve">Інвестиції </w:t>
            </w:r>
          </w:p>
          <w:p w:rsidR="003E392F" w:rsidRPr="005B37D5" w:rsidRDefault="003E392F" w:rsidP="00BF56DA">
            <w:pPr>
              <w:jc w:val="center"/>
              <w:rPr>
                <w:b/>
                <w:i/>
                <w:color w:val="0F243E"/>
                <w:sz w:val="28"/>
                <w:szCs w:val="28"/>
                <w:lang w:val="uk-UA"/>
              </w:rPr>
            </w:pPr>
            <w:r w:rsidRPr="005B37D5">
              <w:rPr>
                <w:b/>
                <w:i/>
                <w:sz w:val="28"/>
                <w:szCs w:val="28"/>
                <w:lang w:val="uk-UA"/>
              </w:rPr>
              <w:t>та бізнес</w:t>
            </w:r>
          </w:p>
        </w:tc>
        <w:tc>
          <w:tcPr>
            <w:tcW w:w="2835" w:type="dxa"/>
            <w:vAlign w:val="center"/>
          </w:tcPr>
          <w:p w:rsidR="003E392F" w:rsidRPr="005B37D5" w:rsidRDefault="003E392F" w:rsidP="00BF56DA">
            <w:pPr>
              <w:rPr>
                <w:lang w:val="uk-UA"/>
              </w:rPr>
            </w:pPr>
            <w:r w:rsidRPr="005B37D5">
              <w:rPr>
                <w:sz w:val="22"/>
                <w:szCs w:val="22"/>
                <w:lang w:val="uk-UA"/>
              </w:rPr>
              <w:t>Проведення  інвентаризації  місцевих  ресурсів ОТГ</w:t>
            </w:r>
          </w:p>
        </w:tc>
        <w:tc>
          <w:tcPr>
            <w:tcW w:w="5245" w:type="dxa"/>
            <w:vMerge w:val="restart"/>
          </w:tcPr>
          <w:p w:rsidR="003E392F" w:rsidRPr="005B37D5" w:rsidRDefault="003E392F" w:rsidP="00BF56DA">
            <w:pPr>
              <w:jc w:val="both"/>
              <w:rPr>
                <w:lang w:val="uk-UA"/>
              </w:rPr>
            </w:pPr>
            <w:r w:rsidRPr="005B37D5">
              <w:rPr>
                <w:sz w:val="22"/>
                <w:szCs w:val="22"/>
                <w:lang w:val="uk-UA"/>
              </w:rPr>
              <w:t>-Підготувати  інвестиційний паспорт ОТГ</w:t>
            </w:r>
          </w:p>
          <w:p w:rsidR="003E392F" w:rsidRPr="005B37D5" w:rsidRDefault="003E392F" w:rsidP="00BF56DA">
            <w:pPr>
              <w:jc w:val="both"/>
              <w:rPr>
                <w:lang w:val="uk-UA"/>
              </w:rPr>
            </w:pPr>
            <w:r w:rsidRPr="005B37D5">
              <w:rPr>
                <w:sz w:val="22"/>
                <w:szCs w:val="22"/>
                <w:lang w:val="uk-UA"/>
              </w:rPr>
              <w:t>-Розробити та затвердити генеральні плани населених пунктів</w:t>
            </w:r>
          </w:p>
          <w:p w:rsidR="003E392F" w:rsidRPr="005B37D5" w:rsidRDefault="003E392F" w:rsidP="00BF56DA">
            <w:pPr>
              <w:jc w:val="both"/>
              <w:rPr>
                <w:lang w:val="uk-UA"/>
              </w:rPr>
            </w:pPr>
            <w:r w:rsidRPr="005B37D5">
              <w:rPr>
                <w:sz w:val="22"/>
                <w:szCs w:val="22"/>
                <w:lang w:val="uk-UA"/>
              </w:rPr>
              <w:t>-Провести  інформаційно-просвітницький комплекс робіт із приєднання  при</w:t>
            </w:r>
            <w:r>
              <w:rPr>
                <w:sz w:val="22"/>
                <w:szCs w:val="22"/>
                <w:lang w:val="uk-UA"/>
              </w:rPr>
              <w:t>леглих сільських територій нео</w:t>
            </w:r>
            <w:r w:rsidRPr="00470A49">
              <w:rPr>
                <w:sz w:val="22"/>
                <w:szCs w:val="22"/>
                <w:lang w:val="uk-UA"/>
              </w:rPr>
              <w:t>б’є</w:t>
            </w:r>
            <w:r w:rsidRPr="005B37D5">
              <w:rPr>
                <w:sz w:val="22"/>
                <w:szCs w:val="22"/>
                <w:lang w:val="uk-UA"/>
              </w:rPr>
              <w:t>днаних громад</w:t>
            </w:r>
          </w:p>
          <w:p w:rsidR="003E392F" w:rsidRPr="005B37D5" w:rsidRDefault="003E392F" w:rsidP="00BF56DA">
            <w:pPr>
              <w:jc w:val="both"/>
              <w:rPr>
                <w:lang w:val="uk-UA"/>
              </w:rPr>
            </w:pPr>
            <w:r w:rsidRPr="005B37D5">
              <w:rPr>
                <w:sz w:val="22"/>
                <w:szCs w:val="22"/>
                <w:lang w:val="uk-UA"/>
              </w:rPr>
              <w:t>-Впровадити си</w:t>
            </w:r>
            <w:r w:rsidRPr="00470A49">
              <w:rPr>
                <w:sz w:val="22"/>
                <w:szCs w:val="22"/>
                <w:lang w:val="uk-UA"/>
              </w:rPr>
              <w:t>с</w:t>
            </w:r>
            <w:r w:rsidRPr="005B37D5">
              <w:rPr>
                <w:sz w:val="22"/>
                <w:szCs w:val="22"/>
                <w:lang w:val="uk-UA"/>
              </w:rPr>
              <w:t>тему розроблення інвестиційних проектів  для участі у грантах, конкурсах з метою залучення інвестиційних коштів</w:t>
            </w:r>
          </w:p>
          <w:p w:rsidR="003E392F" w:rsidRPr="005B37D5" w:rsidRDefault="003E392F" w:rsidP="00BF56DA">
            <w:pPr>
              <w:jc w:val="both"/>
              <w:rPr>
                <w:lang w:val="uk-UA"/>
              </w:rPr>
            </w:pPr>
            <w:r w:rsidRPr="005B37D5">
              <w:rPr>
                <w:sz w:val="22"/>
                <w:szCs w:val="22"/>
                <w:lang w:val="uk-UA"/>
              </w:rPr>
              <w:t>-Визначити інвестиційно-привабливі земельні ділянки для можливого розміщення нових підприємств</w:t>
            </w:r>
          </w:p>
          <w:p w:rsidR="003E392F" w:rsidRPr="005B37D5" w:rsidRDefault="003E392F" w:rsidP="00BF56DA">
            <w:pPr>
              <w:autoSpaceDE w:val="0"/>
              <w:autoSpaceDN w:val="0"/>
              <w:adjustRightInd w:val="0"/>
              <w:rPr>
                <w:color w:val="000000"/>
                <w:sz w:val="23"/>
                <w:szCs w:val="23"/>
                <w:lang w:eastAsia="en-US"/>
              </w:rPr>
            </w:pPr>
            <w:r w:rsidRPr="005B37D5">
              <w:rPr>
                <w:color w:val="000000"/>
                <w:sz w:val="23"/>
                <w:szCs w:val="23"/>
                <w:lang w:val="uk-UA" w:eastAsia="en-US"/>
              </w:rPr>
              <w:t>-</w:t>
            </w:r>
            <w:r w:rsidRPr="005B37D5">
              <w:rPr>
                <w:color w:val="000000"/>
                <w:sz w:val="23"/>
                <w:szCs w:val="23"/>
                <w:lang w:eastAsia="en-US"/>
              </w:rPr>
              <w:t xml:space="preserve">Створити базу даних вільних земельних ділянок та вільного комунального майна </w:t>
            </w:r>
          </w:p>
          <w:p w:rsidR="003E392F" w:rsidRPr="005B37D5" w:rsidRDefault="003E392F" w:rsidP="00BF56DA">
            <w:pPr>
              <w:jc w:val="both"/>
              <w:rPr>
                <w:lang w:val="uk-UA"/>
              </w:rPr>
            </w:pPr>
            <w:r w:rsidRPr="005B37D5">
              <w:rPr>
                <w:sz w:val="22"/>
                <w:szCs w:val="22"/>
                <w:lang w:val="uk-UA"/>
              </w:rPr>
              <w:t>-Провести відповідну інформаційно-про</w:t>
            </w:r>
            <w:r w:rsidRPr="00470A49">
              <w:rPr>
                <w:sz w:val="22"/>
                <w:szCs w:val="22"/>
                <w:lang w:val="uk-UA"/>
              </w:rPr>
              <w:t>паг</w:t>
            </w:r>
            <w:r w:rsidRPr="005B37D5">
              <w:rPr>
                <w:sz w:val="22"/>
                <w:szCs w:val="22"/>
                <w:lang w:val="uk-UA"/>
              </w:rPr>
              <w:t>андистську роботу з метою приєднання до ОТГ прилеглих  територій</w:t>
            </w:r>
          </w:p>
          <w:p w:rsidR="003E392F" w:rsidRPr="005B37D5" w:rsidRDefault="003E392F" w:rsidP="00BF56DA">
            <w:pPr>
              <w:autoSpaceDE w:val="0"/>
              <w:autoSpaceDN w:val="0"/>
              <w:adjustRightInd w:val="0"/>
              <w:jc w:val="both"/>
              <w:rPr>
                <w:rFonts w:eastAsia="TimesNewRomanPSMT"/>
                <w:lang w:val="uk-UA" w:eastAsia="en-US"/>
              </w:rPr>
            </w:pPr>
            <w:r w:rsidRPr="005B37D5">
              <w:rPr>
                <w:rFonts w:eastAsia="TimesNewRomanPSMT" w:cs="TimesNewRomanPSMT"/>
                <w:sz w:val="22"/>
                <w:szCs w:val="22"/>
                <w:lang w:val="uk-UA" w:eastAsia="en-US"/>
              </w:rPr>
              <w:t>-</w:t>
            </w:r>
            <w:r w:rsidRPr="005B37D5">
              <w:rPr>
                <w:rFonts w:eastAsia="TimesNewRomanPSMT"/>
                <w:sz w:val="22"/>
                <w:szCs w:val="22"/>
                <w:lang w:val="uk-UA" w:eastAsia="en-US"/>
              </w:rPr>
              <w:t>Розширення діалогу влади з місцевим</w:t>
            </w:r>
            <w:r>
              <w:rPr>
                <w:rFonts w:eastAsia="TimesNewRomanPSMT"/>
                <w:lang w:val="uk-UA" w:eastAsia="en-US"/>
              </w:rPr>
              <w:t xml:space="preserve"> </w:t>
            </w:r>
            <w:r w:rsidRPr="005B37D5">
              <w:rPr>
                <w:rFonts w:eastAsia="TimesNewRomanPSMT"/>
                <w:sz w:val="22"/>
                <w:szCs w:val="22"/>
                <w:lang w:val="uk-UA" w:eastAsia="en-US"/>
              </w:rPr>
              <w:t>бізнес-середовищем</w:t>
            </w:r>
          </w:p>
          <w:p w:rsidR="003E392F" w:rsidRPr="005B37D5" w:rsidRDefault="003E392F" w:rsidP="00BF56DA">
            <w:pPr>
              <w:autoSpaceDE w:val="0"/>
              <w:autoSpaceDN w:val="0"/>
              <w:adjustRightInd w:val="0"/>
              <w:jc w:val="both"/>
              <w:rPr>
                <w:rFonts w:eastAsia="TimesNewRomanPSMT"/>
                <w:lang w:val="uk-UA" w:eastAsia="en-US"/>
              </w:rPr>
            </w:pPr>
            <w:r w:rsidRPr="005B37D5">
              <w:rPr>
                <w:rFonts w:eastAsia="TimesNewRomanPSMT"/>
                <w:sz w:val="22"/>
                <w:szCs w:val="22"/>
                <w:lang w:val="uk-UA" w:eastAsia="en-US"/>
              </w:rPr>
              <w:t>- Інформаційно-консультаційна підтримка</w:t>
            </w:r>
            <w:r>
              <w:rPr>
                <w:rFonts w:eastAsia="TimesNewRomanPSMT"/>
                <w:lang w:val="uk-UA" w:eastAsia="en-US"/>
              </w:rPr>
              <w:t xml:space="preserve"> </w:t>
            </w:r>
            <w:r w:rsidRPr="005B37D5">
              <w:rPr>
                <w:rFonts w:eastAsia="TimesNewRomanPSMT"/>
                <w:sz w:val="22"/>
                <w:szCs w:val="22"/>
                <w:lang w:val="uk-UA" w:eastAsia="en-US"/>
              </w:rPr>
              <w:t>місцевого бізнесу</w:t>
            </w:r>
          </w:p>
          <w:p w:rsidR="003E392F" w:rsidRPr="005B37D5" w:rsidRDefault="003E392F" w:rsidP="00BF56DA">
            <w:pPr>
              <w:autoSpaceDE w:val="0"/>
              <w:autoSpaceDN w:val="0"/>
              <w:adjustRightInd w:val="0"/>
              <w:jc w:val="both"/>
              <w:rPr>
                <w:rFonts w:eastAsia="TimesNewRomanPSMT"/>
                <w:lang w:val="uk-UA" w:eastAsia="en-US"/>
              </w:rPr>
            </w:pPr>
            <w:r w:rsidRPr="005B37D5">
              <w:rPr>
                <w:rFonts w:eastAsia="TimesNewRomanPSMT" w:cs="TimesNewRomanPSMT"/>
                <w:sz w:val="22"/>
                <w:szCs w:val="22"/>
                <w:lang w:val="uk-UA" w:eastAsia="en-US"/>
              </w:rPr>
              <w:t>-</w:t>
            </w:r>
            <w:r w:rsidRPr="005B37D5">
              <w:rPr>
                <w:rFonts w:eastAsia="TimesNewRomanPSMT"/>
                <w:sz w:val="22"/>
                <w:szCs w:val="22"/>
                <w:lang w:val="uk-UA" w:eastAsia="en-US"/>
              </w:rPr>
              <w:t>Популяризація ідеї підприємництва серед</w:t>
            </w:r>
            <w:r>
              <w:rPr>
                <w:rFonts w:eastAsia="TimesNewRomanPSMT"/>
                <w:lang w:val="uk-UA" w:eastAsia="en-US"/>
              </w:rPr>
              <w:t xml:space="preserve"> н</w:t>
            </w:r>
            <w:r w:rsidRPr="005B37D5">
              <w:rPr>
                <w:rFonts w:eastAsia="TimesNewRomanPSMT"/>
                <w:sz w:val="22"/>
                <w:szCs w:val="22"/>
                <w:lang w:eastAsia="en-US"/>
              </w:rPr>
              <w:t>аселення</w:t>
            </w:r>
          </w:p>
          <w:p w:rsidR="003E392F" w:rsidRPr="005B37D5" w:rsidRDefault="003E392F" w:rsidP="00BF56DA">
            <w:pPr>
              <w:pStyle w:val="Default"/>
              <w:rPr>
                <w:b/>
                <w:color w:val="0F243E"/>
                <w:sz w:val="28"/>
                <w:szCs w:val="28"/>
                <w:u w:val="single"/>
              </w:rPr>
            </w:pPr>
          </w:p>
        </w:tc>
      </w:tr>
      <w:tr w:rsidR="003E392F" w:rsidTr="00BF56DA">
        <w:trPr>
          <w:trHeight w:val="630"/>
        </w:trPr>
        <w:tc>
          <w:tcPr>
            <w:tcW w:w="2093" w:type="dxa"/>
            <w:vMerge/>
          </w:tcPr>
          <w:p w:rsidR="003E392F" w:rsidRPr="005B37D5" w:rsidRDefault="003E392F" w:rsidP="00BF56DA">
            <w:pPr>
              <w:jc w:val="center"/>
              <w:rPr>
                <w:b/>
                <w:i/>
                <w:color w:val="0F243E"/>
                <w:sz w:val="28"/>
                <w:szCs w:val="28"/>
                <w:lang w:val="uk-UA"/>
              </w:rPr>
            </w:pPr>
          </w:p>
        </w:tc>
        <w:tc>
          <w:tcPr>
            <w:tcW w:w="2835" w:type="dxa"/>
            <w:vAlign w:val="center"/>
          </w:tcPr>
          <w:p w:rsidR="003E392F" w:rsidRPr="005B37D5" w:rsidRDefault="003E392F" w:rsidP="00BF56DA">
            <w:pPr>
              <w:rPr>
                <w:lang w:val="uk-UA"/>
              </w:rPr>
            </w:pPr>
            <w:r w:rsidRPr="005B37D5">
              <w:rPr>
                <w:sz w:val="22"/>
                <w:szCs w:val="22"/>
                <w:lang w:val="uk-UA"/>
              </w:rPr>
              <w:t>Розробка генерального плану населених пунктів ОТГ</w:t>
            </w:r>
          </w:p>
        </w:tc>
        <w:tc>
          <w:tcPr>
            <w:tcW w:w="5245" w:type="dxa"/>
            <w:vMerge/>
          </w:tcPr>
          <w:p w:rsidR="003E392F" w:rsidRPr="005B37D5" w:rsidRDefault="003E392F" w:rsidP="00BF56DA">
            <w:pPr>
              <w:jc w:val="center"/>
              <w:rPr>
                <w:b/>
                <w:color w:val="0F243E"/>
                <w:sz w:val="28"/>
                <w:szCs w:val="28"/>
                <w:u w:val="single"/>
                <w:lang w:val="uk-UA"/>
              </w:rPr>
            </w:pPr>
          </w:p>
        </w:tc>
      </w:tr>
      <w:tr w:rsidR="003E392F" w:rsidTr="00BF56DA">
        <w:trPr>
          <w:trHeight w:val="630"/>
        </w:trPr>
        <w:tc>
          <w:tcPr>
            <w:tcW w:w="2093" w:type="dxa"/>
            <w:vMerge/>
          </w:tcPr>
          <w:p w:rsidR="003E392F" w:rsidRPr="005B37D5" w:rsidRDefault="003E392F" w:rsidP="00BF56DA">
            <w:pPr>
              <w:jc w:val="center"/>
              <w:rPr>
                <w:b/>
                <w:i/>
                <w:color w:val="0F243E"/>
                <w:sz w:val="28"/>
                <w:szCs w:val="28"/>
                <w:lang w:val="uk-UA"/>
              </w:rPr>
            </w:pPr>
          </w:p>
        </w:tc>
        <w:tc>
          <w:tcPr>
            <w:tcW w:w="2835" w:type="dxa"/>
            <w:vAlign w:val="center"/>
          </w:tcPr>
          <w:p w:rsidR="003E392F" w:rsidRPr="005B37D5" w:rsidRDefault="003E392F" w:rsidP="00BF56DA">
            <w:pPr>
              <w:spacing w:before="60" w:after="60"/>
            </w:pPr>
            <w:r w:rsidRPr="005B37D5">
              <w:rPr>
                <w:sz w:val="22"/>
                <w:szCs w:val="22"/>
              </w:rPr>
              <w:t>Розширення території громади за рахунок приєднання прилеглих сільських територій</w:t>
            </w:r>
          </w:p>
        </w:tc>
        <w:tc>
          <w:tcPr>
            <w:tcW w:w="5245" w:type="dxa"/>
            <w:vMerge/>
          </w:tcPr>
          <w:p w:rsidR="003E392F" w:rsidRPr="005B37D5" w:rsidRDefault="003E392F" w:rsidP="00BF56DA">
            <w:pPr>
              <w:jc w:val="center"/>
              <w:rPr>
                <w:b/>
                <w:color w:val="0F243E"/>
                <w:sz w:val="28"/>
                <w:szCs w:val="28"/>
                <w:u w:val="single"/>
                <w:lang w:val="uk-UA"/>
              </w:rPr>
            </w:pPr>
          </w:p>
        </w:tc>
      </w:tr>
      <w:tr w:rsidR="003E392F" w:rsidTr="00BF56DA">
        <w:trPr>
          <w:trHeight w:val="107"/>
        </w:trPr>
        <w:tc>
          <w:tcPr>
            <w:tcW w:w="2093" w:type="dxa"/>
            <w:vMerge/>
          </w:tcPr>
          <w:p w:rsidR="003E392F" w:rsidRPr="005B37D5" w:rsidRDefault="003E392F" w:rsidP="00BF56DA">
            <w:pPr>
              <w:jc w:val="center"/>
              <w:rPr>
                <w:b/>
                <w:i/>
                <w:color w:val="0F243E"/>
                <w:sz w:val="28"/>
                <w:szCs w:val="28"/>
                <w:lang w:val="uk-UA"/>
              </w:rPr>
            </w:pPr>
          </w:p>
        </w:tc>
        <w:tc>
          <w:tcPr>
            <w:tcW w:w="2835" w:type="dxa"/>
            <w:vAlign w:val="center"/>
          </w:tcPr>
          <w:p w:rsidR="003E392F" w:rsidRPr="005B37D5" w:rsidRDefault="003E392F" w:rsidP="00BF56DA">
            <w:pPr>
              <w:rPr>
                <w:lang w:val="uk-UA"/>
              </w:rPr>
            </w:pPr>
            <w:r w:rsidRPr="005B37D5">
              <w:rPr>
                <w:sz w:val="22"/>
                <w:szCs w:val="22"/>
                <w:lang w:val="uk-UA"/>
              </w:rPr>
              <w:t>Розробка інвестиційного паспорту ОТГ для потенційних внутрішніх та зовнішніх інвесторів</w:t>
            </w:r>
          </w:p>
          <w:p w:rsidR="003E392F" w:rsidRPr="005B37D5" w:rsidRDefault="003E392F" w:rsidP="00BF56DA">
            <w:pPr>
              <w:autoSpaceDE w:val="0"/>
              <w:autoSpaceDN w:val="0"/>
              <w:adjustRightInd w:val="0"/>
              <w:rPr>
                <w:rFonts w:eastAsia="TimesNewRomanPSMT"/>
                <w:lang w:eastAsia="en-US"/>
              </w:rPr>
            </w:pPr>
            <w:r w:rsidRPr="005B37D5">
              <w:rPr>
                <w:rFonts w:eastAsia="TimesNewRomanPSMT"/>
                <w:sz w:val="22"/>
                <w:szCs w:val="22"/>
                <w:lang w:eastAsia="en-US"/>
              </w:rPr>
              <w:t>Просування іміджу території як місця,</w:t>
            </w:r>
          </w:p>
          <w:p w:rsidR="003E392F" w:rsidRPr="005B37D5" w:rsidRDefault="003E392F" w:rsidP="00BF56DA">
            <w:pPr>
              <w:rPr>
                <w:lang w:val="uk-UA"/>
              </w:rPr>
            </w:pPr>
            <w:r w:rsidRPr="005B37D5">
              <w:rPr>
                <w:rFonts w:eastAsia="TimesNewRomanPSMT"/>
                <w:sz w:val="22"/>
                <w:szCs w:val="22"/>
                <w:lang w:eastAsia="en-US"/>
              </w:rPr>
              <w:t>привабливого для інвестування</w:t>
            </w:r>
          </w:p>
        </w:tc>
        <w:tc>
          <w:tcPr>
            <w:tcW w:w="5245" w:type="dxa"/>
            <w:vMerge/>
          </w:tcPr>
          <w:p w:rsidR="003E392F" w:rsidRPr="005B37D5" w:rsidRDefault="003E392F" w:rsidP="00BF56DA">
            <w:pPr>
              <w:jc w:val="center"/>
              <w:rPr>
                <w:b/>
                <w:color w:val="0F243E"/>
                <w:sz w:val="28"/>
                <w:szCs w:val="28"/>
                <w:u w:val="single"/>
                <w:lang w:val="uk-UA"/>
              </w:rPr>
            </w:pPr>
          </w:p>
        </w:tc>
      </w:tr>
      <w:tr w:rsidR="003E392F" w:rsidTr="00BF56DA">
        <w:trPr>
          <w:trHeight w:val="107"/>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5B37D5" w:rsidRDefault="003E392F" w:rsidP="00BF56DA">
            <w:pPr>
              <w:autoSpaceDE w:val="0"/>
              <w:autoSpaceDN w:val="0"/>
              <w:adjustRightInd w:val="0"/>
              <w:rPr>
                <w:rFonts w:eastAsia="TimesNewRomanPSMT"/>
                <w:lang w:eastAsia="en-US"/>
              </w:rPr>
            </w:pPr>
            <w:r w:rsidRPr="005B37D5">
              <w:rPr>
                <w:rFonts w:eastAsia="TimesNewRomanPSMT"/>
                <w:sz w:val="22"/>
                <w:szCs w:val="22"/>
                <w:lang w:eastAsia="en-US"/>
              </w:rPr>
              <w:t>Формування інституційного забезпечення</w:t>
            </w:r>
          </w:p>
          <w:p w:rsidR="003E392F" w:rsidRPr="005B37D5" w:rsidRDefault="003E392F" w:rsidP="00BF56DA">
            <w:pPr>
              <w:rPr>
                <w:lang w:val="uk-UA"/>
              </w:rPr>
            </w:pPr>
            <w:r w:rsidRPr="005B37D5">
              <w:rPr>
                <w:rFonts w:eastAsia="TimesNewRomanPSMT"/>
                <w:sz w:val="22"/>
                <w:szCs w:val="22"/>
                <w:lang w:eastAsia="en-US"/>
              </w:rPr>
              <w:t>процесу залучення інвестиці</w:t>
            </w:r>
            <w:r w:rsidRPr="005B37D5">
              <w:rPr>
                <w:rFonts w:eastAsia="TimesNewRomanPSMT"/>
                <w:sz w:val="22"/>
                <w:szCs w:val="22"/>
                <w:lang w:val="uk-UA" w:eastAsia="en-US"/>
              </w:rPr>
              <w:t>й</w:t>
            </w:r>
          </w:p>
        </w:tc>
        <w:tc>
          <w:tcPr>
            <w:tcW w:w="5245" w:type="dxa"/>
            <w:vMerge/>
          </w:tcPr>
          <w:p w:rsidR="003E392F" w:rsidRPr="005B37D5" w:rsidRDefault="003E392F" w:rsidP="00BF56DA">
            <w:pPr>
              <w:jc w:val="center"/>
              <w:rPr>
                <w:b/>
                <w:color w:val="0F243E"/>
                <w:sz w:val="28"/>
                <w:szCs w:val="28"/>
                <w:u w:val="single"/>
                <w:lang w:val="uk-UA"/>
              </w:rPr>
            </w:pPr>
          </w:p>
        </w:tc>
      </w:tr>
      <w:tr w:rsidR="003E392F" w:rsidTr="00BF56DA">
        <w:trPr>
          <w:trHeight w:val="301"/>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5B37D5" w:rsidRDefault="003E392F" w:rsidP="00BF56DA">
            <w:pPr>
              <w:rPr>
                <w:lang w:val="uk-UA"/>
              </w:rPr>
            </w:pPr>
            <w:r w:rsidRPr="005B37D5">
              <w:rPr>
                <w:sz w:val="22"/>
                <w:szCs w:val="22"/>
                <w:lang w:val="uk-UA"/>
              </w:rPr>
              <w:t>Участь у грантових проектах та програмах</w:t>
            </w:r>
          </w:p>
        </w:tc>
        <w:tc>
          <w:tcPr>
            <w:tcW w:w="5245" w:type="dxa"/>
            <w:vMerge/>
          </w:tcPr>
          <w:p w:rsidR="003E392F" w:rsidRPr="005B37D5" w:rsidRDefault="003E392F" w:rsidP="00BF56DA">
            <w:pPr>
              <w:jc w:val="center"/>
              <w:rPr>
                <w:b/>
                <w:color w:val="0F243E"/>
                <w:sz w:val="28"/>
                <w:szCs w:val="28"/>
                <w:u w:val="single"/>
                <w:lang w:val="uk-UA"/>
              </w:rPr>
            </w:pPr>
          </w:p>
        </w:tc>
      </w:tr>
      <w:tr w:rsidR="003E392F" w:rsidTr="00BF56DA">
        <w:trPr>
          <w:trHeight w:val="593"/>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5B37D5" w:rsidRDefault="003E392F" w:rsidP="00BF56DA">
            <w:pPr>
              <w:autoSpaceDE w:val="0"/>
              <w:autoSpaceDN w:val="0"/>
              <w:adjustRightInd w:val="0"/>
              <w:rPr>
                <w:rFonts w:eastAsia="TimesNewRomanPSMT"/>
                <w:lang w:eastAsia="en-US"/>
              </w:rPr>
            </w:pPr>
            <w:r w:rsidRPr="005B37D5">
              <w:rPr>
                <w:rFonts w:eastAsia="TimesNewRomanPSMT"/>
                <w:sz w:val="22"/>
                <w:szCs w:val="22"/>
                <w:lang w:eastAsia="en-US"/>
              </w:rPr>
              <w:t>Інформаційно-консультаційна підтримка</w:t>
            </w:r>
          </w:p>
          <w:p w:rsidR="003E392F" w:rsidRPr="005B37D5" w:rsidRDefault="003E392F" w:rsidP="00BF56DA">
            <w:pPr>
              <w:rPr>
                <w:lang w:val="uk-UA"/>
              </w:rPr>
            </w:pPr>
            <w:r w:rsidRPr="005B37D5">
              <w:rPr>
                <w:rFonts w:eastAsia="TimesNewRomanPSMT"/>
                <w:sz w:val="22"/>
                <w:szCs w:val="22"/>
                <w:lang w:eastAsia="en-US"/>
              </w:rPr>
              <w:t>місцевого бізнесу</w:t>
            </w:r>
          </w:p>
        </w:tc>
        <w:tc>
          <w:tcPr>
            <w:tcW w:w="5245" w:type="dxa"/>
            <w:vMerge/>
          </w:tcPr>
          <w:p w:rsidR="003E392F" w:rsidRPr="005B37D5" w:rsidRDefault="003E392F" w:rsidP="00BF56DA">
            <w:pPr>
              <w:jc w:val="center"/>
              <w:rPr>
                <w:b/>
                <w:color w:val="0F243E"/>
                <w:sz w:val="28"/>
                <w:szCs w:val="28"/>
                <w:u w:val="single"/>
                <w:lang w:val="uk-UA"/>
              </w:rPr>
            </w:pPr>
          </w:p>
        </w:tc>
      </w:tr>
      <w:tr w:rsidR="003E392F" w:rsidTr="00BF56DA">
        <w:trPr>
          <w:trHeight w:val="516"/>
        </w:trPr>
        <w:tc>
          <w:tcPr>
            <w:tcW w:w="2093" w:type="dxa"/>
            <w:vMerge w:val="restart"/>
          </w:tcPr>
          <w:p w:rsidR="003E392F" w:rsidRPr="005B37D5" w:rsidRDefault="003E392F" w:rsidP="00BF56DA">
            <w:pPr>
              <w:jc w:val="center"/>
              <w:rPr>
                <w:b/>
                <w:i/>
                <w:color w:val="0F243E"/>
                <w:sz w:val="28"/>
                <w:szCs w:val="28"/>
                <w:lang w:val="uk-UA"/>
              </w:rPr>
            </w:pPr>
            <w:r w:rsidRPr="005B37D5">
              <w:rPr>
                <w:b/>
                <w:i/>
                <w:sz w:val="28"/>
                <w:szCs w:val="28"/>
                <w:lang w:val="uk-UA"/>
              </w:rPr>
              <w:t>Енерго-ефектив-ність та віднов-лювальні джерела енергії</w:t>
            </w:r>
          </w:p>
        </w:tc>
        <w:tc>
          <w:tcPr>
            <w:tcW w:w="2835" w:type="dxa"/>
            <w:vAlign w:val="center"/>
          </w:tcPr>
          <w:p w:rsidR="003E392F" w:rsidRPr="005B37D5" w:rsidRDefault="003E392F" w:rsidP="00BF56DA">
            <w:pPr>
              <w:rPr>
                <w:lang w:val="uk-UA"/>
              </w:rPr>
            </w:pPr>
            <w:r w:rsidRPr="005B37D5">
              <w:rPr>
                <w:sz w:val="22"/>
                <w:szCs w:val="22"/>
                <w:lang w:val="uk-UA"/>
              </w:rPr>
              <w:t>Проведення комплексного енергетичного  аудиту приміщень   бюджетних установ</w:t>
            </w:r>
          </w:p>
        </w:tc>
        <w:tc>
          <w:tcPr>
            <w:tcW w:w="5245" w:type="dxa"/>
            <w:vMerge w:val="restart"/>
          </w:tcPr>
          <w:p w:rsidR="003E392F" w:rsidRPr="005B37D5" w:rsidRDefault="003E392F" w:rsidP="00BF56DA">
            <w:pPr>
              <w:jc w:val="both"/>
              <w:rPr>
                <w:lang w:val="uk-UA"/>
              </w:rPr>
            </w:pPr>
            <w:r w:rsidRPr="005B37D5">
              <w:rPr>
                <w:color w:val="0F243E"/>
                <w:sz w:val="22"/>
                <w:szCs w:val="22"/>
                <w:lang w:val="uk-UA"/>
              </w:rPr>
              <w:t>-</w:t>
            </w:r>
            <w:r w:rsidRPr="005B37D5">
              <w:rPr>
                <w:sz w:val="22"/>
                <w:szCs w:val="22"/>
                <w:lang w:val="uk-UA"/>
              </w:rPr>
              <w:t>Проведення  енергоаудиту закладів освіти з метою визначення потреб у виконанні енергозберігаючих заходів</w:t>
            </w:r>
          </w:p>
          <w:p w:rsidR="003E392F" w:rsidRPr="005B37D5" w:rsidRDefault="003E392F" w:rsidP="00BF56DA">
            <w:pPr>
              <w:jc w:val="both"/>
              <w:rPr>
                <w:lang w:val="uk-UA"/>
              </w:rPr>
            </w:pPr>
            <w:r>
              <w:rPr>
                <w:sz w:val="22"/>
                <w:szCs w:val="22"/>
                <w:lang w:val="uk-UA"/>
              </w:rPr>
              <w:t>-Впровадження</w:t>
            </w:r>
            <w:r w:rsidRPr="005B37D5">
              <w:rPr>
                <w:sz w:val="22"/>
                <w:szCs w:val="22"/>
                <w:lang w:val="uk-UA"/>
              </w:rPr>
              <w:t xml:space="preserve"> альтернативних джерел електроенергії в дошкільних навчальних закладах</w:t>
            </w:r>
          </w:p>
          <w:p w:rsidR="003E392F" w:rsidRPr="005B37D5" w:rsidRDefault="003E392F" w:rsidP="00BF56DA">
            <w:pPr>
              <w:jc w:val="both"/>
              <w:rPr>
                <w:lang w:val="uk-UA"/>
              </w:rPr>
            </w:pPr>
            <w:r w:rsidRPr="005B37D5">
              <w:rPr>
                <w:sz w:val="22"/>
                <w:szCs w:val="22"/>
                <w:lang w:val="uk-UA"/>
              </w:rPr>
              <w:t>-Проведення просвітницької роботи по утепленню приміщень приватних господарствах</w:t>
            </w:r>
          </w:p>
          <w:p w:rsidR="003E392F" w:rsidRPr="005B37D5" w:rsidRDefault="003E392F" w:rsidP="00BF56DA">
            <w:pPr>
              <w:jc w:val="both"/>
              <w:rPr>
                <w:lang w:val="uk-UA"/>
              </w:rPr>
            </w:pPr>
            <w:r w:rsidRPr="005B37D5">
              <w:rPr>
                <w:sz w:val="22"/>
                <w:szCs w:val="22"/>
                <w:lang w:val="uk-UA"/>
              </w:rPr>
              <w:t>-Впровадження системи виховання економного використання енергоресурсів у навчальних закладах</w:t>
            </w:r>
          </w:p>
          <w:p w:rsidR="003E392F" w:rsidRPr="005B37D5" w:rsidRDefault="003E392F" w:rsidP="00BF56DA">
            <w:pPr>
              <w:jc w:val="both"/>
              <w:rPr>
                <w:lang w:val="uk-UA"/>
              </w:rPr>
            </w:pPr>
            <w:r w:rsidRPr="005B37D5">
              <w:rPr>
                <w:sz w:val="22"/>
                <w:szCs w:val="22"/>
                <w:lang w:val="uk-UA"/>
              </w:rPr>
              <w:lastRenderedPageBreak/>
              <w:t>-Проведення роботи із встановлення лічильників обліку питної води  серед абонентів комунальног</w:t>
            </w:r>
            <w:r>
              <w:rPr>
                <w:sz w:val="22"/>
                <w:szCs w:val="22"/>
                <w:lang w:val="uk-UA"/>
              </w:rPr>
              <w:t>о підприємства та обслуговуючих</w:t>
            </w:r>
            <w:r w:rsidRPr="005B37D5">
              <w:rPr>
                <w:sz w:val="22"/>
                <w:szCs w:val="22"/>
                <w:lang w:val="uk-UA"/>
              </w:rPr>
              <w:t xml:space="preserve"> підприємств</w:t>
            </w:r>
          </w:p>
          <w:p w:rsidR="003E392F" w:rsidRPr="005B37D5" w:rsidRDefault="003E392F" w:rsidP="00BF56DA">
            <w:pPr>
              <w:jc w:val="both"/>
              <w:rPr>
                <w:color w:val="0F243E"/>
                <w:lang w:val="uk-UA"/>
              </w:rPr>
            </w:pPr>
          </w:p>
        </w:tc>
      </w:tr>
      <w:tr w:rsidR="003E392F" w:rsidTr="00BF56DA">
        <w:trPr>
          <w:trHeight w:val="516"/>
        </w:trPr>
        <w:tc>
          <w:tcPr>
            <w:tcW w:w="2093" w:type="dxa"/>
            <w:vMerge/>
          </w:tcPr>
          <w:p w:rsidR="003E392F" w:rsidRPr="005B37D5" w:rsidRDefault="003E392F" w:rsidP="00BF56DA">
            <w:pPr>
              <w:jc w:val="center"/>
              <w:rPr>
                <w:b/>
                <w:i/>
                <w:color w:val="0F243E"/>
                <w:sz w:val="28"/>
                <w:szCs w:val="28"/>
                <w:lang w:val="uk-UA"/>
              </w:rPr>
            </w:pPr>
          </w:p>
        </w:tc>
        <w:tc>
          <w:tcPr>
            <w:tcW w:w="2835" w:type="dxa"/>
            <w:vAlign w:val="center"/>
          </w:tcPr>
          <w:p w:rsidR="003E392F" w:rsidRPr="005B37D5" w:rsidRDefault="003E392F" w:rsidP="00BF56DA">
            <w:pPr>
              <w:rPr>
                <w:lang w:val="uk-UA"/>
              </w:rPr>
            </w:pPr>
            <w:r w:rsidRPr="005B37D5">
              <w:rPr>
                <w:sz w:val="22"/>
                <w:szCs w:val="22"/>
                <w:lang w:val="uk-UA"/>
              </w:rPr>
              <w:t xml:space="preserve"> Проведення заходів з пропагування  утеплення приміщень</w:t>
            </w:r>
          </w:p>
        </w:tc>
        <w:tc>
          <w:tcPr>
            <w:tcW w:w="5245" w:type="dxa"/>
            <w:vMerge/>
          </w:tcPr>
          <w:p w:rsidR="003E392F" w:rsidRPr="005B37D5" w:rsidRDefault="003E392F" w:rsidP="00BF56DA">
            <w:pPr>
              <w:jc w:val="center"/>
              <w:rPr>
                <w:b/>
                <w:color w:val="0F243E"/>
                <w:sz w:val="28"/>
                <w:szCs w:val="28"/>
                <w:u w:val="single"/>
                <w:lang w:val="uk-UA"/>
              </w:rPr>
            </w:pPr>
          </w:p>
        </w:tc>
      </w:tr>
      <w:tr w:rsidR="003E392F" w:rsidTr="00BF56DA">
        <w:trPr>
          <w:trHeight w:val="516"/>
        </w:trPr>
        <w:tc>
          <w:tcPr>
            <w:tcW w:w="2093" w:type="dxa"/>
            <w:vMerge/>
          </w:tcPr>
          <w:p w:rsidR="003E392F" w:rsidRPr="005B37D5" w:rsidRDefault="003E392F" w:rsidP="00BF56DA">
            <w:pPr>
              <w:jc w:val="center"/>
              <w:rPr>
                <w:b/>
                <w:i/>
                <w:color w:val="0F243E"/>
                <w:sz w:val="28"/>
                <w:szCs w:val="28"/>
                <w:lang w:val="uk-UA"/>
              </w:rPr>
            </w:pPr>
          </w:p>
        </w:tc>
        <w:tc>
          <w:tcPr>
            <w:tcW w:w="2835" w:type="dxa"/>
            <w:vAlign w:val="center"/>
          </w:tcPr>
          <w:p w:rsidR="003E392F" w:rsidRPr="005B37D5" w:rsidRDefault="003E392F" w:rsidP="00BF56DA">
            <w:pPr>
              <w:rPr>
                <w:lang w:val="uk-UA"/>
              </w:rPr>
            </w:pPr>
            <w:r>
              <w:rPr>
                <w:sz w:val="22"/>
                <w:szCs w:val="22"/>
                <w:lang w:val="uk-UA"/>
              </w:rPr>
              <w:t>Впровадження альтер</w:t>
            </w:r>
            <w:r w:rsidRPr="005B37D5">
              <w:rPr>
                <w:sz w:val="22"/>
                <w:szCs w:val="22"/>
                <w:lang w:val="uk-UA"/>
              </w:rPr>
              <w:t>нативних джерел енергії в об’єднаній територіальній громаді</w:t>
            </w:r>
          </w:p>
        </w:tc>
        <w:tc>
          <w:tcPr>
            <w:tcW w:w="5245" w:type="dxa"/>
            <w:vMerge/>
          </w:tcPr>
          <w:p w:rsidR="003E392F" w:rsidRPr="005B37D5" w:rsidRDefault="003E392F" w:rsidP="00BF56DA">
            <w:pPr>
              <w:jc w:val="center"/>
              <w:rPr>
                <w:b/>
                <w:color w:val="0F243E"/>
                <w:sz w:val="28"/>
                <w:szCs w:val="28"/>
                <w:u w:val="single"/>
                <w:lang w:val="uk-UA"/>
              </w:rPr>
            </w:pPr>
          </w:p>
        </w:tc>
      </w:tr>
      <w:tr w:rsidR="003E392F" w:rsidTr="00BF56DA">
        <w:trPr>
          <w:trHeight w:val="810"/>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5B37D5" w:rsidRDefault="003E392F" w:rsidP="00BF56DA">
            <w:pPr>
              <w:jc w:val="both"/>
              <w:rPr>
                <w:lang w:val="uk-UA"/>
              </w:rPr>
            </w:pPr>
            <w:r w:rsidRPr="005B37D5">
              <w:rPr>
                <w:sz w:val="22"/>
                <w:szCs w:val="22"/>
                <w:lang w:val="uk-UA"/>
              </w:rPr>
              <w:t>Виховання в  жителів громади   економного відноше</w:t>
            </w:r>
            <w:r w:rsidRPr="00470A49">
              <w:rPr>
                <w:sz w:val="22"/>
                <w:szCs w:val="22"/>
                <w:lang w:val="uk-UA"/>
              </w:rPr>
              <w:t>ння</w:t>
            </w:r>
            <w:r w:rsidRPr="005B37D5">
              <w:rPr>
                <w:sz w:val="22"/>
                <w:szCs w:val="22"/>
                <w:lang w:val="uk-UA"/>
              </w:rPr>
              <w:t xml:space="preserve"> до вик</w:t>
            </w:r>
            <w:r>
              <w:rPr>
                <w:sz w:val="22"/>
                <w:szCs w:val="22"/>
                <w:lang w:val="uk-UA"/>
              </w:rPr>
              <w:t>о-</w:t>
            </w:r>
            <w:r w:rsidRPr="005B37D5">
              <w:rPr>
                <w:sz w:val="22"/>
                <w:szCs w:val="22"/>
                <w:lang w:val="uk-UA"/>
              </w:rPr>
              <w:t xml:space="preserve">ристання  енергоресурсів   в побуті </w:t>
            </w:r>
          </w:p>
        </w:tc>
        <w:tc>
          <w:tcPr>
            <w:tcW w:w="5245" w:type="dxa"/>
            <w:vMerge/>
          </w:tcPr>
          <w:p w:rsidR="003E392F" w:rsidRPr="005B37D5" w:rsidRDefault="003E392F" w:rsidP="00BF56DA">
            <w:pPr>
              <w:jc w:val="center"/>
              <w:rPr>
                <w:b/>
                <w:color w:val="0F243E"/>
                <w:sz w:val="28"/>
                <w:szCs w:val="28"/>
                <w:u w:val="single"/>
                <w:lang w:val="uk-UA"/>
              </w:rPr>
            </w:pPr>
          </w:p>
        </w:tc>
      </w:tr>
      <w:tr w:rsidR="003E392F" w:rsidTr="00BF56DA">
        <w:trPr>
          <w:trHeight w:val="605"/>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5B37D5" w:rsidRDefault="003E392F" w:rsidP="00BF56DA">
            <w:pPr>
              <w:jc w:val="both"/>
              <w:rPr>
                <w:lang w:val="uk-UA"/>
              </w:rPr>
            </w:pPr>
            <w:r w:rsidRPr="005B37D5">
              <w:rPr>
                <w:sz w:val="22"/>
                <w:szCs w:val="22"/>
                <w:lang w:val="uk-UA"/>
              </w:rPr>
              <w:t>Розроблення плану енергетичного розвитку громади</w:t>
            </w:r>
          </w:p>
        </w:tc>
        <w:tc>
          <w:tcPr>
            <w:tcW w:w="5245" w:type="dxa"/>
            <w:vMerge/>
          </w:tcPr>
          <w:p w:rsidR="003E392F" w:rsidRPr="005B37D5" w:rsidRDefault="003E392F" w:rsidP="00BF56DA">
            <w:pPr>
              <w:jc w:val="center"/>
              <w:rPr>
                <w:b/>
                <w:color w:val="0F243E"/>
                <w:sz w:val="28"/>
                <w:szCs w:val="28"/>
                <w:u w:val="single"/>
                <w:lang w:val="uk-UA"/>
              </w:rPr>
            </w:pPr>
          </w:p>
        </w:tc>
      </w:tr>
      <w:tr w:rsidR="003E392F" w:rsidTr="00BF56DA">
        <w:trPr>
          <w:trHeight w:val="847"/>
        </w:trPr>
        <w:tc>
          <w:tcPr>
            <w:tcW w:w="2093" w:type="dxa"/>
            <w:vMerge w:val="restart"/>
          </w:tcPr>
          <w:p w:rsidR="003E392F" w:rsidRPr="005B37D5" w:rsidRDefault="003E392F" w:rsidP="00BF56DA">
            <w:pPr>
              <w:jc w:val="center"/>
              <w:rPr>
                <w:b/>
                <w:i/>
                <w:color w:val="0F243E"/>
                <w:sz w:val="28"/>
                <w:szCs w:val="28"/>
                <w:lang w:val="uk-UA"/>
              </w:rPr>
            </w:pPr>
          </w:p>
          <w:p w:rsidR="003E392F" w:rsidRPr="005B37D5" w:rsidRDefault="003E392F" w:rsidP="00BF56DA">
            <w:pPr>
              <w:jc w:val="center"/>
              <w:rPr>
                <w:b/>
                <w:i/>
                <w:color w:val="0F243E"/>
                <w:sz w:val="28"/>
                <w:szCs w:val="28"/>
                <w:lang w:val="uk-UA"/>
              </w:rPr>
            </w:pPr>
            <w:r w:rsidRPr="005B37D5">
              <w:rPr>
                <w:b/>
                <w:bCs/>
                <w:i/>
                <w:sz w:val="28"/>
                <w:szCs w:val="28"/>
              </w:rPr>
              <w:t>Підвищення конкуренто</w:t>
            </w:r>
            <w:r w:rsidRPr="005B37D5">
              <w:rPr>
                <w:b/>
                <w:bCs/>
                <w:i/>
                <w:sz w:val="28"/>
                <w:szCs w:val="28"/>
                <w:lang w:val="uk-UA"/>
              </w:rPr>
              <w:t>-</w:t>
            </w:r>
            <w:r w:rsidRPr="005B37D5">
              <w:rPr>
                <w:b/>
                <w:bCs/>
                <w:i/>
                <w:sz w:val="28"/>
                <w:szCs w:val="28"/>
              </w:rPr>
              <w:t>спроможності громади</w:t>
            </w:r>
          </w:p>
        </w:tc>
        <w:tc>
          <w:tcPr>
            <w:tcW w:w="2835" w:type="dxa"/>
          </w:tcPr>
          <w:p w:rsidR="003E392F" w:rsidRPr="00F21B43" w:rsidRDefault="003E392F" w:rsidP="00BF56DA">
            <w:pPr>
              <w:pStyle w:val="a5"/>
              <w:shd w:val="clear" w:color="auto" w:fill="FFFFFF"/>
              <w:spacing w:before="0" w:beforeAutospacing="0" w:after="0" w:afterAutospacing="0"/>
              <w:rPr>
                <w:color w:val="0F243E"/>
              </w:rPr>
            </w:pPr>
            <w:r w:rsidRPr="00F21B43">
              <w:rPr>
                <w:color w:val="000000"/>
                <w:sz w:val="22"/>
                <w:szCs w:val="22"/>
                <w:lang w:eastAsia="en-US"/>
              </w:rPr>
              <w:t>Підтримка конкуренто-спроможності підприємництва, розвинутого на території громади</w:t>
            </w:r>
          </w:p>
        </w:tc>
        <w:tc>
          <w:tcPr>
            <w:tcW w:w="5245" w:type="dxa"/>
            <w:vMerge w:val="restart"/>
          </w:tcPr>
          <w:p w:rsidR="003E392F" w:rsidRPr="005B37D5" w:rsidRDefault="003E392F" w:rsidP="00BF56DA">
            <w:pPr>
              <w:jc w:val="both"/>
              <w:rPr>
                <w:lang w:val="uk-UA"/>
              </w:rPr>
            </w:pPr>
          </w:p>
          <w:p w:rsidR="003E392F" w:rsidRPr="00DC29C2" w:rsidRDefault="003E392F" w:rsidP="00BF56DA">
            <w:pPr>
              <w:pStyle w:val="Default"/>
              <w:rPr>
                <w:sz w:val="22"/>
                <w:szCs w:val="22"/>
                <w:lang w:val="uk-UA" w:eastAsia="en-US"/>
              </w:rPr>
            </w:pPr>
            <w:r w:rsidRPr="00DC29C2">
              <w:rPr>
                <w:lang w:val="uk-UA" w:eastAsia="en-US"/>
              </w:rPr>
              <w:t>-</w:t>
            </w:r>
            <w:r w:rsidRPr="00DC29C2">
              <w:rPr>
                <w:sz w:val="22"/>
                <w:szCs w:val="22"/>
                <w:lang w:val="uk-UA" w:eastAsia="en-US"/>
              </w:rPr>
              <w:t>Створення асоціації підприємців</w:t>
            </w:r>
          </w:p>
          <w:p w:rsidR="003E392F" w:rsidRPr="00DC29C2" w:rsidRDefault="003E392F" w:rsidP="00BF56DA">
            <w:pPr>
              <w:pStyle w:val="Default"/>
              <w:rPr>
                <w:sz w:val="22"/>
                <w:szCs w:val="22"/>
                <w:lang w:val="uk-UA" w:eastAsia="en-US"/>
              </w:rPr>
            </w:pPr>
          </w:p>
          <w:p w:rsidR="003E392F" w:rsidRPr="00DC29C2" w:rsidRDefault="003E392F" w:rsidP="00BF56DA">
            <w:pPr>
              <w:pStyle w:val="Default"/>
              <w:rPr>
                <w:sz w:val="22"/>
                <w:szCs w:val="22"/>
                <w:lang w:val="uk-UA" w:eastAsia="en-US"/>
              </w:rPr>
            </w:pPr>
            <w:r w:rsidRPr="00DC29C2">
              <w:rPr>
                <w:rFonts w:eastAsia="TimesNewRomanPSMT"/>
                <w:sz w:val="22"/>
                <w:szCs w:val="22"/>
                <w:lang w:val="uk-UA" w:eastAsia="en-US"/>
              </w:rPr>
              <w:t>-</w:t>
            </w:r>
            <w:r w:rsidRPr="00DC29C2">
              <w:rPr>
                <w:sz w:val="22"/>
                <w:szCs w:val="22"/>
                <w:lang w:val="uk-UA" w:eastAsia="en-US"/>
              </w:rPr>
              <w:t xml:space="preserve">Створення сприятливих умов для  роботи  ринків. </w:t>
            </w:r>
          </w:p>
          <w:p w:rsidR="003E392F" w:rsidRPr="005B37D5" w:rsidRDefault="003E392F" w:rsidP="00BF56DA">
            <w:pPr>
              <w:pStyle w:val="Default"/>
              <w:rPr>
                <w:lang w:val="uk-UA"/>
              </w:rPr>
            </w:pPr>
          </w:p>
          <w:p w:rsidR="003E392F" w:rsidRPr="005B37D5" w:rsidRDefault="003E392F" w:rsidP="00BF56DA">
            <w:pPr>
              <w:autoSpaceDE w:val="0"/>
              <w:autoSpaceDN w:val="0"/>
              <w:adjustRightInd w:val="0"/>
              <w:jc w:val="both"/>
              <w:rPr>
                <w:color w:val="000000"/>
                <w:shd w:val="clear" w:color="auto" w:fill="FFFFFF"/>
                <w:lang w:val="uk-UA"/>
              </w:rPr>
            </w:pPr>
            <w:r w:rsidRPr="005B37D5">
              <w:rPr>
                <w:color w:val="000000"/>
                <w:sz w:val="22"/>
                <w:szCs w:val="22"/>
                <w:lang w:val="uk-UA" w:eastAsia="en-US"/>
              </w:rPr>
              <w:t xml:space="preserve">-Здійснення благоустрій територій вздовж  автомагістралі, встановлення  інформаційно-рекламних </w:t>
            </w:r>
            <w:r w:rsidRPr="005B37D5">
              <w:rPr>
                <w:color w:val="000000"/>
                <w:sz w:val="22"/>
                <w:szCs w:val="22"/>
                <w:shd w:val="clear" w:color="auto" w:fill="FFFFFF"/>
                <w:lang w:val="uk-UA"/>
              </w:rPr>
              <w:t xml:space="preserve"> носіїв у відповідності з діючими  нормативно-правовими актами</w:t>
            </w:r>
            <w:r w:rsidRPr="005B37D5">
              <w:rPr>
                <w:color w:val="000000"/>
                <w:sz w:val="22"/>
                <w:szCs w:val="22"/>
                <w:shd w:val="clear" w:color="auto" w:fill="FFFFFF"/>
              </w:rPr>
              <w:t xml:space="preserve">. </w:t>
            </w:r>
          </w:p>
          <w:p w:rsidR="003E392F" w:rsidRPr="005B37D5" w:rsidRDefault="003E392F" w:rsidP="00BF56DA">
            <w:pPr>
              <w:autoSpaceDE w:val="0"/>
              <w:autoSpaceDN w:val="0"/>
              <w:adjustRightInd w:val="0"/>
              <w:rPr>
                <w:color w:val="000000"/>
                <w:lang w:val="uk-UA" w:eastAsia="en-US"/>
              </w:rPr>
            </w:pPr>
          </w:p>
          <w:p w:rsidR="003E392F" w:rsidRPr="005B37D5" w:rsidRDefault="003E392F" w:rsidP="00BF56DA">
            <w:pPr>
              <w:autoSpaceDE w:val="0"/>
              <w:autoSpaceDN w:val="0"/>
              <w:adjustRightInd w:val="0"/>
              <w:rPr>
                <w:color w:val="000000"/>
                <w:lang w:val="uk-UA" w:eastAsia="en-US"/>
              </w:rPr>
            </w:pPr>
            <w:r w:rsidRPr="005B37D5">
              <w:rPr>
                <w:color w:val="000000"/>
                <w:sz w:val="22"/>
                <w:szCs w:val="22"/>
                <w:lang w:val="uk-UA" w:eastAsia="en-US"/>
              </w:rPr>
              <w:t>Створення ЦНАП</w:t>
            </w:r>
            <w:r w:rsidRPr="00DC29C2">
              <w:rPr>
                <w:strike/>
                <w:color w:val="000000"/>
                <w:sz w:val="22"/>
                <w:szCs w:val="22"/>
                <w:lang w:val="uk-UA" w:eastAsia="en-US"/>
              </w:rPr>
              <w:t>у</w:t>
            </w:r>
            <w:r w:rsidRPr="005B37D5">
              <w:rPr>
                <w:color w:val="000000"/>
                <w:sz w:val="22"/>
                <w:szCs w:val="22"/>
                <w:lang w:val="uk-UA" w:eastAsia="en-US"/>
              </w:rPr>
              <w:t xml:space="preserve"> </w:t>
            </w:r>
          </w:p>
          <w:p w:rsidR="003E392F" w:rsidRPr="005B37D5" w:rsidRDefault="003E392F" w:rsidP="00BF56DA">
            <w:pPr>
              <w:autoSpaceDE w:val="0"/>
              <w:autoSpaceDN w:val="0"/>
              <w:adjustRightInd w:val="0"/>
              <w:rPr>
                <w:color w:val="000000"/>
                <w:lang w:val="uk-UA" w:eastAsia="en-US"/>
              </w:rPr>
            </w:pPr>
          </w:p>
          <w:p w:rsidR="003E392F" w:rsidRPr="005B37D5" w:rsidRDefault="003E392F" w:rsidP="00BF56DA">
            <w:pPr>
              <w:autoSpaceDE w:val="0"/>
              <w:autoSpaceDN w:val="0"/>
              <w:adjustRightInd w:val="0"/>
              <w:rPr>
                <w:color w:val="000000"/>
                <w:lang w:val="uk-UA" w:eastAsia="en-US"/>
              </w:rPr>
            </w:pPr>
            <w:r w:rsidRPr="005B37D5">
              <w:rPr>
                <w:color w:val="000000"/>
                <w:sz w:val="22"/>
                <w:szCs w:val="22"/>
                <w:lang w:eastAsia="en-US"/>
              </w:rPr>
              <w:t>Запровад</w:t>
            </w:r>
            <w:r w:rsidRPr="005B37D5">
              <w:rPr>
                <w:color w:val="000000"/>
                <w:sz w:val="22"/>
                <w:szCs w:val="22"/>
                <w:lang w:val="uk-UA" w:eastAsia="en-US"/>
              </w:rPr>
              <w:t xml:space="preserve">ження </w:t>
            </w:r>
            <w:proofErr w:type="gramStart"/>
            <w:r w:rsidRPr="005B37D5">
              <w:rPr>
                <w:color w:val="000000"/>
                <w:sz w:val="22"/>
                <w:szCs w:val="22"/>
                <w:lang w:eastAsia="en-US"/>
              </w:rPr>
              <w:t>змін</w:t>
            </w:r>
            <w:r w:rsidRPr="005B37D5">
              <w:rPr>
                <w:color w:val="000000"/>
                <w:sz w:val="22"/>
                <w:szCs w:val="22"/>
                <w:lang w:val="uk-UA" w:eastAsia="en-US"/>
              </w:rPr>
              <w:t xml:space="preserve">и </w:t>
            </w:r>
            <w:r w:rsidRPr="005B37D5">
              <w:rPr>
                <w:color w:val="000000"/>
                <w:sz w:val="22"/>
                <w:szCs w:val="22"/>
                <w:lang w:eastAsia="en-US"/>
              </w:rPr>
              <w:t xml:space="preserve"> цільового</w:t>
            </w:r>
            <w:proofErr w:type="gramEnd"/>
            <w:r w:rsidRPr="005B37D5">
              <w:rPr>
                <w:color w:val="000000"/>
                <w:sz w:val="22"/>
                <w:szCs w:val="22"/>
                <w:lang w:eastAsia="en-US"/>
              </w:rPr>
              <w:t xml:space="preserve"> призначення землі під комерційні об’єкти </w:t>
            </w:r>
          </w:p>
          <w:p w:rsidR="003E392F" w:rsidRPr="005B37D5" w:rsidRDefault="003E392F" w:rsidP="00BF56DA">
            <w:pPr>
              <w:autoSpaceDE w:val="0"/>
              <w:autoSpaceDN w:val="0"/>
              <w:adjustRightInd w:val="0"/>
              <w:rPr>
                <w:color w:val="000000"/>
                <w:lang w:val="uk-UA" w:eastAsia="en-US"/>
              </w:rPr>
            </w:pPr>
          </w:p>
          <w:p w:rsidR="003E392F" w:rsidRPr="005B37D5" w:rsidRDefault="003E392F" w:rsidP="00BF56DA">
            <w:pPr>
              <w:autoSpaceDE w:val="0"/>
              <w:autoSpaceDN w:val="0"/>
              <w:adjustRightInd w:val="0"/>
              <w:rPr>
                <w:color w:val="000000"/>
                <w:lang w:val="uk-UA" w:eastAsia="en-US"/>
              </w:rPr>
            </w:pPr>
            <w:r w:rsidRPr="005B37D5">
              <w:rPr>
                <w:color w:val="000000"/>
                <w:sz w:val="22"/>
                <w:szCs w:val="22"/>
                <w:lang w:eastAsia="en-US"/>
              </w:rPr>
              <w:t>Виготов</w:t>
            </w:r>
            <w:r w:rsidRPr="005B37D5">
              <w:rPr>
                <w:color w:val="000000"/>
                <w:sz w:val="22"/>
                <w:szCs w:val="22"/>
                <w:lang w:val="uk-UA" w:eastAsia="en-US"/>
              </w:rPr>
              <w:t>лення</w:t>
            </w:r>
            <w:r w:rsidRPr="005B37D5">
              <w:rPr>
                <w:color w:val="000000"/>
                <w:sz w:val="22"/>
                <w:szCs w:val="22"/>
                <w:lang w:eastAsia="en-US"/>
              </w:rPr>
              <w:t xml:space="preserve"> індивідуальн</w:t>
            </w:r>
            <w:r w:rsidRPr="005B37D5">
              <w:rPr>
                <w:color w:val="000000"/>
                <w:sz w:val="22"/>
                <w:szCs w:val="22"/>
                <w:lang w:val="uk-UA" w:eastAsia="en-US"/>
              </w:rPr>
              <w:t xml:space="preserve">ої </w:t>
            </w:r>
            <w:r w:rsidRPr="005B37D5">
              <w:rPr>
                <w:color w:val="000000"/>
                <w:sz w:val="22"/>
                <w:szCs w:val="22"/>
                <w:lang w:eastAsia="en-US"/>
              </w:rPr>
              <w:t>рекламн</w:t>
            </w:r>
            <w:r w:rsidRPr="005B37D5">
              <w:rPr>
                <w:color w:val="000000"/>
                <w:sz w:val="22"/>
                <w:szCs w:val="22"/>
                <w:lang w:val="uk-UA" w:eastAsia="en-US"/>
              </w:rPr>
              <w:t>ої</w:t>
            </w:r>
            <w:r w:rsidRPr="005B37D5">
              <w:rPr>
                <w:color w:val="000000"/>
                <w:sz w:val="22"/>
                <w:szCs w:val="22"/>
                <w:lang w:eastAsia="en-US"/>
              </w:rPr>
              <w:t xml:space="preserve"> продукці</w:t>
            </w:r>
            <w:r w:rsidRPr="005B37D5">
              <w:rPr>
                <w:color w:val="000000"/>
                <w:sz w:val="22"/>
                <w:szCs w:val="22"/>
                <w:lang w:val="uk-UA" w:eastAsia="en-US"/>
              </w:rPr>
              <w:t>ї</w:t>
            </w:r>
            <w:r w:rsidRPr="005B37D5">
              <w:rPr>
                <w:color w:val="000000"/>
                <w:sz w:val="22"/>
                <w:szCs w:val="22"/>
                <w:lang w:eastAsia="en-US"/>
              </w:rPr>
              <w:t xml:space="preserve">, що </w:t>
            </w:r>
            <w:proofErr w:type="gramStart"/>
            <w:r w:rsidRPr="005B37D5">
              <w:rPr>
                <w:color w:val="000000"/>
                <w:sz w:val="22"/>
                <w:szCs w:val="22"/>
                <w:lang w:eastAsia="en-US"/>
              </w:rPr>
              <w:t xml:space="preserve">стосується </w:t>
            </w:r>
            <w:r w:rsidRPr="005B37D5">
              <w:rPr>
                <w:color w:val="000000"/>
                <w:sz w:val="22"/>
                <w:szCs w:val="22"/>
                <w:lang w:val="uk-UA" w:eastAsia="en-US"/>
              </w:rPr>
              <w:t xml:space="preserve"> території</w:t>
            </w:r>
            <w:proofErr w:type="gramEnd"/>
            <w:r w:rsidRPr="005B37D5">
              <w:rPr>
                <w:color w:val="000000"/>
                <w:sz w:val="22"/>
                <w:szCs w:val="22"/>
                <w:lang w:val="uk-UA" w:eastAsia="en-US"/>
              </w:rPr>
              <w:t xml:space="preserve"> та соціально-економічного стану громади</w:t>
            </w:r>
            <w:r w:rsidRPr="005B37D5">
              <w:rPr>
                <w:color w:val="000000"/>
                <w:sz w:val="22"/>
                <w:szCs w:val="22"/>
                <w:lang w:eastAsia="en-US"/>
              </w:rPr>
              <w:t xml:space="preserve"> </w:t>
            </w:r>
          </w:p>
          <w:p w:rsidR="003E392F" w:rsidRPr="005B37D5" w:rsidRDefault="003E392F" w:rsidP="00BF56DA">
            <w:pPr>
              <w:autoSpaceDE w:val="0"/>
              <w:autoSpaceDN w:val="0"/>
              <w:adjustRightInd w:val="0"/>
              <w:rPr>
                <w:color w:val="000000"/>
                <w:sz w:val="23"/>
                <w:szCs w:val="23"/>
                <w:lang w:eastAsia="en-US"/>
              </w:rPr>
            </w:pPr>
          </w:p>
          <w:p w:rsidR="003E392F" w:rsidRPr="005B37D5" w:rsidRDefault="003E392F" w:rsidP="00BF56DA">
            <w:pPr>
              <w:autoSpaceDE w:val="0"/>
              <w:autoSpaceDN w:val="0"/>
              <w:adjustRightInd w:val="0"/>
              <w:rPr>
                <w:color w:val="000000"/>
                <w:sz w:val="23"/>
                <w:szCs w:val="23"/>
                <w:lang w:eastAsia="en-US"/>
              </w:rPr>
            </w:pPr>
            <w:r w:rsidRPr="005B37D5">
              <w:rPr>
                <w:color w:val="000000"/>
                <w:sz w:val="23"/>
                <w:szCs w:val="23"/>
                <w:lang w:eastAsia="en-US"/>
              </w:rPr>
              <w:t xml:space="preserve">Сприяння підприємництву в організації програм з обміну досвідом </w:t>
            </w:r>
          </w:p>
          <w:p w:rsidR="003E392F" w:rsidRPr="005B37D5" w:rsidRDefault="003E392F" w:rsidP="00BF56DA">
            <w:pPr>
              <w:autoSpaceDE w:val="0"/>
              <w:autoSpaceDN w:val="0"/>
              <w:adjustRightInd w:val="0"/>
              <w:rPr>
                <w:color w:val="000000"/>
                <w:sz w:val="23"/>
                <w:szCs w:val="23"/>
                <w:lang w:val="uk-UA" w:eastAsia="en-US"/>
              </w:rPr>
            </w:pPr>
          </w:p>
          <w:p w:rsidR="003E392F" w:rsidRPr="005B37D5" w:rsidRDefault="003E392F" w:rsidP="00BF56DA">
            <w:pPr>
              <w:autoSpaceDE w:val="0"/>
              <w:autoSpaceDN w:val="0"/>
              <w:adjustRightInd w:val="0"/>
              <w:rPr>
                <w:color w:val="000000"/>
                <w:sz w:val="23"/>
                <w:szCs w:val="23"/>
                <w:lang w:eastAsia="en-US"/>
              </w:rPr>
            </w:pPr>
          </w:p>
          <w:p w:rsidR="003E392F" w:rsidRPr="005B37D5" w:rsidRDefault="003E392F" w:rsidP="00BF56DA">
            <w:pPr>
              <w:autoSpaceDE w:val="0"/>
              <w:autoSpaceDN w:val="0"/>
              <w:adjustRightInd w:val="0"/>
              <w:rPr>
                <w:rFonts w:ascii="Cambria" w:hAnsi="Cambria" w:cs="Cambria"/>
                <w:color w:val="000000"/>
                <w:sz w:val="23"/>
                <w:szCs w:val="23"/>
                <w:lang w:val="uk-UA" w:eastAsia="en-US"/>
              </w:rPr>
            </w:pPr>
          </w:p>
          <w:p w:rsidR="003E392F" w:rsidRPr="005B37D5" w:rsidRDefault="003E392F" w:rsidP="00BF56DA">
            <w:pPr>
              <w:jc w:val="both"/>
              <w:rPr>
                <w:b/>
                <w:color w:val="0F243E"/>
                <w:sz w:val="28"/>
                <w:szCs w:val="28"/>
                <w:lang w:val="uk-UA"/>
              </w:rPr>
            </w:pPr>
          </w:p>
        </w:tc>
      </w:tr>
      <w:tr w:rsidR="003E392F" w:rsidTr="00BF56DA">
        <w:trPr>
          <w:trHeight w:val="20"/>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F21B43" w:rsidRDefault="003E392F" w:rsidP="00BF56DA">
            <w:pPr>
              <w:pStyle w:val="a5"/>
              <w:shd w:val="clear" w:color="auto" w:fill="FFFFFF"/>
              <w:spacing w:before="0" w:beforeAutospacing="0" w:after="0" w:afterAutospacing="0"/>
            </w:pPr>
            <w:r w:rsidRPr="00F21B43">
              <w:rPr>
                <w:sz w:val="22"/>
                <w:szCs w:val="22"/>
              </w:rPr>
              <w:t>Сприяння розвитку к</w:t>
            </w:r>
            <w:r>
              <w:rPr>
                <w:sz w:val="22"/>
                <w:szCs w:val="22"/>
              </w:rPr>
              <w:t xml:space="preserve">омплексу галузей, </w:t>
            </w:r>
            <w:r w:rsidRPr="00470A49">
              <w:rPr>
                <w:sz w:val="22"/>
                <w:szCs w:val="22"/>
              </w:rPr>
              <w:t>пов’язаних</w:t>
            </w:r>
            <w:r w:rsidRPr="00F21B43">
              <w:rPr>
                <w:sz w:val="22"/>
                <w:szCs w:val="22"/>
              </w:rPr>
              <w:t xml:space="preserve"> із забезпеченням нормальної життєдіяльності людей</w:t>
            </w:r>
          </w:p>
        </w:tc>
        <w:tc>
          <w:tcPr>
            <w:tcW w:w="5245" w:type="dxa"/>
            <w:vMerge/>
          </w:tcPr>
          <w:p w:rsidR="003E392F" w:rsidRPr="005B37D5" w:rsidRDefault="003E392F" w:rsidP="00BF56DA">
            <w:pPr>
              <w:jc w:val="both"/>
              <w:rPr>
                <w:lang w:val="uk-UA"/>
              </w:rPr>
            </w:pPr>
          </w:p>
        </w:tc>
      </w:tr>
      <w:tr w:rsidR="003E392F" w:rsidTr="00BF56DA">
        <w:trPr>
          <w:trHeight w:val="416"/>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5B37D5" w:rsidRDefault="003E392F" w:rsidP="00BF56DA">
            <w:pPr>
              <w:autoSpaceDE w:val="0"/>
              <w:autoSpaceDN w:val="0"/>
              <w:adjustRightInd w:val="0"/>
              <w:rPr>
                <w:color w:val="000000"/>
                <w:sz w:val="23"/>
                <w:szCs w:val="23"/>
                <w:lang w:val="uk-UA" w:eastAsia="en-US"/>
              </w:rPr>
            </w:pPr>
            <w:r w:rsidRPr="005B37D5">
              <w:rPr>
                <w:color w:val="000000"/>
                <w:sz w:val="23"/>
                <w:szCs w:val="23"/>
                <w:lang w:eastAsia="en-US"/>
              </w:rPr>
              <w:t>Забезпечення ефективного розпоряд</w:t>
            </w:r>
            <w:r w:rsidRPr="005B37D5">
              <w:rPr>
                <w:color w:val="000000"/>
                <w:sz w:val="23"/>
                <w:szCs w:val="23"/>
                <w:lang w:val="uk-UA" w:eastAsia="en-US"/>
              </w:rPr>
              <w:t>-</w:t>
            </w:r>
            <w:r w:rsidRPr="005B37D5">
              <w:rPr>
                <w:color w:val="000000"/>
                <w:sz w:val="23"/>
                <w:szCs w:val="23"/>
                <w:lang w:eastAsia="en-US"/>
              </w:rPr>
              <w:t xml:space="preserve">ження ресурсами громади </w:t>
            </w:r>
          </w:p>
        </w:tc>
        <w:tc>
          <w:tcPr>
            <w:tcW w:w="5245" w:type="dxa"/>
            <w:vMerge/>
          </w:tcPr>
          <w:p w:rsidR="003E392F" w:rsidRPr="005B37D5" w:rsidRDefault="003E392F" w:rsidP="00BF56DA">
            <w:pPr>
              <w:jc w:val="both"/>
              <w:rPr>
                <w:lang w:val="uk-UA"/>
              </w:rPr>
            </w:pPr>
          </w:p>
        </w:tc>
      </w:tr>
      <w:tr w:rsidR="003E392F" w:rsidTr="00BF56DA">
        <w:trPr>
          <w:trHeight w:val="1280"/>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5B37D5" w:rsidRDefault="003E392F" w:rsidP="00BF56DA">
            <w:pPr>
              <w:autoSpaceDE w:val="0"/>
              <w:autoSpaceDN w:val="0"/>
              <w:adjustRightInd w:val="0"/>
              <w:rPr>
                <w:color w:val="000000"/>
                <w:sz w:val="23"/>
                <w:szCs w:val="23"/>
                <w:lang w:val="uk-UA" w:eastAsia="en-US"/>
              </w:rPr>
            </w:pPr>
            <w:r w:rsidRPr="005B37D5">
              <w:rPr>
                <w:color w:val="000000"/>
                <w:sz w:val="23"/>
                <w:szCs w:val="23"/>
                <w:lang w:eastAsia="en-US"/>
              </w:rPr>
              <w:t>Ефективне розпоряд</w:t>
            </w:r>
            <w:r w:rsidRPr="005B37D5">
              <w:rPr>
                <w:color w:val="000000"/>
                <w:sz w:val="23"/>
                <w:szCs w:val="23"/>
                <w:lang w:val="uk-UA" w:eastAsia="en-US"/>
              </w:rPr>
              <w:t>-</w:t>
            </w:r>
            <w:r w:rsidRPr="005B37D5">
              <w:rPr>
                <w:color w:val="000000"/>
                <w:sz w:val="23"/>
                <w:szCs w:val="23"/>
                <w:lang w:eastAsia="en-US"/>
              </w:rPr>
              <w:t xml:space="preserve">ження грошовими коштами </w:t>
            </w:r>
          </w:p>
        </w:tc>
        <w:tc>
          <w:tcPr>
            <w:tcW w:w="5245" w:type="dxa"/>
            <w:vMerge/>
          </w:tcPr>
          <w:p w:rsidR="003E392F" w:rsidRPr="005B37D5" w:rsidRDefault="003E392F" w:rsidP="00BF56DA">
            <w:pPr>
              <w:jc w:val="center"/>
              <w:rPr>
                <w:b/>
                <w:color w:val="0F243E"/>
                <w:sz w:val="28"/>
                <w:szCs w:val="28"/>
                <w:u w:val="single"/>
                <w:lang w:val="uk-UA"/>
              </w:rPr>
            </w:pPr>
          </w:p>
        </w:tc>
      </w:tr>
      <w:tr w:rsidR="003E392F" w:rsidRPr="00C95858" w:rsidTr="00BF56DA">
        <w:trPr>
          <w:trHeight w:val="258"/>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5B37D5" w:rsidRDefault="003E392F" w:rsidP="00BF56DA">
            <w:pPr>
              <w:jc w:val="both"/>
              <w:rPr>
                <w:color w:val="0F243E"/>
                <w:lang w:val="uk-UA"/>
              </w:rPr>
            </w:pPr>
            <w:r w:rsidRPr="005B37D5">
              <w:rPr>
                <w:sz w:val="22"/>
                <w:szCs w:val="22"/>
                <w:lang w:val="uk-UA"/>
              </w:rPr>
              <w:t>Удосконалення форм і засад соціального партнерства, організація співробітництва органів місцевого самоврядування з профс</w:t>
            </w:r>
            <w:r>
              <w:rPr>
                <w:sz w:val="22"/>
                <w:szCs w:val="22"/>
                <w:lang w:val="uk-UA"/>
              </w:rPr>
              <w:t>пілками та організаціями робото</w:t>
            </w:r>
            <w:r w:rsidRPr="005B37D5">
              <w:rPr>
                <w:sz w:val="22"/>
                <w:szCs w:val="22"/>
                <w:lang w:val="uk-UA"/>
              </w:rPr>
              <w:t>давців.</w:t>
            </w:r>
          </w:p>
        </w:tc>
        <w:tc>
          <w:tcPr>
            <w:tcW w:w="5245" w:type="dxa"/>
            <w:vMerge/>
          </w:tcPr>
          <w:p w:rsidR="003E392F" w:rsidRPr="005B37D5" w:rsidRDefault="003E392F" w:rsidP="00BF56DA">
            <w:pPr>
              <w:jc w:val="center"/>
              <w:rPr>
                <w:b/>
                <w:color w:val="0F243E"/>
                <w:sz w:val="28"/>
                <w:szCs w:val="28"/>
                <w:u w:val="single"/>
                <w:lang w:val="uk-UA"/>
              </w:rPr>
            </w:pPr>
          </w:p>
        </w:tc>
      </w:tr>
    </w:tbl>
    <w:p w:rsidR="003E392F" w:rsidRDefault="003E392F" w:rsidP="003E392F">
      <w:pPr>
        <w:rPr>
          <w:b/>
          <w:color w:val="0F243E"/>
          <w:sz w:val="28"/>
          <w:szCs w:val="28"/>
          <w:u w:val="single"/>
          <w:lang w:val="uk-UA"/>
        </w:rPr>
      </w:pPr>
    </w:p>
    <w:tbl>
      <w:tblPr>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10122"/>
      </w:tblGrid>
      <w:tr w:rsidR="003E392F" w:rsidTr="00BF56DA">
        <w:trPr>
          <w:trHeight w:val="469"/>
        </w:trPr>
        <w:tc>
          <w:tcPr>
            <w:tcW w:w="10122" w:type="dxa"/>
            <w:vAlign w:val="center"/>
          </w:tcPr>
          <w:p w:rsidR="003E392F" w:rsidRPr="005B37D5" w:rsidRDefault="003E392F" w:rsidP="00BF56DA">
            <w:pPr>
              <w:jc w:val="center"/>
              <w:rPr>
                <w:b/>
                <w:lang w:eastAsia="uk-UA"/>
              </w:rPr>
            </w:pPr>
            <w:r w:rsidRPr="005B37D5">
              <w:rPr>
                <w:b/>
                <w:sz w:val="22"/>
                <w:szCs w:val="22"/>
                <w:lang w:eastAsia="uk-UA"/>
              </w:rPr>
              <w:t xml:space="preserve">СТРАТЕГІЧНА ЦІЛЬ 2: </w:t>
            </w:r>
          </w:p>
          <w:p w:rsidR="003E392F" w:rsidRPr="005B37D5" w:rsidRDefault="003E392F" w:rsidP="00BF56DA">
            <w:pPr>
              <w:jc w:val="center"/>
              <w:rPr>
                <w:b/>
                <w:caps/>
                <w:lang w:val="uk-UA"/>
              </w:rPr>
            </w:pPr>
            <w:r w:rsidRPr="005B37D5">
              <w:rPr>
                <w:b/>
                <w:caps/>
                <w:sz w:val="22"/>
                <w:szCs w:val="22"/>
              </w:rPr>
              <w:t>Підвищення якості життя</w:t>
            </w:r>
          </w:p>
        </w:tc>
      </w:tr>
      <w:tr w:rsidR="003E392F" w:rsidTr="00BF56DA">
        <w:trPr>
          <w:trHeight w:val="150"/>
        </w:trPr>
        <w:tc>
          <w:tcPr>
            <w:tcW w:w="10122" w:type="dxa"/>
            <w:shd w:val="clear" w:color="auto" w:fill="FFFFFF"/>
            <w:vAlign w:val="center"/>
          </w:tcPr>
          <w:p w:rsidR="003E392F" w:rsidRPr="005B37D5" w:rsidRDefault="003E392F" w:rsidP="00BF56DA">
            <w:pPr>
              <w:jc w:val="center"/>
              <w:rPr>
                <w:b/>
                <w:lang w:eastAsia="uk-UA"/>
              </w:rPr>
            </w:pPr>
            <w:r w:rsidRPr="005B37D5">
              <w:rPr>
                <w:b/>
                <w:sz w:val="22"/>
                <w:szCs w:val="22"/>
                <w:lang w:eastAsia="uk-UA"/>
              </w:rPr>
              <w:t>Індикатори впливу</w:t>
            </w:r>
          </w:p>
        </w:tc>
      </w:tr>
      <w:tr w:rsidR="003E392F" w:rsidTr="00BF56DA">
        <w:tc>
          <w:tcPr>
            <w:tcW w:w="10122" w:type="dxa"/>
            <w:shd w:val="clear" w:color="auto" w:fill="FFFFFF"/>
            <w:vAlign w:val="center"/>
          </w:tcPr>
          <w:p w:rsidR="003E392F" w:rsidRPr="005B37D5" w:rsidRDefault="003E392F" w:rsidP="003E392F">
            <w:pPr>
              <w:pStyle w:val="af3"/>
              <w:numPr>
                <w:ilvl w:val="0"/>
                <w:numId w:val="14"/>
              </w:numPr>
              <w:spacing w:line="259" w:lineRule="auto"/>
              <w:rPr>
                <w:sz w:val="24"/>
                <w:szCs w:val="24"/>
              </w:rPr>
            </w:pPr>
            <w:r w:rsidRPr="005B37D5">
              <w:rPr>
                <w:sz w:val="24"/>
                <w:szCs w:val="24"/>
              </w:rPr>
              <w:t>Посилені відчуття і</w:t>
            </w:r>
            <w:r>
              <w:rPr>
                <w:sz w:val="24"/>
                <w:szCs w:val="24"/>
              </w:rPr>
              <w:t>дентичності і єдності мешканців</w:t>
            </w:r>
            <w:r w:rsidRPr="005B37D5">
              <w:rPr>
                <w:sz w:val="24"/>
                <w:szCs w:val="24"/>
              </w:rPr>
              <w:t xml:space="preserve"> Новосанжарської громади </w:t>
            </w:r>
          </w:p>
          <w:p w:rsidR="003E392F" w:rsidRPr="005B37D5" w:rsidRDefault="003E392F" w:rsidP="003E392F">
            <w:pPr>
              <w:pStyle w:val="af3"/>
              <w:numPr>
                <w:ilvl w:val="0"/>
                <w:numId w:val="14"/>
              </w:numPr>
              <w:spacing w:line="259" w:lineRule="auto"/>
              <w:rPr>
                <w:sz w:val="24"/>
                <w:szCs w:val="24"/>
              </w:rPr>
            </w:pPr>
            <w:r w:rsidRPr="005B37D5">
              <w:rPr>
                <w:sz w:val="24"/>
                <w:szCs w:val="24"/>
              </w:rPr>
              <w:t>Зростання середньої тривалості життя мешканців</w:t>
            </w:r>
          </w:p>
          <w:p w:rsidR="003E392F" w:rsidRPr="005B37D5" w:rsidRDefault="003E392F" w:rsidP="003E392F">
            <w:pPr>
              <w:pStyle w:val="af3"/>
              <w:numPr>
                <w:ilvl w:val="0"/>
                <w:numId w:val="14"/>
              </w:numPr>
              <w:spacing w:line="259" w:lineRule="auto"/>
              <w:rPr>
                <w:sz w:val="24"/>
                <w:szCs w:val="24"/>
              </w:rPr>
            </w:pPr>
            <w:r w:rsidRPr="005B37D5">
              <w:rPr>
                <w:sz w:val="24"/>
                <w:szCs w:val="24"/>
              </w:rPr>
              <w:t xml:space="preserve">Підвищено якість середовища життя та послуг </w:t>
            </w:r>
            <w:proofErr w:type="gramStart"/>
            <w:r w:rsidRPr="005B37D5">
              <w:rPr>
                <w:sz w:val="24"/>
                <w:szCs w:val="24"/>
              </w:rPr>
              <w:t>у селах</w:t>
            </w:r>
            <w:proofErr w:type="gramEnd"/>
            <w:r w:rsidRPr="005B37D5">
              <w:rPr>
                <w:sz w:val="24"/>
                <w:szCs w:val="24"/>
              </w:rPr>
              <w:t xml:space="preserve"> громади</w:t>
            </w:r>
          </w:p>
          <w:p w:rsidR="003E392F" w:rsidRPr="005B37D5" w:rsidRDefault="003E392F" w:rsidP="003E392F">
            <w:pPr>
              <w:pStyle w:val="af3"/>
              <w:numPr>
                <w:ilvl w:val="0"/>
                <w:numId w:val="14"/>
              </w:numPr>
              <w:spacing w:line="259" w:lineRule="auto"/>
              <w:rPr>
                <w:sz w:val="24"/>
                <w:szCs w:val="24"/>
              </w:rPr>
            </w:pPr>
            <w:r w:rsidRPr="005B37D5">
              <w:rPr>
                <w:sz w:val="24"/>
                <w:szCs w:val="24"/>
              </w:rPr>
              <w:t>Сформована цілісна система надання соціально-культурних та освітніх послуг в громаді</w:t>
            </w:r>
          </w:p>
          <w:p w:rsidR="003E392F" w:rsidRPr="005B37D5" w:rsidRDefault="003E392F" w:rsidP="003E392F">
            <w:pPr>
              <w:pStyle w:val="af3"/>
              <w:numPr>
                <w:ilvl w:val="0"/>
                <w:numId w:val="14"/>
              </w:numPr>
              <w:spacing w:line="259" w:lineRule="auto"/>
              <w:rPr>
                <w:sz w:val="24"/>
                <w:szCs w:val="24"/>
              </w:rPr>
            </w:pPr>
            <w:r w:rsidRPr="005B37D5">
              <w:rPr>
                <w:sz w:val="24"/>
                <w:szCs w:val="24"/>
              </w:rPr>
              <w:t>Підвищено рівень комунальних послуг у громаді</w:t>
            </w:r>
          </w:p>
          <w:p w:rsidR="003E392F" w:rsidRPr="005B37D5" w:rsidRDefault="003E392F" w:rsidP="003E392F">
            <w:pPr>
              <w:pStyle w:val="af3"/>
              <w:numPr>
                <w:ilvl w:val="0"/>
                <w:numId w:val="14"/>
              </w:numPr>
              <w:spacing w:line="259" w:lineRule="auto"/>
              <w:rPr>
                <w:sz w:val="24"/>
                <w:szCs w:val="24"/>
              </w:rPr>
            </w:pPr>
            <w:r w:rsidRPr="005B37D5">
              <w:rPr>
                <w:sz w:val="24"/>
                <w:szCs w:val="24"/>
              </w:rPr>
              <w:t>Покращено екологічну ситуацію у громаді</w:t>
            </w:r>
          </w:p>
          <w:p w:rsidR="003E392F" w:rsidRPr="005B37D5" w:rsidRDefault="003E392F" w:rsidP="003E392F">
            <w:pPr>
              <w:pStyle w:val="af3"/>
              <w:numPr>
                <w:ilvl w:val="0"/>
                <w:numId w:val="14"/>
              </w:numPr>
              <w:spacing w:line="259" w:lineRule="auto"/>
              <w:rPr>
                <w:sz w:val="24"/>
                <w:szCs w:val="24"/>
              </w:rPr>
            </w:pPr>
            <w:r w:rsidRPr="005B37D5">
              <w:rPr>
                <w:sz w:val="24"/>
                <w:szCs w:val="24"/>
              </w:rPr>
              <w:t>Збільшено обсяги фактичних видатків місцевого бюджету на душу населення</w:t>
            </w:r>
          </w:p>
        </w:tc>
      </w:tr>
    </w:tbl>
    <w:p w:rsidR="003E392F" w:rsidRDefault="003E392F" w:rsidP="003E392F">
      <w:pPr>
        <w:ind w:firstLine="709"/>
        <w:jc w:val="center"/>
        <w:rPr>
          <w:b/>
          <w:color w:val="0F243E"/>
          <w:sz w:val="28"/>
          <w:szCs w:val="28"/>
          <w:u w:val="single"/>
          <w:lang w:val="uk-UA"/>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2835"/>
        <w:gridCol w:w="5209"/>
      </w:tblGrid>
      <w:tr w:rsidR="003E392F" w:rsidTr="00BF56DA">
        <w:tc>
          <w:tcPr>
            <w:tcW w:w="2093" w:type="dxa"/>
          </w:tcPr>
          <w:p w:rsidR="003E392F" w:rsidRPr="005B37D5" w:rsidRDefault="003E392F" w:rsidP="00BF56DA">
            <w:pPr>
              <w:jc w:val="center"/>
              <w:rPr>
                <w:b/>
                <w:sz w:val="28"/>
                <w:szCs w:val="28"/>
                <w:u w:val="single"/>
                <w:lang w:val="uk-UA"/>
              </w:rPr>
            </w:pPr>
            <w:r w:rsidRPr="005B37D5">
              <w:rPr>
                <w:b/>
                <w:sz w:val="28"/>
                <w:szCs w:val="28"/>
                <w:u w:val="single"/>
                <w:lang w:val="uk-UA"/>
              </w:rPr>
              <w:t>Операційні</w:t>
            </w:r>
          </w:p>
          <w:p w:rsidR="003E392F" w:rsidRPr="005B37D5" w:rsidRDefault="003E392F" w:rsidP="00BF56DA">
            <w:pPr>
              <w:jc w:val="center"/>
              <w:rPr>
                <w:b/>
                <w:sz w:val="28"/>
                <w:szCs w:val="28"/>
                <w:u w:val="single"/>
                <w:lang w:val="uk-UA"/>
              </w:rPr>
            </w:pPr>
            <w:r w:rsidRPr="005B37D5">
              <w:rPr>
                <w:b/>
                <w:sz w:val="28"/>
                <w:szCs w:val="28"/>
                <w:u w:val="single"/>
                <w:lang w:val="uk-UA"/>
              </w:rPr>
              <w:t xml:space="preserve"> Цілі</w:t>
            </w:r>
          </w:p>
          <w:p w:rsidR="003E392F" w:rsidRPr="005B37D5" w:rsidRDefault="003E392F" w:rsidP="00BF56DA">
            <w:pPr>
              <w:jc w:val="center"/>
              <w:rPr>
                <w:b/>
                <w:sz w:val="28"/>
                <w:szCs w:val="28"/>
                <w:u w:val="single"/>
                <w:lang w:val="uk-UA"/>
              </w:rPr>
            </w:pPr>
          </w:p>
        </w:tc>
        <w:tc>
          <w:tcPr>
            <w:tcW w:w="2835" w:type="dxa"/>
          </w:tcPr>
          <w:p w:rsidR="003E392F" w:rsidRPr="005B37D5" w:rsidRDefault="003E392F" w:rsidP="00BF56DA">
            <w:pPr>
              <w:jc w:val="center"/>
              <w:rPr>
                <w:b/>
                <w:sz w:val="28"/>
                <w:szCs w:val="28"/>
                <w:u w:val="single"/>
                <w:lang w:val="uk-UA"/>
              </w:rPr>
            </w:pPr>
            <w:r w:rsidRPr="005B37D5">
              <w:rPr>
                <w:b/>
                <w:sz w:val="28"/>
                <w:szCs w:val="28"/>
                <w:u w:val="single"/>
                <w:lang w:val="uk-UA"/>
              </w:rPr>
              <w:t>Завдання</w:t>
            </w:r>
          </w:p>
        </w:tc>
        <w:tc>
          <w:tcPr>
            <w:tcW w:w="5209" w:type="dxa"/>
          </w:tcPr>
          <w:p w:rsidR="003E392F" w:rsidRPr="005B37D5" w:rsidRDefault="003E392F" w:rsidP="00BF56DA">
            <w:pPr>
              <w:jc w:val="center"/>
              <w:rPr>
                <w:b/>
                <w:sz w:val="28"/>
                <w:szCs w:val="28"/>
                <w:u w:val="single"/>
                <w:lang w:val="uk-UA"/>
              </w:rPr>
            </w:pPr>
            <w:r w:rsidRPr="005B37D5">
              <w:rPr>
                <w:b/>
                <w:sz w:val="28"/>
                <w:szCs w:val="28"/>
                <w:u w:val="single"/>
                <w:lang w:val="uk-UA"/>
              </w:rPr>
              <w:t>Проекти та заходи  для досягнення бажаного результату</w:t>
            </w:r>
          </w:p>
        </w:tc>
      </w:tr>
      <w:tr w:rsidR="003E392F" w:rsidRPr="00C95858" w:rsidTr="00BF56DA">
        <w:trPr>
          <w:trHeight w:val="1466"/>
        </w:trPr>
        <w:tc>
          <w:tcPr>
            <w:tcW w:w="2093" w:type="dxa"/>
            <w:vMerge w:val="restart"/>
          </w:tcPr>
          <w:p w:rsidR="003E392F" w:rsidRPr="005B37D5" w:rsidRDefault="003E392F" w:rsidP="00BF56DA">
            <w:pPr>
              <w:jc w:val="center"/>
              <w:rPr>
                <w:b/>
                <w:i/>
                <w:sz w:val="28"/>
                <w:szCs w:val="28"/>
                <w:lang w:val="uk-UA"/>
              </w:rPr>
            </w:pPr>
            <w:r w:rsidRPr="005B37D5">
              <w:rPr>
                <w:b/>
                <w:i/>
                <w:sz w:val="28"/>
                <w:szCs w:val="28"/>
                <w:lang w:val="uk-UA"/>
              </w:rPr>
              <w:lastRenderedPageBreak/>
              <w:t>Безпека життєвого середовища, соціальний захист</w:t>
            </w:r>
          </w:p>
        </w:tc>
        <w:tc>
          <w:tcPr>
            <w:tcW w:w="2835" w:type="dxa"/>
            <w:vAlign w:val="center"/>
          </w:tcPr>
          <w:p w:rsidR="003E392F" w:rsidRPr="005B37D5" w:rsidRDefault="003E392F" w:rsidP="00BF56DA">
            <w:pPr>
              <w:tabs>
                <w:tab w:val="left" w:pos="1080"/>
              </w:tabs>
              <w:rPr>
                <w:lang w:val="uk-UA"/>
              </w:rPr>
            </w:pPr>
            <w:r w:rsidRPr="005B37D5">
              <w:rPr>
                <w:sz w:val="22"/>
                <w:szCs w:val="22"/>
                <w:lang w:val="uk-UA"/>
              </w:rPr>
              <w:t xml:space="preserve">Підтримка розвитку охорони здоров’я </w:t>
            </w:r>
          </w:p>
          <w:p w:rsidR="003E392F" w:rsidRPr="005B37D5" w:rsidRDefault="003E392F" w:rsidP="00BF56DA">
            <w:pPr>
              <w:tabs>
                <w:tab w:val="left" w:pos="1080"/>
              </w:tabs>
              <w:rPr>
                <w:lang w:val="uk-UA"/>
              </w:rPr>
            </w:pPr>
          </w:p>
        </w:tc>
        <w:tc>
          <w:tcPr>
            <w:tcW w:w="5209" w:type="dxa"/>
            <w:vMerge w:val="restart"/>
          </w:tcPr>
          <w:p w:rsidR="003E392F" w:rsidRPr="005B37D5" w:rsidRDefault="003E392F" w:rsidP="00BF56DA">
            <w:pPr>
              <w:jc w:val="both"/>
              <w:rPr>
                <w:lang w:val="uk-UA"/>
              </w:rPr>
            </w:pPr>
            <w:r w:rsidRPr="005B37D5">
              <w:rPr>
                <w:sz w:val="22"/>
                <w:szCs w:val="22"/>
                <w:lang w:val="uk-UA"/>
              </w:rPr>
              <w:t>-Надання  коштів  на закупівлю безкоштовних ліків для населення громади</w:t>
            </w:r>
          </w:p>
          <w:p w:rsidR="003E392F" w:rsidRPr="005B37D5" w:rsidRDefault="003E392F" w:rsidP="00BF56DA">
            <w:pPr>
              <w:jc w:val="both"/>
              <w:rPr>
                <w:lang w:val="uk-UA"/>
              </w:rPr>
            </w:pPr>
            <w:r w:rsidRPr="005B37D5">
              <w:rPr>
                <w:sz w:val="22"/>
                <w:szCs w:val="22"/>
                <w:lang w:val="uk-UA"/>
              </w:rPr>
              <w:t>-Надання коштів для  закупівлі інсуліну,  для розширення медичних послуг</w:t>
            </w:r>
            <w:r>
              <w:rPr>
                <w:sz w:val="22"/>
                <w:szCs w:val="22"/>
                <w:lang w:val="uk-UA"/>
              </w:rPr>
              <w:t xml:space="preserve"> та забезпечення  відповідності </w:t>
            </w:r>
            <w:r w:rsidRPr="005B37D5">
              <w:rPr>
                <w:sz w:val="22"/>
                <w:szCs w:val="22"/>
                <w:lang w:val="uk-UA"/>
              </w:rPr>
              <w:t xml:space="preserve">функцій санітарно-медичним  вимогам  </w:t>
            </w:r>
          </w:p>
          <w:p w:rsidR="003E392F" w:rsidRPr="00DC29C2" w:rsidRDefault="003E392F" w:rsidP="00BF56DA">
            <w:pPr>
              <w:jc w:val="both"/>
              <w:rPr>
                <w:sz w:val="22"/>
                <w:szCs w:val="22"/>
                <w:lang w:val="uk-UA"/>
              </w:rPr>
            </w:pPr>
            <w:r w:rsidRPr="005B37D5">
              <w:rPr>
                <w:sz w:val="22"/>
                <w:szCs w:val="22"/>
                <w:lang w:val="uk-UA"/>
              </w:rPr>
              <w:t xml:space="preserve"> </w:t>
            </w:r>
          </w:p>
          <w:p w:rsidR="003E392F" w:rsidRPr="005B37D5" w:rsidRDefault="003E392F" w:rsidP="00BF56DA">
            <w:pPr>
              <w:jc w:val="both"/>
              <w:rPr>
                <w:lang w:val="uk-UA"/>
              </w:rPr>
            </w:pPr>
            <w:r w:rsidRPr="005B37D5">
              <w:rPr>
                <w:sz w:val="22"/>
                <w:szCs w:val="22"/>
                <w:lang w:val="uk-UA"/>
              </w:rPr>
              <w:t>- Надання коштів на утримання місцевої пожежної частини</w:t>
            </w:r>
          </w:p>
          <w:p w:rsidR="003E392F" w:rsidRPr="005B37D5" w:rsidRDefault="003E392F" w:rsidP="00BF56DA">
            <w:pPr>
              <w:jc w:val="both"/>
              <w:rPr>
                <w:lang w:val="uk-UA"/>
              </w:rPr>
            </w:pPr>
            <w:r w:rsidRPr="005B37D5">
              <w:rPr>
                <w:sz w:val="22"/>
                <w:szCs w:val="22"/>
                <w:lang w:val="uk-UA"/>
              </w:rPr>
              <w:t>-</w:t>
            </w:r>
            <w:r>
              <w:rPr>
                <w:sz w:val="22"/>
                <w:szCs w:val="22"/>
                <w:lang w:val="uk-UA"/>
              </w:rPr>
              <w:t xml:space="preserve"> </w:t>
            </w:r>
            <w:r w:rsidRPr="005B37D5">
              <w:rPr>
                <w:sz w:val="22"/>
                <w:szCs w:val="22"/>
                <w:lang w:val="uk-UA"/>
              </w:rPr>
              <w:t>Створення  та забезпечення функціонування опорного пункту поліції</w:t>
            </w:r>
          </w:p>
          <w:p w:rsidR="003E392F" w:rsidRPr="005B37D5" w:rsidRDefault="003E392F" w:rsidP="00BF56DA">
            <w:pPr>
              <w:jc w:val="both"/>
              <w:rPr>
                <w:lang w:val="uk-UA"/>
              </w:rPr>
            </w:pPr>
            <w:r w:rsidRPr="005B37D5">
              <w:rPr>
                <w:sz w:val="22"/>
                <w:szCs w:val="22"/>
                <w:lang w:val="uk-UA"/>
              </w:rPr>
              <w:t>-Впровадження системи залучення громадян до охорони громадського порядку в населених пунктах ОТГ</w:t>
            </w:r>
          </w:p>
          <w:p w:rsidR="003E392F" w:rsidRPr="005D52EF" w:rsidRDefault="003E392F" w:rsidP="00BF56DA">
            <w:pPr>
              <w:pStyle w:val="Default"/>
              <w:jc w:val="both"/>
              <w:rPr>
                <w:color w:val="auto"/>
                <w:sz w:val="22"/>
                <w:szCs w:val="22"/>
                <w:lang w:val="uk-UA" w:eastAsia="en-US"/>
              </w:rPr>
            </w:pPr>
            <w:r w:rsidRPr="005B37D5">
              <w:rPr>
                <w:color w:val="auto"/>
                <w:lang w:val="uk-UA"/>
              </w:rPr>
              <w:t>-</w:t>
            </w:r>
            <w:r w:rsidRPr="005B37D5">
              <w:rPr>
                <w:color w:val="auto"/>
              </w:rPr>
              <w:t xml:space="preserve"> </w:t>
            </w:r>
            <w:r w:rsidRPr="00DC29C2">
              <w:rPr>
                <w:color w:val="auto"/>
                <w:sz w:val="22"/>
                <w:szCs w:val="22"/>
                <w:lang w:val="uk-UA"/>
              </w:rPr>
              <w:t xml:space="preserve">Постійне </w:t>
            </w:r>
            <w:r w:rsidRPr="00DC29C2">
              <w:rPr>
                <w:color w:val="auto"/>
                <w:sz w:val="22"/>
                <w:szCs w:val="22"/>
                <w:lang w:eastAsia="en-US"/>
              </w:rPr>
              <w:t>стимулюв</w:t>
            </w:r>
            <w:r w:rsidRPr="00DC29C2">
              <w:rPr>
                <w:color w:val="auto"/>
                <w:sz w:val="22"/>
                <w:szCs w:val="22"/>
                <w:lang w:val="uk-UA" w:eastAsia="en-US"/>
              </w:rPr>
              <w:t xml:space="preserve">ання </w:t>
            </w:r>
            <w:r w:rsidRPr="00DC29C2">
              <w:rPr>
                <w:color w:val="auto"/>
                <w:sz w:val="22"/>
                <w:szCs w:val="22"/>
                <w:lang w:eastAsia="en-US"/>
              </w:rPr>
              <w:t>як</w:t>
            </w:r>
            <w:r w:rsidRPr="00DC29C2">
              <w:rPr>
                <w:color w:val="auto"/>
                <w:sz w:val="22"/>
                <w:szCs w:val="22"/>
                <w:lang w:val="uk-UA" w:eastAsia="en-US"/>
              </w:rPr>
              <w:t>ості</w:t>
            </w:r>
            <w:r>
              <w:rPr>
                <w:color w:val="auto"/>
                <w:sz w:val="22"/>
                <w:szCs w:val="22"/>
                <w:lang w:eastAsia="en-US"/>
              </w:rPr>
              <w:t xml:space="preserve"> роботи медичних</w:t>
            </w:r>
            <w:r>
              <w:rPr>
                <w:color w:val="auto"/>
                <w:sz w:val="22"/>
                <w:szCs w:val="22"/>
                <w:lang w:val="uk-UA" w:eastAsia="en-US"/>
              </w:rPr>
              <w:t xml:space="preserve"> </w:t>
            </w:r>
            <w:r w:rsidRPr="00DC29C2">
              <w:rPr>
                <w:color w:val="auto"/>
                <w:sz w:val="22"/>
                <w:szCs w:val="22"/>
                <w:lang w:eastAsia="en-US"/>
              </w:rPr>
              <w:t xml:space="preserve">працівників </w:t>
            </w:r>
          </w:p>
          <w:p w:rsidR="003E392F" w:rsidRDefault="003E392F" w:rsidP="00BF56DA">
            <w:pPr>
              <w:jc w:val="both"/>
              <w:rPr>
                <w:sz w:val="22"/>
                <w:szCs w:val="22"/>
                <w:lang w:val="uk-UA"/>
              </w:rPr>
            </w:pPr>
            <w:r w:rsidRPr="00DC29C2">
              <w:rPr>
                <w:sz w:val="22"/>
                <w:szCs w:val="22"/>
              </w:rPr>
              <w:t>Створення</w:t>
            </w:r>
            <w:r w:rsidRPr="005B37D5">
              <w:rPr>
                <w:sz w:val="22"/>
                <w:szCs w:val="22"/>
              </w:rPr>
              <w:t xml:space="preserve"> структурного підрозділу соціального захисту та організація надання послуг на базі відповідної інфраструктури</w:t>
            </w:r>
          </w:p>
          <w:p w:rsidR="003E392F" w:rsidRPr="005D52EF" w:rsidRDefault="003E392F" w:rsidP="00BF56DA">
            <w:pPr>
              <w:jc w:val="both"/>
              <w:rPr>
                <w:lang w:val="uk-UA"/>
              </w:rPr>
            </w:pPr>
          </w:p>
          <w:p w:rsidR="003E392F" w:rsidRPr="005B37D5" w:rsidRDefault="003E392F" w:rsidP="00BF56DA">
            <w:pPr>
              <w:jc w:val="both"/>
              <w:rPr>
                <w:lang w:val="uk-UA"/>
              </w:rPr>
            </w:pPr>
            <w:r w:rsidRPr="005B37D5">
              <w:rPr>
                <w:sz w:val="22"/>
                <w:szCs w:val="22"/>
                <w:lang w:val="uk-UA"/>
              </w:rPr>
              <w:t>-</w:t>
            </w:r>
            <w:r>
              <w:rPr>
                <w:sz w:val="22"/>
                <w:szCs w:val="22"/>
              </w:rPr>
              <w:t>Забезпечення соціального</w:t>
            </w:r>
            <w:r w:rsidRPr="005B37D5">
              <w:rPr>
                <w:sz w:val="22"/>
                <w:szCs w:val="22"/>
              </w:rPr>
              <w:t xml:space="preserve"> захисту дітей, які  проживають у сім’ях, що опинилися у складних життєвих обставинах</w:t>
            </w:r>
          </w:p>
          <w:p w:rsidR="003E392F" w:rsidRPr="005B37D5" w:rsidRDefault="003E392F" w:rsidP="00BF56DA">
            <w:pPr>
              <w:ind w:firstLine="34"/>
              <w:jc w:val="both"/>
              <w:rPr>
                <w:lang w:val="uk-UA"/>
              </w:rPr>
            </w:pPr>
            <w:r w:rsidRPr="005B37D5">
              <w:rPr>
                <w:sz w:val="22"/>
                <w:szCs w:val="22"/>
                <w:lang w:val="uk-UA"/>
              </w:rPr>
              <w:t xml:space="preserve">-Реалізація комплексних програм поліпшення обслуговування інвалідів, одиноких непрацездатних громадян, а також громадян похилого віку та сприяння всебічному розвитку соціального обслуговування за місцем їх проживання. </w:t>
            </w:r>
          </w:p>
          <w:p w:rsidR="003E392F" w:rsidRPr="005B37D5" w:rsidRDefault="003E392F" w:rsidP="00BF56DA">
            <w:pPr>
              <w:ind w:firstLine="34"/>
              <w:jc w:val="both"/>
              <w:rPr>
                <w:lang w:val="uk-UA"/>
              </w:rPr>
            </w:pPr>
            <w:r w:rsidRPr="005B37D5">
              <w:rPr>
                <w:sz w:val="22"/>
                <w:szCs w:val="22"/>
                <w:lang w:val="uk-UA"/>
              </w:rPr>
              <w:t>-Сприяння працевлаштуванню інвалідів,  здобуттю ними освіти і кваліфікації на рівні, що відповідає їхнім здібностям і можливостям.</w:t>
            </w:r>
          </w:p>
        </w:tc>
      </w:tr>
      <w:tr w:rsidR="003E392F" w:rsidTr="00BF56DA">
        <w:trPr>
          <w:trHeight w:val="1418"/>
        </w:trPr>
        <w:tc>
          <w:tcPr>
            <w:tcW w:w="2093" w:type="dxa"/>
            <w:vMerge/>
          </w:tcPr>
          <w:p w:rsidR="003E392F" w:rsidRPr="005B37D5" w:rsidRDefault="003E392F" w:rsidP="00BF56DA">
            <w:pPr>
              <w:jc w:val="center"/>
              <w:rPr>
                <w:b/>
                <w:i/>
                <w:color w:val="0F243E"/>
                <w:sz w:val="28"/>
                <w:szCs w:val="28"/>
                <w:lang w:val="uk-UA"/>
              </w:rPr>
            </w:pPr>
          </w:p>
        </w:tc>
        <w:tc>
          <w:tcPr>
            <w:tcW w:w="2835" w:type="dxa"/>
            <w:vAlign w:val="center"/>
          </w:tcPr>
          <w:p w:rsidR="003E392F" w:rsidRPr="005B37D5" w:rsidRDefault="003E392F" w:rsidP="00BF56DA">
            <w:pPr>
              <w:tabs>
                <w:tab w:val="left" w:pos="1080"/>
              </w:tabs>
              <w:rPr>
                <w:color w:val="000000"/>
                <w:lang w:val="uk-UA"/>
              </w:rPr>
            </w:pPr>
            <w:r w:rsidRPr="005B37D5">
              <w:rPr>
                <w:color w:val="000000"/>
                <w:sz w:val="22"/>
                <w:szCs w:val="22"/>
                <w:lang w:val="uk-UA"/>
              </w:rPr>
              <w:t>Створення системи охорони  громадського порядку</w:t>
            </w:r>
          </w:p>
          <w:p w:rsidR="003E392F" w:rsidRPr="005B37D5" w:rsidRDefault="003E392F" w:rsidP="00BF56DA">
            <w:pPr>
              <w:tabs>
                <w:tab w:val="left" w:pos="1080"/>
              </w:tabs>
              <w:rPr>
                <w:color w:val="000000"/>
                <w:lang w:val="uk-UA"/>
              </w:rPr>
            </w:pPr>
          </w:p>
        </w:tc>
        <w:tc>
          <w:tcPr>
            <w:tcW w:w="5209" w:type="dxa"/>
            <w:vMerge/>
          </w:tcPr>
          <w:p w:rsidR="003E392F" w:rsidRPr="005B37D5" w:rsidRDefault="003E392F" w:rsidP="00BF56DA">
            <w:pPr>
              <w:jc w:val="center"/>
              <w:rPr>
                <w:b/>
                <w:color w:val="0F243E"/>
                <w:sz w:val="28"/>
                <w:szCs w:val="28"/>
                <w:u w:val="single"/>
                <w:lang w:val="uk-UA"/>
              </w:rPr>
            </w:pPr>
          </w:p>
        </w:tc>
      </w:tr>
      <w:tr w:rsidR="003E392F" w:rsidTr="00BF56DA">
        <w:trPr>
          <w:trHeight w:val="1131"/>
        </w:trPr>
        <w:tc>
          <w:tcPr>
            <w:tcW w:w="2093" w:type="dxa"/>
            <w:vMerge/>
          </w:tcPr>
          <w:p w:rsidR="003E392F" w:rsidRPr="005B37D5" w:rsidRDefault="003E392F" w:rsidP="00BF56DA">
            <w:pPr>
              <w:jc w:val="center"/>
              <w:rPr>
                <w:b/>
                <w:i/>
                <w:color w:val="0F243E"/>
                <w:sz w:val="28"/>
                <w:szCs w:val="28"/>
                <w:lang w:val="uk-UA"/>
              </w:rPr>
            </w:pPr>
          </w:p>
        </w:tc>
        <w:tc>
          <w:tcPr>
            <w:tcW w:w="2835" w:type="dxa"/>
            <w:vAlign w:val="center"/>
          </w:tcPr>
          <w:p w:rsidR="003E392F" w:rsidRPr="005B37D5" w:rsidRDefault="003E392F" w:rsidP="00BF56DA">
            <w:pPr>
              <w:tabs>
                <w:tab w:val="left" w:pos="1080"/>
              </w:tabs>
              <w:rPr>
                <w:color w:val="000000"/>
                <w:lang w:val="uk-UA"/>
              </w:rPr>
            </w:pPr>
            <w:r w:rsidRPr="005B37D5">
              <w:rPr>
                <w:color w:val="000000"/>
                <w:sz w:val="22"/>
                <w:szCs w:val="22"/>
                <w:lang w:val="uk-UA"/>
              </w:rPr>
              <w:t>Встановлення  відеокамер  зовнішнього спостереження</w:t>
            </w:r>
          </w:p>
        </w:tc>
        <w:tc>
          <w:tcPr>
            <w:tcW w:w="5209" w:type="dxa"/>
            <w:vMerge/>
          </w:tcPr>
          <w:p w:rsidR="003E392F" w:rsidRPr="005B37D5" w:rsidRDefault="003E392F" w:rsidP="00BF56DA">
            <w:pPr>
              <w:jc w:val="center"/>
              <w:rPr>
                <w:b/>
                <w:color w:val="0F243E"/>
                <w:sz w:val="28"/>
                <w:szCs w:val="28"/>
                <w:u w:val="single"/>
                <w:lang w:val="uk-UA"/>
              </w:rPr>
            </w:pPr>
          </w:p>
        </w:tc>
      </w:tr>
      <w:tr w:rsidR="003E392F" w:rsidTr="00BF56DA">
        <w:trPr>
          <w:trHeight w:val="915"/>
        </w:trPr>
        <w:tc>
          <w:tcPr>
            <w:tcW w:w="2093" w:type="dxa"/>
            <w:vMerge/>
          </w:tcPr>
          <w:p w:rsidR="003E392F" w:rsidRPr="005B37D5" w:rsidRDefault="003E392F" w:rsidP="00BF56DA">
            <w:pPr>
              <w:jc w:val="center"/>
              <w:rPr>
                <w:b/>
                <w:i/>
                <w:color w:val="0F243E"/>
                <w:sz w:val="28"/>
                <w:szCs w:val="28"/>
                <w:lang w:val="uk-UA"/>
              </w:rPr>
            </w:pPr>
          </w:p>
        </w:tc>
        <w:tc>
          <w:tcPr>
            <w:tcW w:w="2835" w:type="dxa"/>
            <w:vAlign w:val="center"/>
          </w:tcPr>
          <w:p w:rsidR="003E392F" w:rsidRPr="005D52EF" w:rsidRDefault="003E392F" w:rsidP="00BF56DA">
            <w:pPr>
              <w:tabs>
                <w:tab w:val="left" w:pos="1080"/>
              </w:tabs>
              <w:rPr>
                <w:lang w:val="uk-UA"/>
              </w:rPr>
            </w:pPr>
            <w:r w:rsidRPr="005D52EF">
              <w:rPr>
                <w:sz w:val="22"/>
                <w:szCs w:val="22"/>
                <w:lang w:val="uk-UA"/>
              </w:rPr>
              <w:t>Створення системи соціального захисту населення на місцевому рівні</w:t>
            </w:r>
          </w:p>
        </w:tc>
        <w:tc>
          <w:tcPr>
            <w:tcW w:w="5209" w:type="dxa"/>
            <w:vMerge/>
          </w:tcPr>
          <w:p w:rsidR="003E392F" w:rsidRPr="005B37D5" w:rsidRDefault="003E392F" w:rsidP="00BF56DA">
            <w:pPr>
              <w:jc w:val="center"/>
              <w:rPr>
                <w:b/>
                <w:color w:val="0F243E"/>
                <w:sz w:val="28"/>
                <w:szCs w:val="28"/>
                <w:u w:val="single"/>
                <w:lang w:val="uk-UA"/>
              </w:rPr>
            </w:pPr>
          </w:p>
        </w:tc>
      </w:tr>
      <w:tr w:rsidR="003E392F" w:rsidTr="00BF56DA">
        <w:trPr>
          <w:trHeight w:val="915"/>
        </w:trPr>
        <w:tc>
          <w:tcPr>
            <w:tcW w:w="2093" w:type="dxa"/>
            <w:vMerge/>
          </w:tcPr>
          <w:p w:rsidR="003E392F" w:rsidRPr="005B37D5" w:rsidRDefault="003E392F" w:rsidP="00BF56DA">
            <w:pPr>
              <w:jc w:val="center"/>
              <w:rPr>
                <w:b/>
                <w:i/>
                <w:color w:val="0F243E"/>
                <w:sz w:val="28"/>
                <w:szCs w:val="28"/>
                <w:lang w:val="uk-UA"/>
              </w:rPr>
            </w:pPr>
          </w:p>
        </w:tc>
        <w:tc>
          <w:tcPr>
            <w:tcW w:w="2835" w:type="dxa"/>
            <w:vAlign w:val="center"/>
          </w:tcPr>
          <w:p w:rsidR="003E392F" w:rsidRPr="005B37D5" w:rsidRDefault="003E392F" w:rsidP="00BF56DA">
            <w:pPr>
              <w:tabs>
                <w:tab w:val="left" w:pos="1080"/>
              </w:tabs>
              <w:rPr>
                <w:color w:val="0F243E"/>
                <w:lang w:val="uk-UA"/>
              </w:rPr>
            </w:pPr>
            <w:r w:rsidRPr="005B37D5">
              <w:rPr>
                <w:sz w:val="22"/>
                <w:szCs w:val="22"/>
                <w:lang w:val="uk-UA"/>
              </w:rPr>
              <w:t>Здійснення контролю за  дотриманням законо-давства з охорони праці на території громади</w:t>
            </w:r>
          </w:p>
        </w:tc>
        <w:tc>
          <w:tcPr>
            <w:tcW w:w="5209" w:type="dxa"/>
            <w:vMerge/>
          </w:tcPr>
          <w:p w:rsidR="003E392F" w:rsidRPr="005B37D5" w:rsidRDefault="003E392F" w:rsidP="00BF56DA">
            <w:pPr>
              <w:jc w:val="center"/>
              <w:rPr>
                <w:b/>
                <w:color w:val="0F243E"/>
                <w:sz w:val="28"/>
                <w:szCs w:val="28"/>
                <w:u w:val="single"/>
                <w:lang w:val="uk-UA"/>
              </w:rPr>
            </w:pPr>
          </w:p>
        </w:tc>
      </w:tr>
      <w:tr w:rsidR="003E392F" w:rsidTr="00BF56DA">
        <w:trPr>
          <w:trHeight w:val="1945"/>
        </w:trPr>
        <w:tc>
          <w:tcPr>
            <w:tcW w:w="2093" w:type="dxa"/>
            <w:vMerge/>
          </w:tcPr>
          <w:p w:rsidR="003E392F" w:rsidRPr="005B37D5" w:rsidRDefault="003E392F" w:rsidP="00BF56DA">
            <w:pPr>
              <w:jc w:val="center"/>
              <w:rPr>
                <w:b/>
                <w:i/>
                <w:color w:val="0F243E"/>
                <w:sz w:val="28"/>
                <w:szCs w:val="28"/>
                <w:lang w:val="uk-UA"/>
              </w:rPr>
            </w:pPr>
          </w:p>
        </w:tc>
        <w:tc>
          <w:tcPr>
            <w:tcW w:w="2835" w:type="dxa"/>
            <w:vAlign w:val="center"/>
          </w:tcPr>
          <w:p w:rsidR="003E392F" w:rsidRPr="005D52EF" w:rsidRDefault="003E392F" w:rsidP="00BF56DA">
            <w:pPr>
              <w:tabs>
                <w:tab w:val="left" w:pos="1080"/>
              </w:tabs>
            </w:pPr>
            <w:r w:rsidRPr="005B37D5">
              <w:rPr>
                <w:sz w:val="22"/>
                <w:szCs w:val="22"/>
              </w:rPr>
              <w:t>Здійснення контролю за цільовим використанням бюджетних коштів, пере</w:t>
            </w:r>
            <w:r w:rsidRPr="005B37D5">
              <w:rPr>
                <w:sz w:val="22"/>
                <w:szCs w:val="22"/>
                <w:lang w:val="uk-UA"/>
              </w:rPr>
              <w:t>д</w:t>
            </w:r>
            <w:r w:rsidRPr="005B37D5">
              <w:rPr>
                <w:sz w:val="22"/>
                <w:szCs w:val="22"/>
              </w:rPr>
              <w:t>бачених для надання населенню субсидій, соціальних допомог, компенсацій, відшкодування пільг</w:t>
            </w:r>
          </w:p>
        </w:tc>
        <w:tc>
          <w:tcPr>
            <w:tcW w:w="5209" w:type="dxa"/>
            <w:vMerge/>
          </w:tcPr>
          <w:p w:rsidR="003E392F" w:rsidRPr="005B37D5" w:rsidRDefault="003E392F" w:rsidP="00BF56DA">
            <w:pPr>
              <w:jc w:val="center"/>
              <w:rPr>
                <w:b/>
                <w:color w:val="0F243E"/>
                <w:sz w:val="28"/>
                <w:szCs w:val="28"/>
                <w:u w:val="single"/>
                <w:lang w:val="uk-UA"/>
              </w:rPr>
            </w:pPr>
          </w:p>
        </w:tc>
      </w:tr>
      <w:tr w:rsidR="003E392F" w:rsidTr="00BF56DA">
        <w:trPr>
          <w:trHeight w:val="120"/>
        </w:trPr>
        <w:tc>
          <w:tcPr>
            <w:tcW w:w="2093" w:type="dxa"/>
            <w:vMerge w:val="restart"/>
          </w:tcPr>
          <w:p w:rsidR="003E392F" w:rsidRPr="005B37D5" w:rsidRDefault="003E392F" w:rsidP="00BF56DA">
            <w:pPr>
              <w:jc w:val="center"/>
              <w:rPr>
                <w:b/>
                <w:i/>
                <w:sz w:val="28"/>
                <w:szCs w:val="28"/>
                <w:lang w:val="uk-UA"/>
              </w:rPr>
            </w:pPr>
            <w:r w:rsidRPr="005B37D5">
              <w:rPr>
                <w:b/>
                <w:i/>
                <w:sz w:val="28"/>
                <w:szCs w:val="28"/>
                <w:lang w:val="uk-UA"/>
              </w:rPr>
              <w:t>Комфортне проживання</w:t>
            </w:r>
          </w:p>
        </w:tc>
        <w:tc>
          <w:tcPr>
            <w:tcW w:w="2835" w:type="dxa"/>
            <w:vAlign w:val="center"/>
          </w:tcPr>
          <w:p w:rsidR="003E392F" w:rsidRPr="005B37D5" w:rsidRDefault="003E392F" w:rsidP="00BF56DA">
            <w:pPr>
              <w:rPr>
                <w:bCs/>
                <w:lang w:val="uk-UA"/>
              </w:rPr>
            </w:pPr>
            <w:r w:rsidRPr="005B37D5">
              <w:rPr>
                <w:bCs/>
                <w:sz w:val="22"/>
                <w:szCs w:val="22"/>
                <w:lang w:val="uk-UA"/>
              </w:rPr>
              <w:t xml:space="preserve"> Облаштування зон відпочинку  для дітей</w:t>
            </w:r>
          </w:p>
        </w:tc>
        <w:tc>
          <w:tcPr>
            <w:tcW w:w="5209" w:type="dxa"/>
            <w:vMerge w:val="restart"/>
          </w:tcPr>
          <w:p w:rsidR="003E392F" w:rsidRPr="005B37D5" w:rsidRDefault="003E392F" w:rsidP="00BF56DA">
            <w:pPr>
              <w:jc w:val="both"/>
              <w:rPr>
                <w:lang w:val="uk-UA"/>
              </w:rPr>
            </w:pPr>
            <w:r w:rsidRPr="005B37D5">
              <w:rPr>
                <w:sz w:val="22"/>
                <w:szCs w:val="22"/>
                <w:lang w:val="uk-UA"/>
              </w:rPr>
              <w:t>Закупівля  обладнання для дитячих ігрових майданчиків</w:t>
            </w:r>
          </w:p>
          <w:p w:rsidR="003E392F" w:rsidRPr="005B37D5" w:rsidRDefault="003E392F" w:rsidP="00BF56DA">
            <w:pPr>
              <w:jc w:val="both"/>
              <w:rPr>
                <w:lang w:val="uk-UA"/>
              </w:rPr>
            </w:pPr>
            <w:r w:rsidRPr="005B37D5">
              <w:rPr>
                <w:sz w:val="22"/>
                <w:szCs w:val="22"/>
                <w:lang w:val="uk-UA"/>
              </w:rPr>
              <w:t>Закупівля вуличних тренажерів</w:t>
            </w:r>
          </w:p>
          <w:p w:rsidR="003E392F" w:rsidRPr="005B37D5" w:rsidRDefault="003E392F" w:rsidP="00BF56DA">
            <w:pPr>
              <w:jc w:val="both"/>
              <w:rPr>
                <w:lang w:val="uk-UA"/>
              </w:rPr>
            </w:pPr>
            <w:r w:rsidRPr="005B37D5">
              <w:rPr>
                <w:sz w:val="22"/>
                <w:szCs w:val="22"/>
                <w:lang w:val="uk-UA"/>
              </w:rPr>
              <w:t>Закупівля спортивного обладнання для   спортивного залу с.</w:t>
            </w:r>
            <w:r>
              <w:rPr>
                <w:sz w:val="22"/>
                <w:szCs w:val="22"/>
                <w:lang w:val="uk-UA"/>
              </w:rPr>
              <w:t xml:space="preserve"> </w:t>
            </w:r>
            <w:r w:rsidRPr="005B37D5">
              <w:rPr>
                <w:sz w:val="22"/>
                <w:szCs w:val="22"/>
                <w:lang w:val="uk-UA"/>
              </w:rPr>
              <w:t>Зачепилівка</w:t>
            </w:r>
          </w:p>
          <w:p w:rsidR="003E392F" w:rsidRPr="005B37D5" w:rsidRDefault="003E392F" w:rsidP="00BF56DA">
            <w:pPr>
              <w:jc w:val="both"/>
              <w:rPr>
                <w:lang w:val="uk-UA"/>
              </w:rPr>
            </w:pPr>
            <w:r>
              <w:rPr>
                <w:sz w:val="22"/>
                <w:szCs w:val="22"/>
                <w:lang w:val="uk-UA"/>
              </w:rPr>
              <w:t>Проведення капітального ремонту</w:t>
            </w:r>
            <w:r w:rsidRPr="005B37D5">
              <w:rPr>
                <w:sz w:val="22"/>
                <w:szCs w:val="22"/>
                <w:lang w:val="uk-UA"/>
              </w:rPr>
              <w:t xml:space="preserve"> дорожнього покриття  території картодрому  в Нових</w:t>
            </w:r>
            <w:r>
              <w:rPr>
                <w:sz w:val="22"/>
                <w:szCs w:val="22"/>
                <w:lang w:val="uk-UA"/>
              </w:rPr>
              <w:t xml:space="preserve"> </w:t>
            </w:r>
            <w:r w:rsidRPr="005B37D5">
              <w:rPr>
                <w:sz w:val="22"/>
                <w:szCs w:val="22"/>
                <w:lang w:val="uk-UA"/>
              </w:rPr>
              <w:t>Санжарах.</w:t>
            </w:r>
          </w:p>
          <w:p w:rsidR="003E392F" w:rsidRPr="005B37D5" w:rsidRDefault="003E392F" w:rsidP="00BF56DA">
            <w:pPr>
              <w:jc w:val="both"/>
              <w:rPr>
                <w:lang w:val="uk-UA"/>
              </w:rPr>
            </w:pPr>
            <w:r w:rsidRPr="005B37D5">
              <w:rPr>
                <w:sz w:val="22"/>
                <w:szCs w:val="22"/>
                <w:lang w:val="uk-UA"/>
              </w:rPr>
              <w:t>-Проведення аналізу діяльності комунального</w:t>
            </w:r>
          </w:p>
          <w:p w:rsidR="003E392F" w:rsidRPr="005B37D5" w:rsidRDefault="003E392F" w:rsidP="00BF56DA">
            <w:pPr>
              <w:jc w:val="both"/>
              <w:rPr>
                <w:lang w:val="uk-UA"/>
              </w:rPr>
            </w:pPr>
            <w:r>
              <w:rPr>
                <w:sz w:val="22"/>
                <w:szCs w:val="22"/>
                <w:lang w:val="uk-UA"/>
              </w:rPr>
              <w:t>підприємства з метою розширення</w:t>
            </w:r>
            <w:r w:rsidRPr="005B37D5">
              <w:rPr>
                <w:sz w:val="22"/>
                <w:szCs w:val="22"/>
                <w:lang w:val="uk-UA"/>
              </w:rPr>
              <w:t xml:space="preserve"> асортименту комунальних послуг</w:t>
            </w:r>
          </w:p>
          <w:p w:rsidR="003E392F" w:rsidRPr="005B37D5" w:rsidRDefault="003E392F" w:rsidP="00BF56DA">
            <w:pPr>
              <w:jc w:val="both"/>
              <w:rPr>
                <w:lang w:val="uk-UA"/>
              </w:rPr>
            </w:pPr>
            <w:r w:rsidRPr="005B37D5">
              <w:rPr>
                <w:sz w:val="22"/>
                <w:szCs w:val="22"/>
                <w:lang w:val="uk-UA"/>
              </w:rPr>
              <w:t xml:space="preserve">-Проведення капітального ремонту дорожнього покриття вулиць населених пунктів з інтенсивним рухом автотранспорту </w:t>
            </w:r>
          </w:p>
          <w:p w:rsidR="003E392F" w:rsidRPr="005B37D5" w:rsidRDefault="003E392F" w:rsidP="00BF56DA">
            <w:pPr>
              <w:jc w:val="both"/>
              <w:rPr>
                <w:lang w:val="uk-UA"/>
              </w:rPr>
            </w:pPr>
            <w:r w:rsidRPr="005B37D5">
              <w:rPr>
                <w:sz w:val="22"/>
                <w:szCs w:val="22"/>
                <w:lang w:val="uk-UA"/>
              </w:rPr>
              <w:t>-Проведення  реконструкції вуличного освітлення</w:t>
            </w:r>
          </w:p>
          <w:p w:rsidR="003E392F" w:rsidRPr="005B37D5" w:rsidRDefault="003E392F" w:rsidP="00BF56DA">
            <w:pPr>
              <w:jc w:val="both"/>
              <w:rPr>
                <w:lang w:val="uk-UA"/>
              </w:rPr>
            </w:pPr>
            <w:r w:rsidRPr="005B37D5">
              <w:rPr>
                <w:sz w:val="22"/>
                <w:szCs w:val="22"/>
                <w:lang w:val="uk-UA"/>
              </w:rPr>
              <w:t>-Проведення реконструкції вуличних водогонів,</w:t>
            </w:r>
          </w:p>
        </w:tc>
      </w:tr>
      <w:tr w:rsidR="003E392F" w:rsidTr="00BF56DA">
        <w:trPr>
          <w:trHeight w:val="120"/>
        </w:trPr>
        <w:tc>
          <w:tcPr>
            <w:tcW w:w="2093" w:type="dxa"/>
            <w:vMerge/>
          </w:tcPr>
          <w:p w:rsidR="003E392F" w:rsidRPr="005B37D5" w:rsidRDefault="003E392F" w:rsidP="00BF56DA">
            <w:pPr>
              <w:jc w:val="center"/>
              <w:rPr>
                <w:b/>
                <w:i/>
                <w:color w:val="0F243E"/>
                <w:sz w:val="28"/>
                <w:szCs w:val="28"/>
                <w:lang w:val="uk-UA"/>
              </w:rPr>
            </w:pPr>
          </w:p>
        </w:tc>
        <w:tc>
          <w:tcPr>
            <w:tcW w:w="2835" w:type="dxa"/>
            <w:vAlign w:val="center"/>
          </w:tcPr>
          <w:p w:rsidR="003E392F" w:rsidRPr="005B37D5" w:rsidRDefault="003E392F" w:rsidP="00BF56DA">
            <w:pPr>
              <w:rPr>
                <w:bCs/>
                <w:color w:val="000000"/>
                <w:lang w:val="uk-UA"/>
              </w:rPr>
            </w:pPr>
            <w:r w:rsidRPr="005B37D5">
              <w:rPr>
                <w:bCs/>
                <w:color w:val="000000"/>
                <w:sz w:val="22"/>
                <w:szCs w:val="22"/>
                <w:lang w:val="uk-UA"/>
              </w:rPr>
              <w:t xml:space="preserve"> Розвиток спортивної інфраструктури</w:t>
            </w:r>
          </w:p>
        </w:tc>
        <w:tc>
          <w:tcPr>
            <w:tcW w:w="5209" w:type="dxa"/>
            <w:vMerge/>
          </w:tcPr>
          <w:p w:rsidR="003E392F" w:rsidRPr="005B37D5" w:rsidRDefault="003E392F" w:rsidP="00BF56DA">
            <w:pPr>
              <w:jc w:val="center"/>
              <w:rPr>
                <w:color w:val="0F243E"/>
                <w:lang w:val="uk-UA"/>
              </w:rPr>
            </w:pPr>
          </w:p>
        </w:tc>
      </w:tr>
      <w:tr w:rsidR="003E392F" w:rsidTr="00BF56DA">
        <w:trPr>
          <w:trHeight w:val="120"/>
        </w:trPr>
        <w:tc>
          <w:tcPr>
            <w:tcW w:w="2093" w:type="dxa"/>
            <w:vMerge/>
          </w:tcPr>
          <w:p w:rsidR="003E392F" w:rsidRPr="005B37D5" w:rsidRDefault="003E392F" w:rsidP="00BF56DA">
            <w:pPr>
              <w:jc w:val="center"/>
              <w:rPr>
                <w:b/>
                <w:i/>
                <w:color w:val="0F243E"/>
                <w:sz w:val="28"/>
                <w:szCs w:val="28"/>
                <w:lang w:val="uk-UA"/>
              </w:rPr>
            </w:pPr>
          </w:p>
        </w:tc>
        <w:tc>
          <w:tcPr>
            <w:tcW w:w="2835" w:type="dxa"/>
            <w:vAlign w:val="center"/>
          </w:tcPr>
          <w:p w:rsidR="003E392F" w:rsidRPr="005B37D5" w:rsidRDefault="003E392F" w:rsidP="00BF56DA">
            <w:pPr>
              <w:rPr>
                <w:lang w:val="uk-UA"/>
              </w:rPr>
            </w:pPr>
            <w:r w:rsidRPr="005B37D5">
              <w:rPr>
                <w:bCs/>
                <w:color w:val="000000"/>
                <w:sz w:val="22"/>
                <w:szCs w:val="22"/>
                <w:lang w:val="uk-UA"/>
              </w:rPr>
              <w:t xml:space="preserve">Розширення спектру послуг  </w:t>
            </w:r>
            <w:r w:rsidRPr="005B37D5">
              <w:rPr>
                <w:sz w:val="22"/>
                <w:szCs w:val="22"/>
                <w:lang w:val="uk-UA"/>
              </w:rPr>
              <w:t>комунальним підприємством</w:t>
            </w:r>
          </w:p>
        </w:tc>
        <w:tc>
          <w:tcPr>
            <w:tcW w:w="5209" w:type="dxa"/>
            <w:vMerge/>
          </w:tcPr>
          <w:p w:rsidR="003E392F" w:rsidRPr="005B37D5" w:rsidRDefault="003E392F" w:rsidP="00BF56DA">
            <w:pPr>
              <w:jc w:val="center"/>
              <w:rPr>
                <w:color w:val="0F243E"/>
                <w:lang w:val="uk-UA"/>
              </w:rPr>
            </w:pPr>
          </w:p>
        </w:tc>
      </w:tr>
      <w:tr w:rsidR="003E392F" w:rsidTr="00BF56DA">
        <w:trPr>
          <w:trHeight w:val="120"/>
        </w:trPr>
        <w:tc>
          <w:tcPr>
            <w:tcW w:w="2093" w:type="dxa"/>
            <w:vMerge/>
          </w:tcPr>
          <w:p w:rsidR="003E392F" w:rsidRPr="005B37D5" w:rsidRDefault="003E392F" w:rsidP="00BF56DA">
            <w:pPr>
              <w:jc w:val="center"/>
              <w:rPr>
                <w:b/>
                <w:i/>
                <w:color w:val="0F243E"/>
                <w:sz w:val="28"/>
                <w:szCs w:val="28"/>
                <w:lang w:val="uk-UA"/>
              </w:rPr>
            </w:pPr>
          </w:p>
        </w:tc>
        <w:tc>
          <w:tcPr>
            <w:tcW w:w="2835" w:type="dxa"/>
            <w:vAlign w:val="center"/>
          </w:tcPr>
          <w:p w:rsidR="003E392F" w:rsidRPr="005B37D5" w:rsidRDefault="003E392F" w:rsidP="00BF56DA">
            <w:pPr>
              <w:autoSpaceDE w:val="0"/>
              <w:autoSpaceDN w:val="0"/>
              <w:adjustRightInd w:val="0"/>
              <w:rPr>
                <w:bCs/>
                <w:color w:val="000000"/>
                <w:lang w:val="uk-UA"/>
              </w:rPr>
            </w:pPr>
            <w:r w:rsidRPr="005B37D5">
              <w:rPr>
                <w:bCs/>
                <w:color w:val="000000"/>
                <w:sz w:val="22"/>
                <w:szCs w:val="22"/>
                <w:lang w:val="uk-UA"/>
              </w:rPr>
              <w:t>Покращення стану  вулиць і доріг</w:t>
            </w:r>
          </w:p>
        </w:tc>
        <w:tc>
          <w:tcPr>
            <w:tcW w:w="5209" w:type="dxa"/>
            <w:vMerge/>
          </w:tcPr>
          <w:p w:rsidR="003E392F" w:rsidRPr="005B37D5" w:rsidRDefault="003E392F" w:rsidP="00BF56DA">
            <w:pPr>
              <w:jc w:val="center"/>
              <w:rPr>
                <w:color w:val="0F243E"/>
                <w:lang w:val="uk-UA"/>
              </w:rPr>
            </w:pPr>
          </w:p>
        </w:tc>
      </w:tr>
      <w:tr w:rsidR="003E392F" w:rsidTr="00BF56DA">
        <w:trPr>
          <w:trHeight w:val="120"/>
        </w:trPr>
        <w:tc>
          <w:tcPr>
            <w:tcW w:w="2093" w:type="dxa"/>
            <w:vMerge/>
          </w:tcPr>
          <w:p w:rsidR="003E392F" w:rsidRPr="005B37D5" w:rsidRDefault="003E392F" w:rsidP="00BF56DA">
            <w:pPr>
              <w:jc w:val="center"/>
              <w:rPr>
                <w:b/>
                <w:i/>
                <w:color w:val="0F243E"/>
                <w:sz w:val="28"/>
                <w:szCs w:val="28"/>
                <w:lang w:val="uk-UA"/>
              </w:rPr>
            </w:pPr>
          </w:p>
        </w:tc>
        <w:tc>
          <w:tcPr>
            <w:tcW w:w="2835" w:type="dxa"/>
            <w:vAlign w:val="center"/>
          </w:tcPr>
          <w:p w:rsidR="003E392F" w:rsidRPr="005B37D5" w:rsidRDefault="003E392F" w:rsidP="00BF56DA">
            <w:pPr>
              <w:rPr>
                <w:bCs/>
                <w:color w:val="000000"/>
                <w:lang w:val="uk-UA"/>
              </w:rPr>
            </w:pPr>
            <w:r w:rsidRPr="005B37D5">
              <w:rPr>
                <w:sz w:val="22"/>
                <w:szCs w:val="22"/>
                <w:lang w:val="uk-UA"/>
              </w:rPr>
              <w:t>Покращення  стану водогонів</w:t>
            </w:r>
          </w:p>
        </w:tc>
        <w:tc>
          <w:tcPr>
            <w:tcW w:w="5209" w:type="dxa"/>
            <w:vMerge/>
          </w:tcPr>
          <w:p w:rsidR="003E392F" w:rsidRPr="005B37D5" w:rsidRDefault="003E392F" w:rsidP="00BF56DA">
            <w:pPr>
              <w:jc w:val="center"/>
              <w:rPr>
                <w:color w:val="0F243E"/>
                <w:lang w:val="uk-UA"/>
              </w:rPr>
            </w:pPr>
          </w:p>
        </w:tc>
      </w:tr>
      <w:tr w:rsidR="003E392F" w:rsidTr="00BF56DA">
        <w:trPr>
          <w:trHeight w:val="895"/>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5B37D5" w:rsidRDefault="003E392F" w:rsidP="00BF56DA">
            <w:pPr>
              <w:jc w:val="both"/>
              <w:rPr>
                <w:b/>
                <w:i/>
                <w:color w:val="0F243E"/>
                <w:lang w:val="uk-UA"/>
              </w:rPr>
            </w:pPr>
            <w:r w:rsidRPr="005B37D5">
              <w:rPr>
                <w:sz w:val="22"/>
                <w:szCs w:val="22"/>
                <w:lang w:val="uk-UA"/>
              </w:rPr>
              <w:t>Сприяння  розширенню на території  громади системи по</w:t>
            </w:r>
            <w:r>
              <w:rPr>
                <w:sz w:val="22"/>
                <w:szCs w:val="22"/>
                <w:lang w:val="uk-UA"/>
              </w:rPr>
              <w:t>бутового обслуговування населен</w:t>
            </w:r>
            <w:r w:rsidRPr="005B37D5">
              <w:rPr>
                <w:sz w:val="22"/>
                <w:szCs w:val="22"/>
                <w:lang w:val="uk-UA"/>
              </w:rPr>
              <w:t>ня</w:t>
            </w:r>
          </w:p>
        </w:tc>
        <w:tc>
          <w:tcPr>
            <w:tcW w:w="5209" w:type="dxa"/>
            <w:vMerge/>
          </w:tcPr>
          <w:p w:rsidR="003E392F" w:rsidRPr="005B37D5" w:rsidRDefault="003E392F" w:rsidP="00BF56DA">
            <w:pPr>
              <w:jc w:val="center"/>
              <w:rPr>
                <w:color w:val="0F243E"/>
                <w:lang w:val="uk-UA"/>
              </w:rPr>
            </w:pPr>
          </w:p>
        </w:tc>
      </w:tr>
      <w:tr w:rsidR="003E392F" w:rsidTr="00BF56DA">
        <w:trPr>
          <w:trHeight w:val="320"/>
        </w:trPr>
        <w:tc>
          <w:tcPr>
            <w:tcW w:w="2093" w:type="dxa"/>
            <w:vMerge w:val="restart"/>
          </w:tcPr>
          <w:p w:rsidR="003E392F" w:rsidRPr="005B37D5" w:rsidRDefault="003E392F" w:rsidP="00BF56DA">
            <w:pPr>
              <w:jc w:val="center"/>
              <w:rPr>
                <w:b/>
                <w:i/>
                <w:color w:val="000000"/>
                <w:sz w:val="28"/>
                <w:szCs w:val="28"/>
                <w:lang w:val="uk-UA"/>
              </w:rPr>
            </w:pPr>
            <w:r w:rsidRPr="005B37D5">
              <w:rPr>
                <w:b/>
                <w:i/>
                <w:color w:val="000000"/>
                <w:sz w:val="28"/>
                <w:szCs w:val="28"/>
                <w:lang w:val="uk-UA"/>
              </w:rPr>
              <w:t>Зайнятість населення</w:t>
            </w:r>
          </w:p>
        </w:tc>
        <w:tc>
          <w:tcPr>
            <w:tcW w:w="2835" w:type="dxa"/>
            <w:vAlign w:val="center"/>
          </w:tcPr>
          <w:p w:rsidR="003E392F" w:rsidRPr="005B37D5" w:rsidRDefault="003E392F" w:rsidP="00BF56DA">
            <w:pPr>
              <w:jc w:val="both"/>
              <w:rPr>
                <w:color w:val="000000"/>
                <w:lang w:val="uk-UA"/>
              </w:rPr>
            </w:pPr>
            <w:r w:rsidRPr="005B37D5">
              <w:rPr>
                <w:color w:val="000000"/>
                <w:sz w:val="22"/>
                <w:szCs w:val="22"/>
                <w:lang w:val="uk-UA"/>
              </w:rPr>
              <w:t xml:space="preserve"> Залучення інвестицій для  розвитку промисловості</w:t>
            </w:r>
          </w:p>
        </w:tc>
        <w:tc>
          <w:tcPr>
            <w:tcW w:w="5209" w:type="dxa"/>
            <w:vMerge w:val="restart"/>
          </w:tcPr>
          <w:p w:rsidR="003E392F" w:rsidRPr="005D52EF" w:rsidRDefault="003E392F" w:rsidP="00BF56DA">
            <w:pPr>
              <w:jc w:val="both"/>
              <w:rPr>
                <w:lang w:val="uk-UA"/>
              </w:rPr>
            </w:pPr>
            <w:r>
              <w:rPr>
                <w:sz w:val="22"/>
                <w:szCs w:val="22"/>
                <w:lang w:val="uk-UA"/>
              </w:rPr>
              <w:t>-Співпраця з</w:t>
            </w:r>
            <w:r w:rsidRPr="005D52EF">
              <w:rPr>
                <w:sz w:val="22"/>
                <w:szCs w:val="22"/>
                <w:lang w:val="uk-UA"/>
              </w:rPr>
              <w:t xml:space="preserve"> Новосанжарською філією центру зайнятості по залученню громадян до громадських роботах.</w:t>
            </w:r>
          </w:p>
          <w:p w:rsidR="003E392F" w:rsidRPr="005D52EF" w:rsidRDefault="003E392F" w:rsidP="00BF56DA">
            <w:pPr>
              <w:jc w:val="both"/>
              <w:rPr>
                <w:lang w:val="uk-UA"/>
              </w:rPr>
            </w:pPr>
            <w:r w:rsidRPr="005D52EF">
              <w:rPr>
                <w:sz w:val="22"/>
                <w:szCs w:val="22"/>
                <w:lang w:val="uk-UA"/>
              </w:rPr>
              <w:t>-</w:t>
            </w:r>
            <w:r>
              <w:rPr>
                <w:sz w:val="22"/>
                <w:szCs w:val="22"/>
                <w:lang w:val="uk-UA"/>
              </w:rPr>
              <w:t>Інспекторам праці</w:t>
            </w:r>
            <w:r w:rsidRPr="005D52EF">
              <w:rPr>
                <w:sz w:val="22"/>
                <w:szCs w:val="22"/>
                <w:lang w:val="uk-UA"/>
              </w:rPr>
              <w:t xml:space="preserve"> (покладені обов’язки)  проводити  заходи з детінізації робочих місць в підприємствах громади</w:t>
            </w:r>
          </w:p>
          <w:p w:rsidR="003E392F" w:rsidRPr="005D52EF" w:rsidRDefault="003E392F" w:rsidP="00BF56DA">
            <w:pPr>
              <w:jc w:val="both"/>
              <w:rPr>
                <w:lang w:val="uk-UA"/>
              </w:rPr>
            </w:pPr>
            <w:r w:rsidRPr="005D52EF">
              <w:rPr>
                <w:sz w:val="22"/>
                <w:szCs w:val="22"/>
                <w:lang w:val="uk-UA"/>
              </w:rPr>
              <w:t xml:space="preserve">-За участю сторін соціального діалогу активізувати діяльність щодо розширення сфери укладання колективних договорів на підприємствах, в установах та організаціях  громади незалежно від </w:t>
            </w:r>
            <w:r w:rsidRPr="005D52EF">
              <w:rPr>
                <w:sz w:val="22"/>
                <w:szCs w:val="22"/>
                <w:lang w:val="uk-UA"/>
              </w:rPr>
              <w:lastRenderedPageBreak/>
              <w:t>форм власності та господарювання з обов'язковим  включенням до них державних гарантій в оплаті праці, норм Генеральної, галузевих та територіальних угод.</w:t>
            </w:r>
          </w:p>
          <w:p w:rsidR="003E392F" w:rsidRPr="005D52EF" w:rsidRDefault="003E392F" w:rsidP="00BF56DA">
            <w:pPr>
              <w:jc w:val="both"/>
              <w:rPr>
                <w:lang w:val="uk-UA"/>
              </w:rPr>
            </w:pPr>
            <w:r w:rsidRPr="005D52EF">
              <w:rPr>
                <w:sz w:val="28"/>
                <w:szCs w:val="28"/>
                <w:lang w:val="uk-UA"/>
              </w:rPr>
              <w:t>-</w:t>
            </w:r>
            <w:r>
              <w:rPr>
                <w:sz w:val="22"/>
                <w:szCs w:val="22"/>
                <w:lang w:val="uk-UA"/>
              </w:rPr>
              <w:t>Забезпечити інформаційно-</w:t>
            </w:r>
            <w:r w:rsidRPr="005D52EF">
              <w:rPr>
                <w:sz w:val="22"/>
                <w:szCs w:val="22"/>
                <w:lang w:val="uk-UA"/>
              </w:rPr>
              <w:t>роз'яснювальну роботу щодо негативних соціальних наслідків нелегальних трудових відносин та виплати зарплати в «конвертах», у тому числі проведення із суб’єктами господарювання нарад, бесід з питання дотримання законодавства про працю</w:t>
            </w:r>
          </w:p>
        </w:tc>
      </w:tr>
      <w:tr w:rsidR="003E392F" w:rsidTr="00BF56DA">
        <w:trPr>
          <w:trHeight w:val="320"/>
        </w:trPr>
        <w:tc>
          <w:tcPr>
            <w:tcW w:w="2093" w:type="dxa"/>
            <w:vMerge/>
          </w:tcPr>
          <w:p w:rsidR="003E392F" w:rsidRPr="005B37D5" w:rsidRDefault="003E392F" w:rsidP="00BF56DA">
            <w:pPr>
              <w:jc w:val="center"/>
              <w:rPr>
                <w:b/>
                <w:i/>
                <w:color w:val="0F243E"/>
                <w:sz w:val="28"/>
                <w:szCs w:val="28"/>
                <w:lang w:val="uk-UA"/>
              </w:rPr>
            </w:pPr>
          </w:p>
        </w:tc>
        <w:tc>
          <w:tcPr>
            <w:tcW w:w="2835" w:type="dxa"/>
            <w:vAlign w:val="center"/>
          </w:tcPr>
          <w:p w:rsidR="003E392F" w:rsidRPr="005D52EF" w:rsidRDefault="003E392F" w:rsidP="00BF56DA">
            <w:pPr>
              <w:jc w:val="both"/>
              <w:rPr>
                <w:lang w:val="uk-UA"/>
              </w:rPr>
            </w:pPr>
            <w:r w:rsidRPr="005D52EF">
              <w:rPr>
                <w:sz w:val="22"/>
                <w:szCs w:val="22"/>
                <w:lang w:val="uk-UA"/>
              </w:rPr>
              <w:t>Сприяння самозайнятості у сільській місцевості</w:t>
            </w:r>
          </w:p>
        </w:tc>
        <w:tc>
          <w:tcPr>
            <w:tcW w:w="5209" w:type="dxa"/>
            <w:vMerge/>
          </w:tcPr>
          <w:p w:rsidR="003E392F" w:rsidRPr="005B37D5" w:rsidRDefault="003E392F" w:rsidP="00BF56DA">
            <w:pPr>
              <w:jc w:val="center"/>
              <w:rPr>
                <w:color w:val="0F243E"/>
                <w:lang w:val="uk-UA"/>
              </w:rPr>
            </w:pPr>
          </w:p>
        </w:tc>
      </w:tr>
      <w:tr w:rsidR="003E392F" w:rsidRPr="00C95858" w:rsidTr="00BF56DA">
        <w:trPr>
          <w:trHeight w:val="320"/>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5D52EF" w:rsidRDefault="003E392F" w:rsidP="00BF56DA">
            <w:pPr>
              <w:jc w:val="both"/>
              <w:rPr>
                <w:lang w:val="uk-UA"/>
              </w:rPr>
            </w:pPr>
            <w:r w:rsidRPr="005D52EF">
              <w:rPr>
                <w:sz w:val="22"/>
                <w:szCs w:val="22"/>
                <w:lang w:val="uk-UA"/>
              </w:rPr>
              <w:t>Підвищення рівня проф.-орієнтаційної роботи в загальноосвітніх закладах</w:t>
            </w:r>
          </w:p>
        </w:tc>
        <w:tc>
          <w:tcPr>
            <w:tcW w:w="5209" w:type="dxa"/>
            <w:vMerge/>
          </w:tcPr>
          <w:p w:rsidR="003E392F" w:rsidRPr="005B37D5" w:rsidRDefault="003E392F" w:rsidP="00BF56DA">
            <w:pPr>
              <w:jc w:val="center"/>
              <w:rPr>
                <w:color w:val="0F243E"/>
                <w:lang w:val="uk-UA"/>
              </w:rPr>
            </w:pPr>
          </w:p>
        </w:tc>
      </w:tr>
      <w:tr w:rsidR="003E392F" w:rsidTr="00BF56DA">
        <w:trPr>
          <w:trHeight w:val="320"/>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5D52EF" w:rsidRDefault="003E392F" w:rsidP="00BF56DA">
            <w:pPr>
              <w:jc w:val="both"/>
              <w:rPr>
                <w:lang w:val="uk-UA"/>
              </w:rPr>
            </w:pPr>
            <w:r w:rsidRPr="005D52EF">
              <w:rPr>
                <w:sz w:val="22"/>
                <w:szCs w:val="22"/>
                <w:lang w:val="uk-UA"/>
              </w:rPr>
              <w:t>Сприяння створенню нових робочих  місць  у нових та існуючих підприємствах</w:t>
            </w:r>
          </w:p>
        </w:tc>
        <w:tc>
          <w:tcPr>
            <w:tcW w:w="5209" w:type="dxa"/>
            <w:vMerge/>
          </w:tcPr>
          <w:p w:rsidR="003E392F" w:rsidRPr="005B37D5" w:rsidRDefault="003E392F" w:rsidP="00BF56DA">
            <w:pPr>
              <w:jc w:val="center"/>
              <w:rPr>
                <w:color w:val="0F243E"/>
                <w:lang w:val="uk-UA"/>
              </w:rPr>
            </w:pPr>
          </w:p>
        </w:tc>
      </w:tr>
      <w:tr w:rsidR="003E392F" w:rsidTr="00BF56DA">
        <w:trPr>
          <w:trHeight w:val="320"/>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5B37D5" w:rsidRDefault="003E392F" w:rsidP="00BF56DA">
            <w:pPr>
              <w:jc w:val="both"/>
              <w:rPr>
                <w:color w:val="0F243E"/>
                <w:lang w:val="uk-UA"/>
              </w:rPr>
            </w:pPr>
          </w:p>
        </w:tc>
        <w:tc>
          <w:tcPr>
            <w:tcW w:w="5209" w:type="dxa"/>
            <w:vMerge/>
          </w:tcPr>
          <w:p w:rsidR="003E392F" w:rsidRPr="005B37D5" w:rsidRDefault="003E392F" w:rsidP="00BF56DA">
            <w:pPr>
              <w:jc w:val="center"/>
              <w:rPr>
                <w:color w:val="0F243E"/>
                <w:lang w:val="uk-UA"/>
              </w:rPr>
            </w:pPr>
          </w:p>
        </w:tc>
      </w:tr>
      <w:tr w:rsidR="003E392F" w:rsidTr="00BF56DA">
        <w:trPr>
          <w:trHeight w:val="845"/>
        </w:trPr>
        <w:tc>
          <w:tcPr>
            <w:tcW w:w="2093" w:type="dxa"/>
            <w:vMerge w:val="restart"/>
          </w:tcPr>
          <w:p w:rsidR="003E392F" w:rsidRPr="005B37D5" w:rsidRDefault="003E392F" w:rsidP="00BF56DA">
            <w:pPr>
              <w:jc w:val="center"/>
              <w:rPr>
                <w:b/>
                <w:i/>
                <w:sz w:val="28"/>
                <w:szCs w:val="28"/>
                <w:lang w:val="uk-UA"/>
              </w:rPr>
            </w:pPr>
            <w:r w:rsidRPr="005B37D5">
              <w:rPr>
                <w:b/>
                <w:i/>
                <w:sz w:val="28"/>
                <w:szCs w:val="28"/>
                <w:lang w:val="uk-UA"/>
              </w:rPr>
              <w:t>Екологічна безпека</w:t>
            </w:r>
          </w:p>
        </w:tc>
        <w:tc>
          <w:tcPr>
            <w:tcW w:w="2835" w:type="dxa"/>
            <w:vAlign w:val="center"/>
          </w:tcPr>
          <w:p w:rsidR="003E392F" w:rsidRPr="005B37D5" w:rsidRDefault="003E392F" w:rsidP="00BF56DA">
            <w:pPr>
              <w:rPr>
                <w:lang w:val="uk-UA"/>
              </w:rPr>
            </w:pPr>
            <w:r w:rsidRPr="005B37D5">
              <w:rPr>
                <w:sz w:val="22"/>
                <w:szCs w:val="22"/>
                <w:lang w:val="uk-UA"/>
              </w:rPr>
              <w:t>Розробка планово-регуляторної схеми санітарного очищення  річки Ворскла</w:t>
            </w:r>
          </w:p>
        </w:tc>
        <w:tc>
          <w:tcPr>
            <w:tcW w:w="5209" w:type="dxa"/>
            <w:vMerge w:val="restart"/>
          </w:tcPr>
          <w:p w:rsidR="003E392F" w:rsidRPr="005B37D5" w:rsidRDefault="003E392F" w:rsidP="00BF56DA">
            <w:pPr>
              <w:jc w:val="both"/>
              <w:rPr>
                <w:lang w:val="uk-UA"/>
              </w:rPr>
            </w:pPr>
            <w:r w:rsidRPr="005B37D5">
              <w:rPr>
                <w:sz w:val="22"/>
                <w:szCs w:val="22"/>
                <w:lang w:val="uk-UA"/>
              </w:rPr>
              <w:t>-Розроблення схеми санітарної очистки  річки Ворскли</w:t>
            </w:r>
          </w:p>
          <w:p w:rsidR="003E392F" w:rsidRPr="005B37D5" w:rsidRDefault="003E392F" w:rsidP="00BF56DA">
            <w:pPr>
              <w:jc w:val="both"/>
              <w:rPr>
                <w:lang w:val="uk-UA"/>
              </w:rPr>
            </w:pPr>
            <w:r w:rsidRPr="005B37D5">
              <w:rPr>
                <w:sz w:val="22"/>
                <w:szCs w:val="22"/>
                <w:lang w:val="uk-UA"/>
              </w:rPr>
              <w:t>-Придбання необхідної кількості сміттєвих баків та влаштування майданчиків для їх розміщення</w:t>
            </w:r>
          </w:p>
          <w:p w:rsidR="003E392F" w:rsidRPr="005B37D5" w:rsidRDefault="003E392F" w:rsidP="00BF56DA">
            <w:pPr>
              <w:jc w:val="both"/>
              <w:rPr>
                <w:lang w:val="uk-UA"/>
              </w:rPr>
            </w:pPr>
            <w:r w:rsidRPr="005B37D5">
              <w:rPr>
                <w:sz w:val="22"/>
                <w:szCs w:val="22"/>
                <w:lang w:val="uk-UA"/>
              </w:rPr>
              <w:t xml:space="preserve">- Організація роботи по  сортуванню сміття на  сміттєзвалищі в Зачепилівці </w:t>
            </w:r>
          </w:p>
          <w:p w:rsidR="003E392F" w:rsidRPr="005B37D5" w:rsidRDefault="003E392F" w:rsidP="00BF56DA">
            <w:pPr>
              <w:jc w:val="both"/>
              <w:rPr>
                <w:lang w:val="uk-UA"/>
              </w:rPr>
            </w:pPr>
            <w:r w:rsidRPr="005B37D5">
              <w:rPr>
                <w:sz w:val="22"/>
                <w:szCs w:val="22"/>
                <w:lang w:val="uk-UA"/>
              </w:rPr>
              <w:t>- Створення на території громади пункту прийому вторинної сировини</w:t>
            </w:r>
          </w:p>
          <w:p w:rsidR="003E392F" w:rsidRPr="005B37D5" w:rsidRDefault="003E392F" w:rsidP="00BF56DA">
            <w:pPr>
              <w:jc w:val="both"/>
              <w:rPr>
                <w:lang w:val="uk-UA"/>
              </w:rPr>
            </w:pPr>
            <w:r w:rsidRPr="005B37D5">
              <w:rPr>
                <w:sz w:val="22"/>
                <w:szCs w:val="22"/>
                <w:lang w:val="uk-UA"/>
              </w:rPr>
              <w:t>-</w:t>
            </w:r>
            <w:r w:rsidRPr="005B37D5">
              <w:rPr>
                <w:sz w:val="22"/>
                <w:szCs w:val="22"/>
              </w:rPr>
              <w:t>Охопити послугою вивезення ТПВ усю територію громади</w:t>
            </w:r>
          </w:p>
          <w:p w:rsidR="003E392F" w:rsidRPr="005B37D5" w:rsidRDefault="003E392F" w:rsidP="00BF56DA">
            <w:pPr>
              <w:jc w:val="both"/>
              <w:rPr>
                <w:sz w:val="23"/>
                <w:szCs w:val="23"/>
                <w:lang w:val="uk-UA"/>
              </w:rPr>
            </w:pPr>
            <w:r w:rsidRPr="005B37D5">
              <w:rPr>
                <w:sz w:val="22"/>
                <w:szCs w:val="22"/>
                <w:lang w:val="uk-UA"/>
              </w:rPr>
              <w:t>-Впровадження системи пропаганди екологічної культури серед мешканців громади</w:t>
            </w:r>
            <w:r w:rsidRPr="005B37D5">
              <w:rPr>
                <w:sz w:val="23"/>
                <w:szCs w:val="23"/>
              </w:rPr>
              <w:t xml:space="preserve"> </w:t>
            </w:r>
          </w:p>
          <w:p w:rsidR="003E392F" w:rsidRPr="005B37D5" w:rsidRDefault="003E392F" w:rsidP="00BF56DA">
            <w:pPr>
              <w:jc w:val="both"/>
              <w:rPr>
                <w:lang w:val="uk-UA"/>
              </w:rPr>
            </w:pPr>
            <w:r w:rsidRPr="005B37D5">
              <w:rPr>
                <w:sz w:val="23"/>
                <w:szCs w:val="23"/>
                <w:lang w:val="uk-UA"/>
              </w:rPr>
              <w:t>-</w:t>
            </w:r>
            <w:r w:rsidRPr="005B37D5">
              <w:rPr>
                <w:sz w:val="22"/>
                <w:szCs w:val="22"/>
              </w:rPr>
              <w:t>Провести навчання населення щодо поводження з ТПВ</w:t>
            </w:r>
          </w:p>
          <w:p w:rsidR="003E392F" w:rsidRPr="005B37D5" w:rsidRDefault="003E392F" w:rsidP="00BF56DA">
            <w:pPr>
              <w:jc w:val="both"/>
              <w:rPr>
                <w:lang w:val="uk-UA"/>
              </w:rPr>
            </w:pPr>
            <w:r w:rsidRPr="005B37D5">
              <w:rPr>
                <w:sz w:val="22"/>
                <w:szCs w:val="22"/>
                <w:lang w:val="uk-UA"/>
              </w:rPr>
              <w:t>-Постійне залучення жителів громади до санітарного очищення рекреаційних зон, ліквідації стихійних сміттєзвалищ</w:t>
            </w:r>
          </w:p>
          <w:p w:rsidR="003E392F" w:rsidRPr="005B37D5" w:rsidRDefault="003E392F" w:rsidP="00BF56DA">
            <w:pPr>
              <w:jc w:val="both"/>
              <w:rPr>
                <w:lang w:val="uk-UA"/>
              </w:rPr>
            </w:pPr>
            <w:r w:rsidRPr="005B37D5">
              <w:rPr>
                <w:sz w:val="22"/>
                <w:szCs w:val="22"/>
                <w:lang w:val="uk-UA"/>
              </w:rPr>
              <w:t>-Сприяння створенню  групи з контролю із забезпеченням екологічного законодавства при громадській раді ОТГ</w:t>
            </w:r>
          </w:p>
          <w:p w:rsidR="003E392F" w:rsidRPr="00CC6E0C" w:rsidRDefault="003E392F" w:rsidP="00BF56DA">
            <w:pPr>
              <w:jc w:val="both"/>
              <w:rPr>
                <w:lang w:val="uk-UA"/>
              </w:rPr>
            </w:pPr>
            <w:r w:rsidRPr="005B37D5">
              <w:rPr>
                <w:sz w:val="22"/>
                <w:szCs w:val="22"/>
                <w:lang w:val="uk-UA"/>
              </w:rPr>
              <w:t xml:space="preserve">-Проведення щорічного конкурсу </w:t>
            </w:r>
            <w:r w:rsidRPr="00CC6E0C">
              <w:rPr>
                <w:sz w:val="22"/>
                <w:szCs w:val="22"/>
                <w:lang w:val="uk-UA"/>
              </w:rPr>
              <w:t>із визначення найчистішого населеного пункту громади</w:t>
            </w:r>
          </w:p>
          <w:p w:rsidR="003E392F" w:rsidRPr="005B37D5" w:rsidRDefault="003E392F" w:rsidP="00BF56DA">
            <w:pPr>
              <w:pStyle w:val="21"/>
              <w:spacing w:after="0" w:line="240" w:lineRule="auto"/>
              <w:ind w:left="0"/>
              <w:jc w:val="both"/>
              <w:rPr>
                <w:lang w:val="uk-UA"/>
              </w:rPr>
            </w:pPr>
            <w:r w:rsidRPr="005B37D5">
              <w:rPr>
                <w:sz w:val="22"/>
                <w:szCs w:val="22"/>
                <w:lang w:val="uk-UA"/>
              </w:rPr>
              <w:t xml:space="preserve">- Проведення екологічної діяльності серед учнівської молоді. </w:t>
            </w:r>
          </w:p>
          <w:p w:rsidR="003E392F" w:rsidRPr="005B37D5" w:rsidRDefault="003E392F" w:rsidP="00BF56DA">
            <w:pPr>
              <w:pStyle w:val="21"/>
              <w:spacing w:after="0" w:line="240" w:lineRule="auto"/>
              <w:ind w:left="0"/>
              <w:jc w:val="both"/>
              <w:rPr>
                <w:lang w:val="uk-UA"/>
              </w:rPr>
            </w:pPr>
            <w:r w:rsidRPr="005B37D5">
              <w:rPr>
                <w:sz w:val="22"/>
                <w:szCs w:val="22"/>
                <w:lang w:val="uk-UA"/>
              </w:rPr>
              <w:t>-Вп</w:t>
            </w:r>
            <w:r>
              <w:rPr>
                <w:sz w:val="22"/>
                <w:szCs w:val="22"/>
                <w:lang w:val="uk-UA"/>
              </w:rPr>
              <w:t>ровадження заходів з озеленення</w:t>
            </w:r>
            <w:r w:rsidRPr="005B37D5">
              <w:rPr>
                <w:sz w:val="22"/>
                <w:szCs w:val="22"/>
                <w:lang w:val="uk-UA"/>
              </w:rPr>
              <w:t>, заміна застарілих зелених насаджень, дерев на нові, покращення естетичного вигляду населених  пунктів</w:t>
            </w:r>
          </w:p>
          <w:p w:rsidR="003E392F" w:rsidRPr="005B37D5" w:rsidRDefault="003E392F" w:rsidP="00BF56DA">
            <w:pPr>
              <w:pStyle w:val="21"/>
              <w:spacing w:after="0" w:line="240" w:lineRule="auto"/>
              <w:ind w:left="0"/>
              <w:jc w:val="both"/>
              <w:rPr>
                <w:lang w:val="uk-UA"/>
              </w:rPr>
            </w:pPr>
            <w:r w:rsidRPr="005B37D5">
              <w:rPr>
                <w:sz w:val="22"/>
                <w:szCs w:val="22"/>
                <w:lang w:val="uk-UA"/>
              </w:rPr>
              <w:t>-Відкриття нових об’єктів із зеленими насад</w:t>
            </w:r>
            <w:r>
              <w:rPr>
                <w:sz w:val="22"/>
                <w:szCs w:val="22"/>
                <w:lang w:val="uk-UA"/>
              </w:rPr>
              <w:t>женнями (алей, площ, скверів).</w:t>
            </w:r>
          </w:p>
        </w:tc>
      </w:tr>
      <w:tr w:rsidR="003E392F" w:rsidTr="00BF56DA">
        <w:trPr>
          <w:trHeight w:val="1070"/>
        </w:trPr>
        <w:tc>
          <w:tcPr>
            <w:tcW w:w="2093" w:type="dxa"/>
            <w:vMerge/>
          </w:tcPr>
          <w:p w:rsidR="003E392F" w:rsidRPr="005B37D5" w:rsidRDefault="003E392F" w:rsidP="00BF56DA">
            <w:pPr>
              <w:jc w:val="center"/>
              <w:rPr>
                <w:b/>
                <w:i/>
                <w:color w:val="0F243E"/>
                <w:sz w:val="28"/>
                <w:szCs w:val="28"/>
                <w:lang w:val="uk-UA"/>
              </w:rPr>
            </w:pPr>
          </w:p>
        </w:tc>
        <w:tc>
          <w:tcPr>
            <w:tcW w:w="2835" w:type="dxa"/>
            <w:vAlign w:val="center"/>
          </w:tcPr>
          <w:p w:rsidR="003E392F" w:rsidRPr="005B37D5" w:rsidRDefault="003E392F" w:rsidP="00BF56DA">
            <w:pPr>
              <w:rPr>
                <w:lang w:val="uk-UA"/>
              </w:rPr>
            </w:pPr>
            <w:r w:rsidRPr="005B37D5">
              <w:rPr>
                <w:bCs/>
                <w:sz w:val="22"/>
                <w:szCs w:val="22"/>
                <w:lang w:val="uk-UA"/>
              </w:rPr>
              <w:t>Впровадження системи  сортування і утилізації твердих побутових відходів</w:t>
            </w:r>
          </w:p>
        </w:tc>
        <w:tc>
          <w:tcPr>
            <w:tcW w:w="5209" w:type="dxa"/>
            <w:vMerge/>
          </w:tcPr>
          <w:p w:rsidR="003E392F" w:rsidRPr="005B37D5" w:rsidRDefault="003E392F" w:rsidP="00BF56DA">
            <w:pPr>
              <w:jc w:val="center"/>
              <w:rPr>
                <w:b/>
                <w:color w:val="0F243E"/>
                <w:sz w:val="28"/>
                <w:szCs w:val="28"/>
                <w:u w:val="single"/>
                <w:lang w:val="uk-UA"/>
              </w:rPr>
            </w:pPr>
          </w:p>
        </w:tc>
      </w:tr>
      <w:tr w:rsidR="003E392F" w:rsidTr="00BF56DA">
        <w:trPr>
          <w:trHeight w:val="1145"/>
        </w:trPr>
        <w:tc>
          <w:tcPr>
            <w:tcW w:w="2093" w:type="dxa"/>
            <w:vMerge/>
          </w:tcPr>
          <w:p w:rsidR="003E392F" w:rsidRPr="005B37D5" w:rsidRDefault="003E392F" w:rsidP="00BF56DA">
            <w:pPr>
              <w:jc w:val="center"/>
              <w:rPr>
                <w:b/>
                <w:i/>
                <w:color w:val="0F243E"/>
                <w:sz w:val="28"/>
                <w:szCs w:val="28"/>
                <w:lang w:val="uk-UA"/>
              </w:rPr>
            </w:pPr>
          </w:p>
        </w:tc>
        <w:tc>
          <w:tcPr>
            <w:tcW w:w="2835" w:type="dxa"/>
            <w:vAlign w:val="center"/>
          </w:tcPr>
          <w:p w:rsidR="003E392F" w:rsidRPr="005B37D5" w:rsidRDefault="003E392F" w:rsidP="00BF56DA">
            <w:pPr>
              <w:rPr>
                <w:lang w:val="uk-UA"/>
              </w:rPr>
            </w:pPr>
            <w:r w:rsidRPr="005B37D5">
              <w:rPr>
                <w:sz w:val="22"/>
                <w:szCs w:val="22"/>
                <w:lang w:val="uk-UA"/>
              </w:rPr>
              <w:t>Впровадження  системи   екологічно</w:t>
            </w:r>
            <w:r w:rsidRPr="005D52EF">
              <w:rPr>
                <w:strike/>
                <w:sz w:val="22"/>
                <w:szCs w:val="22"/>
                <w:highlight w:val="yellow"/>
                <w:lang w:val="uk-UA"/>
              </w:rPr>
              <w:t>ї</w:t>
            </w:r>
            <w:r w:rsidRPr="005D52EF">
              <w:rPr>
                <w:strike/>
                <w:sz w:val="22"/>
                <w:szCs w:val="22"/>
                <w:lang w:val="uk-UA"/>
              </w:rPr>
              <w:t xml:space="preserve"> </w:t>
            </w:r>
            <w:r w:rsidRPr="005B37D5">
              <w:rPr>
                <w:sz w:val="22"/>
                <w:szCs w:val="22"/>
                <w:lang w:val="uk-UA"/>
              </w:rPr>
              <w:t>–культурного  виховання у жителів громади</w:t>
            </w:r>
          </w:p>
        </w:tc>
        <w:tc>
          <w:tcPr>
            <w:tcW w:w="5209" w:type="dxa"/>
            <w:vMerge/>
          </w:tcPr>
          <w:p w:rsidR="003E392F" w:rsidRPr="005B37D5" w:rsidRDefault="003E392F" w:rsidP="00BF56DA">
            <w:pPr>
              <w:jc w:val="center"/>
              <w:rPr>
                <w:b/>
                <w:color w:val="0F243E"/>
                <w:sz w:val="28"/>
                <w:szCs w:val="28"/>
                <w:u w:val="single"/>
                <w:lang w:val="uk-UA"/>
              </w:rPr>
            </w:pPr>
          </w:p>
        </w:tc>
      </w:tr>
      <w:tr w:rsidR="003E392F" w:rsidTr="00BF56DA">
        <w:trPr>
          <w:trHeight w:val="1358"/>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5B37D5" w:rsidRDefault="003E392F" w:rsidP="00BF56DA">
            <w:pPr>
              <w:jc w:val="both"/>
              <w:rPr>
                <w:lang w:val="uk-UA"/>
              </w:rPr>
            </w:pPr>
            <w:r w:rsidRPr="005B37D5">
              <w:rPr>
                <w:sz w:val="22"/>
                <w:szCs w:val="22"/>
                <w:lang w:val="uk-UA"/>
              </w:rPr>
              <w:t>Забезпечення громад-ського к</w:t>
            </w:r>
            <w:r>
              <w:rPr>
                <w:sz w:val="22"/>
                <w:szCs w:val="22"/>
                <w:lang w:val="uk-UA"/>
              </w:rPr>
              <w:t>онтролю за дотриманням екологіч</w:t>
            </w:r>
            <w:r w:rsidRPr="005B37D5">
              <w:rPr>
                <w:sz w:val="22"/>
                <w:szCs w:val="22"/>
                <w:lang w:val="uk-UA"/>
              </w:rPr>
              <w:t>ного законодавства на території ОТГ</w:t>
            </w:r>
          </w:p>
        </w:tc>
        <w:tc>
          <w:tcPr>
            <w:tcW w:w="5209" w:type="dxa"/>
            <w:vMerge/>
          </w:tcPr>
          <w:p w:rsidR="003E392F" w:rsidRPr="005B37D5" w:rsidRDefault="003E392F" w:rsidP="00BF56DA">
            <w:pPr>
              <w:jc w:val="center"/>
              <w:rPr>
                <w:b/>
                <w:color w:val="0F243E"/>
                <w:sz w:val="28"/>
                <w:szCs w:val="28"/>
                <w:u w:val="single"/>
                <w:lang w:val="uk-UA"/>
              </w:rPr>
            </w:pPr>
          </w:p>
        </w:tc>
      </w:tr>
      <w:tr w:rsidR="003E392F" w:rsidTr="00BF56DA">
        <w:trPr>
          <w:trHeight w:val="1357"/>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5B37D5" w:rsidRDefault="003E392F" w:rsidP="00BF56DA">
            <w:pPr>
              <w:jc w:val="both"/>
              <w:rPr>
                <w:lang w:val="uk-UA"/>
              </w:rPr>
            </w:pPr>
            <w:r w:rsidRPr="005B37D5">
              <w:rPr>
                <w:sz w:val="22"/>
                <w:szCs w:val="22"/>
                <w:lang w:val="uk-UA"/>
              </w:rPr>
              <w:t xml:space="preserve">Дотримання вимог водного законодавства, контроль за ефективним використанням водних ресурсів, </w:t>
            </w:r>
          </w:p>
        </w:tc>
        <w:tc>
          <w:tcPr>
            <w:tcW w:w="5209" w:type="dxa"/>
            <w:vMerge/>
          </w:tcPr>
          <w:p w:rsidR="003E392F" w:rsidRPr="005B37D5" w:rsidRDefault="003E392F" w:rsidP="00BF56DA">
            <w:pPr>
              <w:jc w:val="center"/>
              <w:rPr>
                <w:b/>
                <w:color w:val="0F243E"/>
                <w:sz w:val="28"/>
                <w:szCs w:val="28"/>
                <w:u w:val="single"/>
                <w:lang w:val="uk-UA"/>
              </w:rPr>
            </w:pPr>
          </w:p>
        </w:tc>
      </w:tr>
      <w:tr w:rsidR="003E392F" w:rsidTr="00BF56DA">
        <w:trPr>
          <w:trHeight w:val="160"/>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5B37D5" w:rsidRDefault="003E392F" w:rsidP="00BF56DA">
            <w:pPr>
              <w:autoSpaceDE w:val="0"/>
              <w:autoSpaceDN w:val="0"/>
              <w:adjustRightInd w:val="0"/>
              <w:rPr>
                <w:rFonts w:eastAsia="TimesNewRomanPSMT"/>
                <w:lang w:eastAsia="en-US"/>
              </w:rPr>
            </w:pPr>
            <w:r w:rsidRPr="005B37D5">
              <w:rPr>
                <w:rFonts w:eastAsia="TimesNewRomanPSMT"/>
                <w:sz w:val="22"/>
                <w:szCs w:val="22"/>
                <w:lang w:eastAsia="en-US"/>
              </w:rPr>
              <w:t>Підвищення екологічної свідомості</w:t>
            </w:r>
            <w:r w:rsidRPr="005B37D5">
              <w:rPr>
                <w:rFonts w:eastAsia="TimesNewRomanPSMT"/>
                <w:sz w:val="22"/>
                <w:szCs w:val="22"/>
                <w:lang w:val="uk-UA" w:eastAsia="en-US"/>
              </w:rPr>
              <w:t xml:space="preserve">  </w:t>
            </w:r>
            <w:r w:rsidRPr="005B37D5">
              <w:rPr>
                <w:rFonts w:eastAsia="TimesNewRomanPSMT"/>
                <w:sz w:val="22"/>
                <w:szCs w:val="22"/>
                <w:lang w:eastAsia="en-US"/>
              </w:rPr>
              <w:t>населення</w:t>
            </w:r>
          </w:p>
        </w:tc>
        <w:tc>
          <w:tcPr>
            <w:tcW w:w="5209" w:type="dxa"/>
            <w:vMerge/>
          </w:tcPr>
          <w:p w:rsidR="003E392F" w:rsidRPr="005B37D5" w:rsidRDefault="003E392F" w:rsidP="00BF56DA">
            <w:pPr>
              <w:jc w:val="center"/>
              <w:rPr>
                <w:b/>
                <w:color w:val="0F243E"/>
                <w:sz w:val="28"/>
                <w:szCs w:val="28"/>
                <w:u w:val="single"/>
                <w:lang w:val="uk-UA"/>
              </w:rPr>
            </w:pPr>
          </w:p>
        </w:tc>
      </w:tr>
    </w:tbl>
    <w:p w:rsidR="003E392F" w:rsidRDefault="003E392F" w:rsidP="003E392F">
      <w:pPr>
        <w:rPr>
          <w:b/>
          <w:color w:val="0F243E"/>
          <w:sz w:val="28"/>
          <w:szCs w:val="28"/>
          <w:u w:val="single"/>
          <w:lang w:val="uk-UA"/>
        </w:rPr>
      </w:pPr>
    </w:p>
    <w:tbl>
      <w:tblPr>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10122"/>
      </w:tblGrid>
      <w:tr w:rsidR="003E392F" w:rsidTr="00BF56DA">
        <w:trPr>
          <w:trHeight w:val="469"/>
        </w:trPr>
        <w:tc>
          <w:tcPr>
            <w:tcW w:w="10122" w:type="dxa"/>
            <w:vAlign w:val="center"/>
          </w:tcPr>
          <w:p w:rsidR="003E392F" w:rsidRPr="005B37D5" w:rsidRDefault="003E392F" w:rsidP="00BF56DA">
            <w:pPr>
              <w:jc w:val="center"/>
              <w:rPr>
                <w:b/>
                <w:lang w:val="uk-UA" w:eastAsia="uk-UA"/>
              </w:rPr>
            </w:pPr>
            <w:r w:rsidRPr="005B37D5">
              <w:rPr>
                <w:b/>
                <w:sz w:val="22"/>
                <w:szCs w:val="22"/>
                <w:lang w:val="uk-UA" w:eastAsia="uk-UA"/>
              </w:rPr>
              <w:t xml:space="preserve">СТРАТЕГІЧНА ЦІЛЬ 3: </w:t>
            </w:r>
          </w:p>
          <w:p w:rsidR="003E392F" w:rsidRPr="005B37D5" w:rsidRDefault="003E392F" w:rsidP="00BF56DA">
            <w:pPr>
              <w:jc w:val="center"/>
              <w:rPr>
                <w:b/>
                <w:caps/>
                <w:lang w:val="uk-UA"/>
              </w:rPr>
            </w:pPr>
            <w:r w:rsidRPr="005B37D5">
              <w:rPr>
                <w:b/>
                <w:caps/>
                <w:sz w:val="22"/>
                <w:szCs w:val="22"/>
                <w:lang w:val="uk-UA"/>
              </w:rPr>
              <w:t>Розвиток людського потенціалу</w:t>
            </w:r>
          </w:p>
        </w:tc>
      </w:tr>
      <w:tr w:rsidR="003E392F" w:rsidTr="00BF56DA">
        <w:trPr>
          <w:trHeight w:val="384"/>
        </w:trPr>
        <w:tc>
          <w:tcPr>
            <w:tcW w:w="10122" w:type="dxa"/>
            <w:shd w:val="clear" w:color="auto" w:fill="FFFFFF"/>
            <w:vAlign w:val="center"/>
          </w:tcPr>
          <w:p w:rsidR="003E392F" w:rsidRPr="005B37D5" w:rsidRDefault="003E392F" w:rsidP="00BF56DA">
            <w:pPr>
              <w:jc w:val="center"/>
              <w:rPr>
                <w:b/>
                <w:lang w:eastAsia="uk-UA"/>
              </w:rPr>
            </w:pPr>
            <w:r w:rsidRPr="005B37D5">
              <w:rPr>
                <w:b/>
                <w:sz w:val="22"/>
                <w:szCs w:val="22"/>
                <w:lang w:eastAsia="uk-UA"/>
              </w:rPr>
              <w:t>Індикатори впливу</w:t>
            </w:r>
          </w:p>
        </w:tc>
      </w:tr>
      <w:tr w:rsidR="003E392F" w:rsidTr="00BF56DA">
        <w:tc>
          <w:tcPr>
            <w:tcW w:w="10122" w:type="dxa"/>
            <w:shd w:val="clear" w:color="auto" w:fill="FFFFFF"/>
            <w:vAlign w:val="center"/>
          </w:tcPr>
          <w:p w:rsidR="003E392F" w:rsidRPr="005B37D5" w:rsidRDefault="003E392F" w:rsidP="00BF56DA">
            <w:pPr>
              <w:spacing w:line="259" w:lineRule="auto"/>
              <w:contextualSpacing/>
              <w:jc w:val="both"/>
            </w:pPr>
            <w:r w:rsidRPr="005B37D5">
              <w:rPr>
                <w:sz w:val="22"/>
                <w:szCs w:val="22"/>
                <w:lang w:val="uk-UA"/>
              </w:rPr>
              <w:t>-</w:t>
            </w:r>
            <w:r w:rsidRPr="005B37D5">
              <w:rPr>
                <w:sz w:val="22"/>
                <w:szCs w:val="22"/>
              </w:rPr>
              <w:t>Посилені відчуття і</w:t>
            </w:r>
            <w:r>
              <w:rPr>
                <w:sz w:val="22"/>
                <w:szCs w:val="22"/>
              </w:rPr>
              <w:t>дентичності і єдності мешканців</w:t>
            </w:r>
            <w:r w:rsidRPr="005B37D5">
              <w:rPr>
                <w:sz w:val="22"/>
                <w:szCs w:val="22"/>
              </w:rPr>
              <w:t xml:space="preserve"> Новосанжарської громади </w:t>
            </w:r>
          </w:p>
          <w:p w:rsidR="003E392F" w:rsidRPr="005B37D5" w:rsidRDefault="003E392F" w:rsidP="00BF56DA">
            <w:pPr>
              <w:spacing w:line="259" w:lineRule="auto"/>
              <w:contextualSpacing/>
              <w:jc w:val="both"/>
            </w:pPr>
            <w:r w:rsidRPr="005B37D5">
              <w:rPr>
                <w:sz w:val="22"/>
                <w:szCs w:val="22"/>
                <w:lang w:val="uk-UA"/>
              </w:rPr>
              <w:t>-</w:t>
            </w:r>
            <w:r w:rsidRPr="005B37D5">
              <w:rPr>
                <w:sz w:val="22"/>
                <w:szCs w:val="22"/>
              </w:rPr>
              <w:t>Підвищено якість середовища життя та послуг у селах громади</w:t>
            </w:r>
          </w:p>
          <w:p w:rsidR="003E392F" w:rsidRPr="005B37D5" w:rsidRDefault="003E392F" w:rsidP="00BF56DA">
            <w:pPr>
              <w:spacing w:line="259" w:lineRule="auto"/>
              <w:contextualSpacing/>
              <w:jc w:val="both"/>
            </w:pPr>
            <w:r w:rsidRPr="005B37D5">
              <w:rPr>
                <w:sz w:val="22"/>
                <w:szCs w:val="22"/>
                <w:lang w:val="uk-UA"/>
              </w:rPr>
              <w:t>-</w:t>
            </w:r>
            <w:r w:rsidRPr="005B37D5">
              <w:rPr>
                <w:sz w:val="22"/>
                <w:szCs w:val="22"/>
              </w:rPr>
              <w:t>Сформована цілісна система надання соціально-культурних та освітніх послуг в громаді</w:t>
            </w:r>
          </w:p>
          <w:p w:rsidR="003E392F" w:rsidRPr="005B37D5" w:rsidRDefault="003E392F" w:rsidP="00BF56DA">
            <w:pPr>
              <w:spacing w:line="259" w:lineRule="auto"/>
              <w:contextualSpacing/>
              <w:jc w:val="both"/>
            </w:pPr>
            <w:r w:rsidRPr="005B37D5">
              <w:rPr>
                <w:sz w:val="22"/>
                <w:szCs w:val="22"/>
                <w:lang w:val="uk-UA"/>
              </w:rPr>
              <w:t>-</w:t>
            </w:r>
            <w:r w:rsidRPr="005B37D5">
              <w:rPr>
                <w:sz w:val="22"/>
                <w:szCs w:val="22"/>
              </w:rPr>
              <w:t>Відсоток охоплення дошкільною освітою дітей відповідного віку.</w:t>
            </w:r>
          </w:p>
          <w:p w:rsidR="003E392F" w:rsidRPr="005B37D5" w:rsidRDefault="003E392F" w:rsidP="00BF56DA">
            <w:pPr>
              <w:tabs>
                <w:tab w:val="left" w:pos="1014"/>
              </w:tabs>
              <w:spacing w:line="228" w:lineRule="auto"/>
              <w:ind w:right="20"/>
              <w:contextualSpacing/>
              <w:jc w:val="both"/>
            </w:pPr>
            <w:r w:rsidRPr="005B37D5">
              <w:rPr>
                <w:sz w:val="22"/>
                <w:szCs w:val="22"/>
                <w:lang w:val="uk-UA"/>
              </w:rPr>
              <w:t>-</w:t>
            </w:r>
            <w:r>
              <w:rPr>
                <w:sz w:val="22"/>
                <w:szCs w:val="22"/>
              </w:rPr>
              <w:t>Кількість</w:t>
            </w:r>
            <w:r w:rsidRPr="005B37D5">
              <w:rPr>
                <w:sz w:val="22"/>
                <w:szCs w:val="22"/>
              </w:rPr>
              <w:t xml:space="preserve"> рекон</w:t>
            </w:r>
            <w:r>
              <w:rPr>
                <w:sz w:val="22"/>
                <w:szCs w:val="22"/>
              </w:rPr>
              <w:t>струйованих закладів дошкільної</w:t>
            </w:r>
            <w:r w:rsidRPr="005B37D5">
              <w:rPr>
                <w:sz w:val="22"/>
                <w:szCs w:val="22"/>
              </w:rPr>
              <w:t xml:space="preserve">,              </w:t>
            </w:r>
          </w:p>
          <w:p w:rsidR="003E392F" w:rsidRPr="005B37D5" w:rsidRDefault="003E392F" w:rsidP="00BF56DA">
            <w:pPr>
              <w:tabs>
                <w:tab w:val="left" w:pos="1014"/>
              </w:tabs>
              <w:spacing w:line="228" w:lineRule="auto"/>
              <w:ind w:right="20"/>
              <w:jc w:val="both"/>
            </w:pPr>
            <w:r>
              <w:rPr>
                <w:sz w:val="22"/>
                <w:szCs w:val="22"/>
                <w:lang w:val="uk-UA"/>
              </w:rPr>
              <w:t>-Кількість</w:t>
            </w:r>
            <w:r w:rsidRPr="005B37D5">
              <w:rPr>
                <w:sz w:val="22"/>
                <w:szCs w:val="22"/>
                <w:lang w:val="uk-UA"/>
              </w:rPr>
              <w:t xml:space="preserve"> облаштованих спортивних майданчиків</w:t>
            </w:r>
            <w:r w:rsidRPr="005B37D5">
              <w:rPr>
                <w:sz w:val="22"/>
                <w:szCs w:val="22"/>
              </w:rPr>
              <w:t>.</w:t>
            </w:r>
          </w:p>
          <w:p w:rsidR="003E392F" w:rsidRPr="005B37D5" w:rsidRDefault="003E392F" w:rsidP="00BF56DA">
            <w:pPr>
              <w:spacing w:line="33" w:lineRule="exact"/>
              <w:jc w:val="both"/>
            </w:pPr>
          </w:p>
          <w:p w:rsidR="003E392F" w:rsidRPr="005B37D5" w:rsidRDefault="003E392F" w:rsidP="00BF56DA">
            <w:pPr>
              <w:tabs>
                <w:tab w:val="left" w:pos="1014"/>
              </w:tabs>
              <w:spacing w:line="225" w:lineRule="auto"/>
              <w:ind w:right="20"/>
              <w:jc w:val="both"/>
              <w:rPr>
                <w:lang w:val="uk-UA"/>
              </w:rPr>
            </w:pPr>
            <w:r>
              <w:rPr>
                <w:sz w:val="22"/>
                <w:szCs w:val="22"/>
                <w:lang w:val="uk-UA"/>
              </w:rPr>
              <w:t>-</w:t>
            </w:r>
            <w:r w:rsidRPr="005B37D5">
              <w:rPr>
                <w:sz w:val="22"/>
                <w:szCs w:val="22"/>
              </w:rPr>
              <w:t>Кількість відкритих додаткових груп у закладах дошкільної освіти, що функціонують.</w:t>
            </w:r>
          </w:p>
          <w:p w:rsidR="003E392F" w:rsidRPr="005B37D5" w:rsidRDefault="003E392F" w:rsidP="00BF56DA">
            <w:pPr>
              <w:spacing w:line="1" w:lineRule="exact"/>
              <w:jc w:val="both"/>
            </w:pPr>
          </w:p>
          <w:p w:rsidR="003E392F" w:rsidRPr="005B37D5" w:rsidRDefault="003E392F" w:rsidP="00BF56DA">
            <w:pPr>
              <w:tabs>
                <w:tab w:val="left" w:pos="1000"/>
              </w:tabs>
              <w:jc w:val="both"/>
            </w:pPr>
            <w:r w:rsidRPr="005B37D5">
              <w:rPr>
                <w:sz w:val="22"/>
                <w:szCs w:val="22"/>
                <w:lang w:val="uk-UA"/>
              </w:rPr>
              <w:t>-</w:t>
            </w:r>
            <w:r w:rsidRPr="005B37D5">
              <w:rPr>
                <w:sz w:val="22"/>
                <w:szCs w:val="22"/>
              </w:rPr>
              <w:t>Навчальні</w:t>
            </w:r>
            <w:r w:rsidRPr="005B37D5">
              <w:rPr>
                <w:sz w:val="22"/>
                <w:szCs w:val="22"/>
                <w:lang w:val="uk-UA"/>
              </w:rPr>
              <w:t xml:space="preserve"> та спортивні </w:t>
            </w:r>
            <w:r w:rsidRPr="005B37D5">
              <w:rPr>
                <w:sz w:val="22"/>
                <w:szCs w:val="22"/>
              </w:rPr>
              <w:t xml:space="preserve"> досягнення.</w:t>
            </w:r>
          </w:p>
          <w:p w:rsidR="003E392F" w:rsidRPr="005B37D5" w:rsidRDefault="003E392F" w:rsidP="00BF56DA">
            <w:pPr>
              <w:tabs>
                <w:tab w:val="left" w:pos="1000"/>
              </w:tabs>
              <w:spacing w:line="237" w:lineRule="auto"/>
              <w:jc w:val="both"/>
              <w:rPr>
                <w:lang w:val="uk-UA"/>
              </w:rPr>
            </w:pPr>
            <w:r w:rsidRPr="005B37D5">
              <w:rPr>
                <w:sz w:val="22"/>
                <w:szCs w:val="22"/>
                <w:lang w:val="uk-UA"/>
              </w:rPr>
              <w:t>-</w:t>
            </w:r>
            <w:r w:rsidRPr="005B37D5">
              <w:rPr>
                <w:sz w:val="22"/>
                <w:szCs w:val="22"/>
              </w:rPr>
              <w:t>Кількість школярів, вступників до вищих навчальних закладів</w:t>
            </w:r>
            <w:r w:rsidRPr="005B37D5">
              <w:rPr>
                <w:sz w:val="22"/>
                <w:szCs w:val="22"/>
                <w:lang w:val="uk-UA"/>
              </w:rPr>
              <w:t xml:space="preserve"> та їх подальше  працевлаштування на території ОТГ</w:t>
            </w:r>
          </w:p>
          <w:p w:rsidR="003E392F" w:rsidRPr="005B37D5" w:rsidRDefault="003E392F" w:rsidP="00BF56DA">
            <w:pPr>
              <w:spacing w:line="35" w:lineRule="exact"/>
              <w:jc w:val="both"/>
            </w:pPr>
          </w:p>
          <w:p w:rsidR="003E392F" w:rsidRPr="005B37D5" w:rsidRDefault="003E392F" w:rsidP="00BF56DA">
            <w:pPr>
              <w:tabs>
                <w:tab w:val="left" w:pos="1001"/>
              </w:tabs>
              <w:spacing w:line="228" w:lineRule="auto"/>
              <w:jc w:val="both"/>
              <w:rPr>
                <w:lang w:val="uk-UA"/>
              </w:rPr>
            </w:pPr>
            <w:r>
              <w:rPr>
                <w:sz w:val="22"/>
                <w:szCs w:val="22"/>
                <w:lang w:val="uk-UA"/>
              </w:rPr>
              <w:t>-Кількість</w:t>
            </w:r>
            <w:r w:rsidRPr="005B37D5">
              <w:rPr>
                <w:sz w:val="22"/>
                <w:szCs w:val="22"/>
                <w:lang w:val="uk-UA"/>
              </w:rPr>
              <w:t xml:space="preserve"> відремонтованих об’єктів культури, бібліотек.</w:t>
            </w:r>
          </w:p>
          <w:p w:rsidR="003E392F" w:rsidRPr="005B37D5" w:rsidRDefault="003E392F" w:rsidP="00BF56DA">
            <w:pPr>
              <w:spacing w:line="33" w:lineRule="exact"/>
              <w:jc w:val="both"/>
              <w:rPr>
                <w:lang w:val="uk-UA"/>
              </w:rPr>
            </w:pPr>
          </w:p>
          <w:p w:rsidR="003E392F" w:rsidRPr="005B37D5" w:rsidRDefault="003E392F" w:rsidP="00BF56DA">
            <w:pPr>
              <w:tabs>
                <w:tab w:val="left" w:pos="987"/>
              </w:tabs>
              <w:spacing w:line="237" w:lineRule="auto"/>
            </w:pPr>
            <w:r w:rsidRPr="005B37D5">
              <w:rPr>
                <w:sz w:val="22"/>
                <w:szCs w:val="22"/>
                <w:lang w:val="uk-UA"/>
              </w:rPr>
              <w:t>-</w:t>
            </w:r>
            <w:r w:rsidRPr="005B37D5">
              <w:rPr>
                <w:sz w:val="22"/>
                <w:szCs w:val="22"/>
              </w:rPr>
              <w:t>Кількість проведених культурно-мистецьких і просвітницьких заходів.</w:t>
            </w:r>
          </w:p>
          <w:p w:rsidR="003E392F" w:rsidRPr="005B37D5" w:rsidRDefault="003E392F" w:rsidP="00BF56DA">
            <w:pPr>
              <w:spacing w:line="33" w:lineRule="exact"/>
            </w:pPr>
          </w:p>
          <w:p w:rsidR="003E392F" w:rsidRPr="005B37D5" w:rsidRDefault="003E392F" w:rsidP="00BF56DA">
            <w:pPr>
              <w:tabs>
                <w:tab w:val="left" w:pos="987"/>
              </w:tabs>
              <w:spacing w:line="237" w:lineRule="auto"/>
              <w:rPr>
                <w:lang w:val="uk-UA"/>
              </w:rPr>
            </w:pPr>
            <w:r w:rsidRPr="005B37D5">
              <w:rPr>
                <w:sz w:val="22"/>
                <w:szCs w:val="22"/>
                <w:lang w:val="uk-UA"/>
              </w:rPr>
              <w:lastRenderedPageBreak/>
              <w:t>-</w:t>
            </w:r>
            <w:r w:rsidRPr="005B37D5">
              <w:rPr>
                <w:sz w:val="22"/>
                <w:szCs w:val="22"/>
              </w:rPr>
              <w:t xml:space="preserve">Кількість відвідувачів </w:t>
            </w:r>
            <w:r w:rsidRPr="005B37D5">
              <w:rPr>
                <w:sz w:val="22"/>
                <w:szCs w:val="22"/>
                <w:lang w:val="uk-UA"/>
              </w:rPr>
              <w:t xml:space="preserve"> спортивно-масових, </w:t>
            </w:r>
            <w:r w:rsidRPr="005B37D5">
              <w:rPr>
                <w:sz w:val="22"/>
                <w:szCs w:val="22"/>
              </w:rPr>
              <w:t>культурно-мистецьких за</w:t>
            </w:r>
            <w:r w:rsidRPr="005B37D5">
              <w:rPr>
                <w:sz w:val="22"/>
                <w:szCs w:val="22"/>
                <w:lang w:val="uk-UA"/>
              </w:rPr>
              <w:t>хо</w:t>
            </w:r>
            <w:r w:rsidRPr="005B37D5">
              <w:rPr>
                <w:sz w:val="22"/>
                <w:szCs w:val="22"/>
              </w:rPr>
              <w:t>дів.</w:t>
            </w:r>
          </w:p>
          <w:p w:rsidR="003E392F" w:rsidRPr="005B37D5" w:rsidRDefault="003E392F" w:rsidP="00BF56DA">
            <w:pPr>
              <w:rPr>
                <w:lang w:val="uk-UA"/>
              </w:rPr>
            </w:pPr>
            <w:r w:rsidRPr="005B37D5">
              <w:rPr>
                <w:sz w:val="22"/>
                <w:szCs w:val="22"/>
                <w:lang w:val="uk-UA"/>
              </w:rPr>
              <w:t>-Кількість проведених зустрічей із успішними підприємцями</w:t>
            </w:r>
          </w:p>
          <w:p w:rsidR="003E392F" w:rsidRPr="005B37D5" w:rsidRDefault="003E392F" w:rsidP="00BF56DA">
            <w:pPr>
              <w:rPr>
                <w:lang w:val="uk-UA"/>
              </w:rPr>
            </w:pPr>
            <w:r w:rsidRPr="005B37D5">
              <w:rPr>
                <w:sz w:val="22"/>
                <w:szCs w:val="22"/>
                <w:lang w:val="uk-UA"/>
              </w:rPr>
              <w:t xml:space="preserve">-Рівень підприємницького мислення учнівської молоді </w:t>
            </w:r>
          </w:p>
          <w:p w:rsidR="003E392F" w:rsidRPr="005B37D5" w:rsidRDefault="003E392F" w:rsidP="00BF56DA">
            <w:pPr>
              <w:spacing w:line="259" w:lineRule="auto"/>
              <w:rPr>
                <w:lang w:val="uk-UA"/>
              </w:rPr>
            </w:pPr>
            <w:r w:rsidRPr="005B37D5">
              <w:rPr>
                <w:sz w:val="22"/>
                <w:szCs w:val="22"/>
                <w:lang w:val="uk-UA"/>
              </w:rPr>
              <w:t>-Кількість проведених акцій, заходів молоддю ОТГ</w:t>
            </w:r>
          </w:p>
        </w:tc>
      </w:tr>
    </w:tbl>
    <w:p w:rsidR="003E392F" w:rsidRDefault="003E392F" w:rsidP="003E392F">
      <w:pPr>
        <w:ind w:firstLine="709"/>
        <w:jc w:val="center"/>
        <w:rPr>
          <w:b/>
          <w:color w:val="0F243E"/>
          <w:sz w:val="28"/>
          <w:szCs w:val="28"/>
          <w:u w:val="single"/>
          <w:lang w:val="uk-UA"/>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2835"/>
        <w:gridCol w:w="5209"/>
      </w:tblGrid>
      <w:tr w:rsidR="003E392F" w:rsidTr="00BF56DA">
        <w:tc>
          <w:tcPr>
            <w:tcW w:w="2093" w:type="dxa"/>
          </w:tcPr>
          <w:p w:rsidR="003E392F" w:rsidRPr="005B37D5" w:rsidRDefault="003E392F" w:rsidP="00BF56DA">
            <w:pPr>
              <w:jc w:val="center"/>
              <w:rPr>
                <w:b/>
                <w:sz w:val="28"/>
                <w:szCs w:val="28"/>
                <w:u w:val="single"/>
                <w:lang w:val="uk-UA"/>
              </w:rPr>
            </w:pPr>
            <w:r w:rsidRPr="005B37D5">
              <w:rPr>
                <w:b/>
                <w:sz w:val="28"/>
                <w:szCs w:val="28"/>
                <w:u w:val="single"/>
                <w:lang w:val="uk-UA"/>
              </w:rPr>
              <w:t>Операційні</w:t>
            </w:r>
          </w:p>
          <w:p w:rsidR="003E392F" w:rsidRPr="005B37D5" w:rsidRDefault="003E392F" w:rsidP="00BF56DA">
            <w:pPr>
              <w:jc w:val="center"/>
              <w:rPr>
                <w:b/>
                <w:sz w:val="28"/>
                <w:szCs w:val="28"/>
                <w:u w:val="single"/>
                <w:lang w:val="uk-UA"/>
              </w:rPr>
            </w:pPr>
            <w:r w:rsidRPr="005B37D5">
              <w:rPr>
                <w:b/>
                <w:sz w:val="28"/>
                <w:szCs w:val="28"/>
                <w:u w:val="single"/>
                <w:lang w:val="uk-UA"/>
              </w:rPr>
              <w:t xml:space="preserve"> Цілі</w:t>
            </w:r>
          </w:p>
        </w:tc>
        <w:tc>
          <w:tcPr>
            <w:tcW w:w="2835" w:type="dxa"/>
          </w:tcPr>
          <w:p w:rsidR="003E392F" w:rsidRPr="005B37D5" w:rsidRDefault="003E392F" w:rsidP="00BF56DA">
            <w:pPr>
              <w:jc w:val="center"/>
              <w:rPr>
                <w:b/>
                <w:sz w:val="28"/>
                <w:szCs w:val="28"/>
                <w:u w:val="single"/>
                <w:lang w:val="uk-UA"/>
              </w:rPr>
            </w:pPr>
            <w:r w:rsidRPr="005B37D5">
              <w:rPr>
                <w:b/>
                <w:sz w:val="28"/>
                <w:szCs w:val="28"/>
                <w:u w:val="single"/>
                <w:lang w:val="uk-UA"/>
              </w:rPr>
              <w:t>Завдання</w:t>
            </w:r>
          </w:p>
        </w:tc>
        <w:tc>
          <w:tcPr>
            <w:tcW w:w="5209" w:type="dxa"/>
          </w:tcPr>
          <w:p w:rsidR="003E392F" w:rsidRPr="005B37D5" w:rsidRDefault="003E392F" w:rsidP="00BF56DA">
            <w:pPr>
              <w:jc w:val="center"/>
              <w:rPr>
                <w:b/>
                <w:sz w:val="28"/>
                <w:szCs w:val="28"/>
                <w:u w:val="single"/>
                <w:lang w:val="uk-UA"/>
              </w:rPr>
            </w:pPr>
            <w:r w:rsidRPr="005B37D5">
              <w:rPr>
                <w:b/>
                <w:sz w:val="28"/>
                <w:szCs w:val="28"/>
                <w:u w:val="single"/>
                <w:lang w:val="uk-UA"/>
              </w:rPr>
              <w:t>Проекти та заходи  для досягнення бажаного результату</w:t>
            </w:r>
          </w:p>
        </w:tc>
      </w:tr>
      <w:tr w:rsidR="003E392F" w:rsidTr="00BF56DA">
        <w:trPr>
          <w:trHeight w:val="129"/>
        </w:trPr>
        <w:tc>
          <w:tcPr>
            <w:tcW w:w="2093" w:type="dxa"/>
            <w:vMerge w:val="restart"/>
          </w:tcPr>
          <w:p w:rsidR="003E392F" w:rsidRPr="005B37D5" w:rsidRDefault="003E392F" w:rsidP="00BF56DA">
            <w:pPr>
              <w:jc w:val="center"/>
              <w:rPr>
                <w:b/>
                <w:i/>
                <w:sz w:val="28"/>
                <w:szCs w:val="28"/>
                <w:lang w:val="uk-UA"/>
              </w:rPr>
            </w:pPr>
            <w:r w:rsidRPr="005B37D5">
              <w:rPr>
                <w:b/>
                <w:i/>
                <w:sz w:val="28"/>
                <w:szCs w:val="28"/>
                <w:lang w:val="uk-UA"/>
              </w:rPr>
              <w:t>Освіта</w:t>
            </w:r>
          </w:p>
        </w:tc>
        <w:tc>
          <w:tcPr>
            <w:tcW w:w="2835" w:type="dxa"/>
          </w:tcPr>
          <w:p w:rsidR="003E392F" w:rsidRPr="005B37D5" w:rsidRDefault="003E392F" w:rsidP="00BF56DA">
            <w:pPr>
              <w:jc w:val="both"/>
              <w:rPr>
                <w:lang w:val="uk-UA"/>
              </w:rPr>
            </w:pPr>
            <w:r>
              <w:rPr>
                <w:sz w:val="22"/>
                <w:szCs w:val="22"/>
                <w:lang w:val="uk-UA"/>
              </w:rPr>
              <w:t>Удосконалення мате</w:t>
            </w:r>
            <w:r w:rsidRPr="005B37D5">
              <w:rPr>
                <w:sz w:val="22"/>
                <w:szCs w:val="22"/>
                <w:lang w:val="uk-UA"/>
              </w:rPr>
              <w:t>ріально-технічної бази  навчальних закладів</w:t>
            </w:r>
          </w:p>
        </w:tc>
        <w:tc>
          <w:tcPr>
            <w:tcW w:w="5209" w:type="dxa"/>
            <w:vMerge w:val="restart"/>
          </w:tcPr>
          <w:p w:rsidR="003E392F" w:rsidRPr="005B37D5" w:rsidRDefault="003E392F" w:rsidP="00BF56DA">
            <w:pPr>
              <w:jc w:val="both"/>
              <w:rPr>
                <w:lang w:val="uk-UA"/>
              </w:rPr>
            </w:pPr>
          </w:p>
          <w:p w:rsidR="003E392F" w:rsidRPr="005B37D5" w:rsidRDefault="003E392F" w:rsidP="00BF56DA">
            <w:pPr>
              <w:jc w:val="both"/>
              <w:rPr>
                <w:lang w:val="uk-UA"/>
              </w:rPr>
            </w:pPr>
            <w:r w:rsidRPr="00BD117D">
              <w:rPr>
                <w:lang w:val="uk-UA"/>
              </w:rPr>
              <w:t>-</w:t>
            </w:r>
            <w:r w:rsidRPr="005B37D5">
              <w:rPr>
                <w:sz w:val="22"/>
                <w:szCs w:val="22"/>
              </w:rPr>
              <w:t>Забезпечення безперебійного перевезення школярів</w:t>
            </w:r>
          </w:p>
          <w:p w:rsidR="003E392F" w:rsidRPr="005B37D5" w:rsidRDefault="003E392F" w:rsidP="00BF56DA">
            <w:pPr>
              <w:jc w:val="both"/>
              <w:rPr>
                <w:lang w:val="uk-UA"/>
              </w:rPr>
            </w:pPr>
            <w:r w:rsidRPr="005B37D5">
              <w:rPr>
                <w:sz w:val="22"/>
                <w:szCs w:val="22"/>
                <w:lang w:val="uk-UA"/>
              </w:rPr>
              <w:t>-</w:t>
            </w:r>
            <w:r w:rsidRPr="005B37D5">
              <w:rPr>
                <w:sz w:val="22"/>
                <w:szCs w:val="22"/>
              </w:rPr>
              <w:t>П</w:t>
            </w:r>
            <w:r>
              <w:rPr>
                <w:sz w:val="22"/>
                <w:szCs w:val="22"/>
                <w:lang w:val="uk-UA"/>
              </w:rPr>
              <w:t>остійне оновлення</w:t>
            </w:r>
            <w:r w:rsidRPr="005B37D5">
              <w:rPr>
                <w:sz w:val="22"/>
                <w:szCs w:val="22"/>
              </w:rPr>
              <w:t xml:space="preserve"> матеріально-технічної бази</w:t>
            </w:r>
            <w:r w:rsidRPr="005B37D5">
              <w:rPr>
                <w:sz w:val="22"/>
                <w:szCs w:val="22"/>
                <w:lang w:val="uk-UA"/>
              </w:rPr>
              <w:t xml:space="preserve"> навчальних закладів</w:t>
            </w:r>
            <w:r w:rsidRPr="005B37D5">
              <w:rPr>
                <w:sz w:val="22"/>
                <w:szCs w:val="22"/>
              </w:rPr>
              <w:t xml:space="preserve"> у відповідність до нормативних вимог</w:t>
            </w:r>
          </w:p>
          <w:p w:rsidR="003E392F" w:rsidRPr="005B37D5" w:rsidRDefault="003E392F" w:rsidP="00BF56DA">
            <w:pPr>
              <w:jc w:val="both"/>
              <w:rPr>
                <w:lang w:val="uk-UA"/>
              </w:rPr>
            </w:pPr>
            <w:r w:rsidRPr="005B37D5">
              <w:rPr>
                <w:sz w:val="22"/>
                <w:szCs w:val="22"/>
                <w:lang w:val="uk-UA"/>
              </w:rPr>
              <w:t>-</w:t>
            </w:r>
            <w:r w:rsidRPr="005B37D5">
              <w:rPr>
                <w:sz w:val="22"/>
                <w:szCs w:val="22"/>
              </w:rPr>
              <w:t xml:space="preserve">Благоустрій територій </w:t>
            </w:r>
            <w:r w:rsidRPr="005B37D5">
              <w:rPr>
                <w:sz w:val="22"/>
                <w:szCs w:val="22"/>
                <w:lang w:val="uk-UA"/>
              </w:rPr>
              <w:t xml:space="preserve">дошкільних </w:t>
            </w:r>
            <w:r w:rsidRPr="005B37D5">
              <w:rPr>
                <w:sz w:val="22"/>
                <w:szCs w:val="22"/>
              </w:rPr>
              <w:t>навчальних закладів</w:t>
            </w:r>
          </w:p>
          <w:p w:rsidR="003E392F" w:rsidRPr="005B37D5" w:rsidRDefault="003E392F" w:rsidP="00BF56DA">
            <w:pPr>
              <w:jc w:val="both"/>
              <w:rPr>
                <w:lang w:val="uk-UA"/>
              </w:rPr>
            </w:pPr>
          </w:p>
        </w:tc>
      </w:tr>
      <w:tr w:rsidR="003E392F" w:rsidRPr="00C95858" w:rsidTr="00BF56DA">
        <w:trPr>
          <w:trHeight w:val="129"/>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5B37D5" w:rsidRDefault="003E392F" w:rsidP="00BF56DA">
            <w:pPr>
              <w:jc w:val="both"/>
              <w:rPr>
                <w:color w:val="0F243E"/>
                <w:lang w:val="uk-UA"/>
              </w:rPr>
            </w:pPr>
            <w:r w:rsidRPr="005B37D5">
              <w:rPr>
                <w:sz w:val="22"/>
                <w:szCs w:val="22"/>
                <w:lang w:val="uk-UA"/>
              </w:rPr>
              <w:t>Підвищення відсотку охоплення до</w:t>
            </w:r>
            <w:r>
              <w:rPr>
                <w:sz w:val="22"/>
                <w:szCs w:val="22"/>
                <w:lang w:val="uk-UA"/>
              </w:rPr>
              <w:t>шкільною освітою дітей відповід</w:t>
            </w:r>
            <w:r w:rsidRPr="005B37D5">
              <w:rPr>
                <w:sz w:val="22"/>
                <w:szCs w:val="22"/>
                <w:lang w:val="uk-UA"/>
              </w:rPr>
              <w:t>ного віку</w:t>
            </w:r>
            <w:r w:rsidRPr="005B37D5">
              <w:rPr>
                <w:color w:val="0F243E"/>
                <w:sz w:val="22"/>
                <w:szCs w:val="22"/>
                <w:lang w:val="uk-UA"/>
              </w:rPr>
              <w:t xml:space="preserve"> </w:t>
            </w:r>
          </w:p>
        </w:tc>
        <w:tc>
          <w:tcPr>
            <w:tcW w:w="5209" w:type="dxa"/>
            <w:vMerge/>
          </w:tcPr>
          <w:p w:rsidR="003E392F" w:rsidRPr="005B37D5" w:rsidRDefault="003E392F" w:rsidP="00BF56DA">
            <w:pPr>
              <w:jc w:val="both"/>
              <w:rPr>
                <w:color w:val="0F243E"/>
                <w:lang w:val="uk-UA"/>
              </w:rPr>
            </w:pPr>
          </w:p>
        </w:tc>
      </w:tr>
      <w:tr w:rsidR="003E392F" w:rsidTr="00BF56DA">
        <w:trPr>
          <w:trHeight w:val="129"/>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5B37D5" w:rsidRDefault="003E392F" w:rsidP="00BF56DA">
            <w:pPr>
              <w:jc w:val="both"/>
              <w:rPr>
                <w:lang w:val="uk-UA"/>
              </w:rPr>
            </w:pPr>
            <w:r w:rsidRPr="005B37D5">
              <w:rPr>
                <w:sz w:val="22"/>
                <w:szCs w:val="22"/>
                <w:lang w:val="uk-UA"/>
              </w:rPr>
              <w:t>Інформаційно-п</w:t>
            </w:r>
            <w:r>
              <w:rPr>
                <w:sz w:val="22"/>
                <w:szCs w:val="22"/>
                <w:lang w:val="uk-UA"/>
              </w:rPr>
              <w:t>росвітни-цька підтримка здорово</w:t>
            </w:r>
            <w:r w:rsidRPr="005B37D5">
              <w:rPr>
                <w:sz w:val="22"/>
                <w:szCs w:val="22"/>
                <w:lang w:val="uk-UA"/>
              </w:rPr>
              <w:t xml:space="preserve">го способу життя </w:t>
            </w:r>
          </w:p>
        </w:tc>
        <w:tc>
          <w:tcPr>
            <w:tcW w:w="5209" w:type="dxa"/>
            <w:vMerge/>
          </w:tcPr>
          <w:p w:rsidR="003E392F" w:rsidRPr="005B37D5" w:rsidRDefault="003E392F" w:rsidP="00BF56DA">
            <w:pPr>
              <w:jc w:val="both"/>
              <w:rPr>
                <w:color w:val="0F243E"/>
                <w:lang w:val="uk-UA"/>
              </w:rPr>
            </w:pPr>
          </w:p>
        </w:tc>
      </w:tr>
      <w:tr w:rsidR="003E392F" w:rsidTr="00BF56DA">
        <w:trPr>
          <w:trHeight w:val="129"/>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5B37D5" w:rsidRDefault="003E392F" w:rsidP="00BF56DA">
            <w:pPr>
              <w:jc w:val="both"/>
              <w:rPr>
                <w:lang w:val="uk-UA"/>
              </w:rPr>
            </w:pPr>
            <w:r w:rsidRPr="005B37D5">
              <w:rPr>
                <w:sz w:val="22"/>
                <w:szCs w:val="22"/>
                <w:lang w:val="uk-UA"/>
              </w:rPr>
              <w:t>Розширення мережі фіз.-культурно-спортивних об</w:t>
            </w:r>
            <w:r w:rsidRPr="00470A49">
              <w:rPr>
                <w:sz w:val="22"/>
                <w:szCs w:val="22"/>
                <w:lang w:val="uk-UA"/>
              </w:rPr>
              <w:t>’</w:t>
            </w:r>
            <w:r w:rsidRPr="005B37D5">
              <w:rPr>
                <w:sz w:val="22"/>
                <w:szCs w:val="22"/>
                <w:lang w:val="uk-UA"/>
              </w:rPr>
              <w:t>єктів</w:t>
            </w:r>
          </w:p>
        </w:tc>
        <w:tc>
          <w:tcPr>
            <w:tcW w:w="5209" w:type="dxa"/>
            <w:vMerge/>
          </w:tcPr>
          <w:p w:rsidR="003E392F" w:rsidRPr="005B37D5" w:rsidRDefault="003E392F" w:rsidP="00BF56DA">
            <w:pPr>
              <w:jc w:val="center"/>
              <w:rPr>
                <w:color w:val="0F243E"/>
                <w:lang w:val="uk-UA"/>
              </w:rPr>
            </w:pPr>
          </w:p>
        </w:tc>
      </w:tr>
      <w:tr w:rsidR="003E392F" w:rsidTr="00BF56DA">
        <w:trPr>
          <w:trHeight w:val="129"/>
        </w:trPr>
        <w:tc>
          <w:tcPr>
            <w:tcW w:w="2093" w:type="dxa"/>
            <w:vMerge/>
          </w:tcPr>
          <w:p w:rsidR="003E392F" w:rsidRPr="005B37D5" w:rsidRDefault="003E392F" w:rsidP="00BF56DA">
            <w:pPr>
              <w:jc w:val="center"/>
              <w:rPr>
                <w:b/>
                <w:i/>
                <w:color w:val="0F243E"/>
                <w:sz w:val="28"/>
                <w:szCs w:val="28"/>
                <w:lang w:val="uk-UA"/>
              </w:rPr>
            </w:pPr>
          </w:p>
        </w:tc>
        <w:tc>
          <w:tcPr>
            <w:tcW w:w="2835" w:type="dxa"/>
          </w:tcPr>
          <w:p w:rsidR="003E392F" w:rsidRPr="005B37D5" w:rsidRDefault="003E392F" w:rsidP="00BF56DA">
            <w:pPr>
              <w:jc w:val="both"/>
              <w:rPr>
                <w:lang w:val="uk-UA"/>
              </w:rPr>
            </w:pPr>
            <w:r w:rsidRPr="005B37D5">
              <w:rPr>
                <w:sz w:val="22"/>
                <w:szCs w:val="22"/>
                <w:lang w:val="uk-UA"/>
              </w:rPr>
              <w:t>Модернізація існуючих спортивних майданчиків</w:t>
            </w:r>
          </w:p>
        </w:tc>
        <w:tc>
          <w:tcPr>
            <w:tcW w:w="5209" w:type="dxa"/>
            <w:vMerge/>
          </w:tcPr>
          <w:p w:rsidR="003E392F" w:rsidRPr="005B37D5" w:rsidRDefault="003E392F" w:rsidP="00BF56DA">
            <w:pPr>
              <w:jc w:val="center"/>
              <w:rPr>
                <w:color w:val="0F243E"/>
                <w:lang w:val="uk-UA"/>
              </w:rPr>
            </w:pPr>
          </w:p>
        </w:tc>
      </w:tr>
      <w:tr w:rsidR="003E392F" w:rsidTr="00BF56DA">
        <w:trPr>
          <w:trHeight w:val="687"/>
        </w:trPr>
        <w:tc>
          <w:tcPr>
            <w:tcW w:w="2093" w:type="dxa"/>
            <w:vMerge w:val="restart"/>
          </w:tcPr>
          <w:p w:rsidR="003E392F" w:rsidRPr="005B37D5" w:rsidRDefault="003E392F" w:rsidP="00BF56DA">
            <w:pPr>
              <w:jc w:val="center"/>
              <w:rPr>
                <w:b/>
                <w:i/>
                <w:sz w:val="28"/>
                <w:szCs w:val="28"/>
                <w:lang w:val="uk-UA"/>
              </w:rPr>
            </w:pPr>
            <w:r w:rsidRPr="005B37D5">
              <w:rPr>
                <w:b/>
                <w:i/>
                <w:sz w:val="28"/>
                <w:szCs w:val="28"/>
                <w:lang w:val="uk-UA"/>
              </w:rPr>
              <w:t>Фізична культура і спорт</w:t>
            </w:r>
          </w:p>
        </w:tc>
        <w:tc>
          <w:tcPr>
            <w:tcW w:w="2835" w:type="dxa"/>
          </w:tcPr>
          <w:p w:rsidR="003E392F" w:rsidRPr="005B37D5" w:rsidRDefault="003E392F" w:rsidP="00BF56DA">
            <w:pPr>
              <w:jc w:val="both"/>
              <w:rPr>
                <w:lang w:val="uk-UA"/>
              </w:rPr>
            </w:pPr>
            <w:r w:rsidRPr="005B37D5">
              <w:rPr>
                <w:sz w:val="22"/>
                <w:szCs w:val="22"/>
                <w:lang w:val="uk-UA"/>
              </w:rPr>
              <w:t>Проведення капітального ремонту сільського  Будинку культури</w:t>
            </w:r>
          </w:p>
        </w:tc>
        <w:tc>
          <w:tcPr>
            <w:tcW w:w="5209" w:type="dxa"/>
            <w:vMerge w:val="restart"/>
          </w:tcPr>
          <w:p w:rsidR="003E392F" w:rsidRPr="005B37D5" w:rsidRDefault="003E392F" w:rsidP="00BF56DA">
            <w:pPr>
              <w:jc w:val="both"/>
              <w:rPr>
                <w:lang w:val="uk-UA"/>
              </w:rPr>
            </w:pPr>
            <w:r w:rsidRPr="005B37D5">
              <w:rPr>
                <w:color w:val="0F243E"/>
                <w:sz w:val="22"/>
                <w:szCs w:val="22"/>
                <w:lang w:val="uk-UA"/>
              </w:rPr>
              <w:t>-</w:t>
            </w:r>
            <w:r w:rsidRPr="005B37D5">
              <w:rPr>
                <w:sz w:val="22"/>
                <w:szCs w:val="22"/>
                <w:lang w:val="uk-UA"/>
              </w:rPr>
              <w:t>Закупівля  вуличних тренажерів</w:t>
            </w:r>
          </w:p>
          <w:p w:rsidR="003E392F" w:rsidRPr="005B37D5" w:rsidRDefault="003E392F" w:rsidP="00BF56DA">
            <w:pPr>
              <w:jc w:val="both"/>
              <w:rPr>
                <w:lang w:val="uk-UA"/>
              </w:rPr>
            </w:pPr>
            <w:r>
              <w:rPr>
                <w:sz w:val="22"/>
                <w:szCs w:val="22"/>
                <w:lang w:val="uk-UA"/>
              </w:rPr>
              <w:t>-Закупівля спортивного</w:t>
            </w:r>
            <w:r w:rsidRPr="005B37D5">
              <w:rPr>
                <w:sz w:val="22"/>
                <w:szCs w:val="22"/>
                <w:lang w:val="uk-UA"/>
              </w:rPr>
              <w:t xml:space="preserve"> обладнання для с. Зачепилівка</w:t>
            </w:r>
          </w:p>
          <w:p w:rsidR="003E392F" w:rsidRPr="005B37D5" w:rsidRDefault="003E392F" w:rsidP="00BF56DA">
            <w:pPr>
              <w:jc w:val="both"/>
              <w:rPr>
                <w:lang w:val="uk-UA"/>
              </w:rPr>
            </w:pPr>
            <w:r w:rsidRPr="005B37D5">
              <w:rPr>
                <w:sz w:val="22"/>
                <w:szCs w:val="22"/>
                <w:lang w:val="uk-UA"/>
              </w:rPr>
              <w:t>-Регулярне проведення змагань, спартакіад, спортивних конкурсів із залученням жителів громади різних вікових категорій.</w:t>
            </w:r>
          </w:p>
          <w:p w:rsidR="003E392F" w:rsidRPr="005B37D5" w:rsidRDefault="003E392F" w:rsidP="00BF56DA">
            <w:pPr>
              <w:jc w:val="both"/>
              <w:rPr>
                <w:color w:val="0F243E"/>
                <w:lang w:val="uk-UA"/>
              </w:rPr>
            </w:pPr>
            <w:r>
              <w:rPr>
                <w:sz w:val="22"/>
                <w:szCs w:val="22"/>
                <w:lang w:val="uk-UA"/>
              </w:rPr>
              <w:t>-</w:t>
            </w:r>
            <w:r w:rsidRPr="005B37D5">
              <w:rPr>
                <w:sz w:val="22"/>
                <w:szCs w:val="22"/>
                <w:lang w:val="uk-UA"/>
              </w:rPr>
              <w:t>Розробити систему постійних спортивно-масових заходів в населених пунктах громади</w:t>
            </w:r>
          </w:p>
        </w:tc>
      </w:tr>
      <w:tr w:rsidR="003E392F" w:rsidTr="00BF56DA">
        <w:trPr>
          <w:trHeight w:val="184"/>
        </w:trPr>
        <w:tc>
          <w:tcPr>
            <w:tcW w:w="2093" w:type="dxa"/>
            <w:vMerge/>
          </w:tcPr>
          <w:p w:rsidR="003E392F" w:rsidRPr="005B37D5" w:rsidRDefault="003E392F" w:rsidP="00BF56DA">
            <w:pPr>
              <w:jc w:val="center"/>
              <w:rPr>
                <w:b/>
                <w:i/>
                <w:sz w:val="28"/>
                <w:szCs w:val="28"/>
                <w:lang w:val="uk-UA"/>
              </w:rPr>
            </w:pPr>
          </w:p>
        </w:tc>
        <w:tc>
          <w:tcPr>
            <w:tcW w:w="2835" w:type="dxa"/>
          </w:tcPr>
          <w:p w:rsidR="003E392F" w:rsidRPr="005B37D5" w:rsidRDefault="003E392F" w:rsidP="00BF56DA">
            <w:pPr>
              <w:jc w:val="both"/>
              <w:rPr>
                <w:lang w:val="uk-UA"/>
              </w:rPr>
            </w:pPr>
            <w:r w:rsidRPr="005B37D5">
              <w:rPr>
                <w:sz w:val="22"/>
                <w:szCs w:val="22"/>
                <w:lang w:val="uk-UA"/>
              </w:rPr>
              <w:t>Створення  спортивного майданчику в с. Зачепилівці</w:t>
            </w:r>
          </w:p>
        </w:tc>
        <w:tc>
          <w:tcPr>
            <w:tcW w:w="5209" w:type="dxa"/>
            <w:vMerge/>
          </w:tcPr>
          <w:p w:rsidR="003E392F" w:rsidRPr="005B37D5" w:rsidRDefault="003E392F" w:rsidP="00BF56DA">
            <w:pPr>
              <w:jc w:val="center"/>
              <w:rPr>
                <w:b/>
                <w:color w:val="0F243E"/>
                <w:sz w:val="28"/>
                <w:szCs w:val="28"/>
                <w:u w:val="single"/>
                <w:lang w:val="uk-UA"/>
              </w:rPr>
            </w:pPr>
          </w:p>
        </w:tc>
      </w:tr>
      <w:tr w:rsidR="003E392F" w:rsidTr="00BF56DA">
        <w:trPr>
          <w:trHeight w:val="184"/>
        </w:trPr>
        <w:tc>
          <w:tcPr>
            <w:tcW w:w="2093" w:type="dxa"/>
            <w:vMerge/>
          </w:tcPr>
          <w:p w:rsidR="003E392F" w:rsidRPr="005B37D5" w:rsidRDefault="003E392F" w:rsidP="00BF56DA">
            <w:pPr>
              <w:jc w:val="center"/>
              <w:rPr>
                <w:b/>
                <w:i/>
                <w:sz w:val="28"/>
                <w:szCs w:val="28"/>
                <w:lang w:val="uk-UA"/>
              </w:rPr>
            </w:pPr>
          </w:p>
        </w:tc>
        <w:tc>
          <w:tcPr>
            <w:tcW w:w="2835" w:type="dxa"/>
          </w:tcPr>
          <w:p w:rsidR="003E392F" w:rsidRPr="005B37D5" w:rsidRDefault="003E392F" w:rsidP="00BF56DA">
            <w:pPr>
              <w:jc w:val="both"/>
              <w:rPr>
                <w:lang w:val="uk-UA"/>
              </w:rPr>
            </w:pPr>
            <w:r w:rsidRPr="005B37D5">
              <w:rPr>
                <w:sz w:val="22"/>
                <w:szCs w:val="22"/>
                <w:lang w:val="uk-UA"/>
              </w:rPr>
              <w:t>Розширення та удоско-налення  роботи творчих колективів,</w:t>
            </w:r>
            <w:r>
              <w:rPr>
                <w:sz w:val="22"/>
                <w:szCs w:val="22"/>
                <w:lang w:val="uk-UA"/>
              </w:rPr>
              <w:t xml:space="preserve"> колективів художньої самодіяльності при </w:t>
            </w:r>
            <w:r w:rsidRPr="005B37D5">
              <w:rPr>
                <w:sz w:val="22"/>
                <w:szCs w:val="22"/>
                <w:lang w:val="uk-UA"/>
              </w:rPr>
              <w:t xml:space="preserve">Зачепилівському Будинках культури </w:t>
            </w:r>
          </w:p>
        </w:tc>
        <w:tc>
          <w:tcPr>
            <w:tcW w:w="5209" w:type="dxa"/>
            <w:vMerge/>
          </w:tcPr>
          <w:p w:rsidR="003E392F" w:rsidRPr="005B37D5" w:rsidRDefault="003E392F" w:rsidP="00BF56DA">
            <w:pPr>
              <w:jc w:val="center"/>
              <w:rPr>
                <w:b/>
                <w:color w:val="0F243E"/>
                <w:sz w:val="28"/>
                <w:szCs w:val="28"/>
                <w:u w:val="single"/>
                <w:lang w:val="uk-UA"/>
              </w:rPr>
            </w:pPr>
          </w:p>
        </w:tc>
      </w:tr>
      <w:tr w:rsidR="003E392F" w:rsidTr="00BF56DA">
        <w:trPr>
          <w:trHeight w:val="184"/>
        </w:trPr>
        <w:tc>
          <w:tcPr>
            <w:tcW w:w="2093" w:type="dxa"/>
            <w:vMerge/>
          </w:tcPr>
          <w:p w:rsidR="003E392F" w:rsidRPr="005B37D5" w:rsidRDefault="003E392F" w:rsidP="00BF56DA">
            <w:pPr>
              <w:jc w:val="center"/>
              <w:rPr>
                <w:b/>
                <w:i/>
                <w:sz w:val="28"/>
                <w:szCs w:val="28"/>
                <w:lang w:val="uk-UA"/>
              </w:rPr>
            </w:pPr>
          </w:p>
        </w:tc>
        <w:tc>
          <w:tcPr>
            <w:tcW w:w="2835" w:type="dxa"/>
          </w:tcPr>
          <w:p w:rsidR="003E392F" w:rsidRPr="005B37D5" w:rsidRDefault="003E392F" w:rsidP="00BF56DA">
            <w:pPr>
              <w:jc w:val="both"/>
              <w:rPr>
                <w:lang w:val="uk-UA"/>
              </w:rPr>
            </w:pPr>
            <w:r w:rsidRPr="005B37D5">
              <w:rPr>
                <w:sz w:val="22"/>
                <w:szCs w:val="22"/>
                <w:lang w:val="uk-UA"/>
              </w:rPr>
              <w:t>Подальший розвиток дитячої творчості</w:t>
            </w:r>
          </w:p>
        </w:tc>
        <w:tc>
          <w:tcPr>
            <w:tcW w:w="5209" w:type="dxa"/>
            <w:vMerge/>
          </w:tcPr>
          <w:p w:rsidR="003E392F" w:rsidRPr="005B37D5" w:rsidRDefault="003E392F" w:rsidP="00BF56DA">
            <w:pPr>
              <w:jc w:val="center"/>
              <w:rPr>
                <w:b/>
                <w:color w:val="0F243E"/>
                <w:sz w:val="28"/>
                <w:szCs w:val="28"/>
                <w:u w:val="single"/>
                <w:lang w:val="uk-UA"/>
              </w:rPr>
            </w:pPr>
          </w:p>
        </w:tc>
      </w:tr>
      <w:tr w:rsidR="003E392F" w:rsidRPr="00F0444C" w:rsidTr="00BF56DA">
        <w:trPr>
          <w:trHeight w:val="129"/>
        </w:trPr>
        <w:tc>
          <w:tcPr>
            <w:tcW w:w="2093" w:type="dxa"/>
            <w:vMerge w:val="restart"/>
          </w:tcPr>
          <w:p w:rsidR="003E392F" w:rsidRPr="005B37D5" w:rsidRDefault="003E392F" w:rsidP="00BF56DA">
            <w:pPr>
              <w:jc w:val="center"/>
              <w:rPr>
                <w:b/>
                <w:i/>
                <w:sz w:val="28"/>
                <w:szCs w:val="28"/>
                <w:lang w:val="uk-UA"/>
              </w:rPr>
            </w:pPr>
            <w:r w:rsidRPr="005B37D5">
              <w:rPr>
                <w:b/>
                <w:i/>
                <w:sz w:val="28"/>
                <w:szCs w:val="28"/>
                <w:lang w:val="uk-UA"/>
              </w:rPr>
              <w:t>Культура</w:t>
            </w:r>
          </w:p>
        </w:tc>
        <w:tc>
          <w:tcPr>
            <w:tcW w:w="2835" w:type="dxa"/>
          </w:tcPr>
          <w:p w:rsidR="003E392F" w:rsidRPr="005B37D5" w:rsidRDefault="003E392F" w:rsidP="00BF56DA">
            <w:pPr>
              <w:jc w:val="both"/>
              <w:rPr>
                <w:lang w:val="uk-UA"/>
              </w:rPr>
            </w:pPr>
            <w:r w:rsidRPr="005B37D5">
              <w:rPr>
                <w:sz w:val="22"/>
                <w:szCs w:val="22"/>
                <w:lang w:val="uk-UA"/>
              </w:rPr>
              <w:t>Забезпечення систематичної роботи офіційного веб-сайту Новосанжарської селищної ради, своєчасне його наповнення та супровід.</w:t>
            </w:r>
          </w:p>
        </w:tc>
        <w:tc>
          <w:tcPr>
            <w:tcW w:w="5209" w:type="dxa"/>
            <w:vMerge w:val="restart"/>
          </w:tcPr>
          <w:p w:rsidR="003E392F" w:rsidRPr="005B37D5" w:rsidRDefault="003E392F" w:rsidP="00BF56DA">
            <w:pPr>
              <w:jc w:val="both"/>
              <w:rPr>
                <w:sz w:val="23"/>
                <w:szCs w:val="23"/>
                <w:lang w:val="uk-UA"/>
              </w:rPr>
            </w:pPr>
            <w:r w:rsidRPr="005B37D5">
              <w:rPr>
                <w:sz w:val="22"/>
                <w:szCs w:val="22"/>
                <w:lang w:val="uk-UA"/>
              </w:rPr>
              <w:t>-Популяризація історії рідного краю через розроблення екскурсійних маршрутів, виставок декоративно-вжиткового мистецтва, художніх та фото- виставок, конкурсів, фестивалів, святкових заходів в національно-етнічному стилі, рекламування особливостей та своєрідності місцевої кухні, відродження народних ремес</w:t>
            </w:r>
            <w:r w:rsidRPr="00470A49">
              <w:rPr>
                <w:b/>
                <w:strike/>
                <w:sz w:val="22"/>
                <w:szCs w:val="22"/>
                <w:lang w:val="uk-UA"/>
              </w:rPr>
              <w:t>е</w:t>
            </w:r>
            <w:r w:rsidRPr="005B37D5">
              <w:rPr>
                <w:sz w:val="22"/>
                <w:szCs w:val="22"/>
                <w:lang w:val="uk-UA"/>
              </w:rPr>
              <w:t>л</w:t>
            </w:r>
            <w:r w:rsidRPr="005B37D5">
              <w:rPr>
                <w:sz w:val="23"/>
                <w:szCs w:val="23"/>
                <w:lang w:val="uk-UA"/>
              </w:rPr>
              <w:t>.</w:t>
            </w:r>
          </w:p>
          <w:p w:rsidR="003E392F" w:rsidRPr="005B37D5" w:rsidRDefault="003E392F" w:rsidP="00BF56DA">
            <w:pPr>
              <w:jc w:val="both"/>
              <w:rPr>
                <w:sz w:val="23"/>
                <w:szCs w:val="23"/>
                <w:lang w:val="uk-UA"/>
              </w:rPr>
            </w:pPr>
            <w:r w:rsidRPr="005B37D5">
              <w:rPr>
                <w:sz w:val="23"/>
                <w:szCs w:val="23"/>
                <w:lang w:val="uk-UA"/>
              </w:rPr>
              <w:t>-Висвітлення на сайті ради всіх  культурно-масових заходів , що проводяться в громаді.</w:t>
            </w:r>
          </w:p>
          <w:p w:rsidR="003E392F" w:rsidRPr="005B37D5" w:rsidRDefault="003E392F" w:rsidP="00BF56DA">
            <w:pPr>
              <w:jc w:val="both"/>
              <w:rPr>
                <w:color w:val="0F243E"/>
                <w:lang w:val="uk-UA"/>
              </w:rPr>
            </w:pPr>
          </w:p>
        </w:tc>
      </w:tr>
      <w:tr w:rsidR="003E392F" w:rsidTr="00BF56DA">
        <w:trPr>
          <w:trHeight w:val="129"/>
        </w:trPr>
        <w:tc>
          <w:tcPr>
            <w:tcW w:w="2093" w:type="dxa"/>
            <w:vMerge/>
          </w:tcPr>
          <w:p w:rsidR="003E392F" w:rsidRPr="005B37D5" w:rsidRDefault="003E392F" w:rsidP="00BF56DA">
            <w:pPr>
              <w:jc w:val="center"/>
              <w:rPr>
                <w:b/>
                <w:i/>
                <w:sz w:val="28"/>
                <w:szCs w:val="28"/>
                <w:lang w:val="uk-UA"/>
              </w:rPr>
            </w:pPr>
          </w:p>
        </w:tc>
        <w:tc>
          <w:tcPr>
            <w:tcW w:w="2835" w:type="dxa"/>
          </w:tcPr>
          <w:p w:rsidR="003E392F" w:rsidRPr="005B37D5" w:rsidRDefault="003E392F" w:rsidP="00BF56DA">
            <w:pPr>
              <w:jc w:val="both"/>
              <w:rPr>
                <w:lang w:val="uk-UA"/>
              </w:rPr>
            </w:pPr>
            <w:r w:rsidRPr="005B37D5">
              <w:rPr>
                <w:sz w:val="22"/>
                <w:szCs w:val="22"/>
                <w:lang w:val="uk-UA"/>
              </w:rPr>
              <w:t>Створення громадських організацій  в населених пунктах ОТГ</w:t>
            </w:r>
          </w:p>
        </w:tc>
        <w:tc>
          <w:tcPr>
            <w:tcW w:w="5209" w:type="dxa"/>
            <w:vMerge/>
          </w:tcPr>
          <w:p w:rsidR="003E392F" w:rsidRPr="005B37D5" w:rsidRDefault="003E392F" w:rsidP="00BF56DA">
            <w:pPr>
              <w:jc w:val="center"/>
              <w:rPr>
                <w:b/>
                <w:color w:val="0F243E"/>
                <w:sz w:val="28"/>
                <w:szCs w:val="28"/>
                <w:u w:val="single"/>
                <w:lang w:val="uk-UA"/>
              </w:rPr>
            </w:pPr>
          </w:p>
        </w:tc>
      </w:tr>
      <w:tr w:rsidR="003E392F" w:rsidTr="00BF56DA">
        <w:trPr>
          <w:trHeight w:val="129"/>
        </w:trPr>
        <w:tc>
          <w:tcPr>
            <w:tcW w:w="2093" w:type="dxa"/>
            <w:vMerge/>
          </w:tcPr>
          <w:p w:rsidR="003E392F" w:rsidRPr="005B37D5" w:rsidRDefault="003E392F" w:rsidP="00BF56DA">
            <w:pPr>
              <w:jc w:val="center"/>
              <w:rPr>
                <w:b/>
                <w:i/>
                <w:sz w:val="28"/>
                <w:szCs w:val="28"/>
                <w:lang w:val="uk-UA"/>
              </w:rPr>
            </w:pPr>
          </w:p>
        </w:tc>
        <w:tc>
          <w:tcPr>
            <w:tcW w:w="2835" w:type="dxa"/>
          </w:tcPr>
          <w:p w:rsidR="003E392F" w:rsidRPr="005B37D5" w:rsidRDefault="003E392F" w:rsidP="00BF56DA">
            <w:pPr>
              <w:jc w:val="both"/>
              <w:rPr>
                <w:lang w:val="uk-UA"/>
              </w:rPr>
            </w:pPr>
            <w:r>
              <w:rPr>
                <w:sz w:val="22"/>
                <w:szCs w:val="22"/>
                <w:lang w:val="uk-UA"/>
              </w:rPr>
              <w:t>Створення молодіжної ради  о</w:t>
            </w:r>
            <w:r w:rsidRPr="00470A49">
              <w:rPr>
                <w:sz w:val="22"/>
                <w:szCs w:val="22"/>
                <w:lang w:val="uk-UA"/>
              </w:rPr>
              <w:t>б’є</w:t>
            </w:r>
            <w:r w:rsidRPr="005B37D5">
              <w:rPr>
                <w:sz w:val="22"/>
                <w:szCs w:val="22"/>
                <w:lang w:val="uk-UA"/>
              </w:rPr>
              <w:t>днаної</w:t>
            </w:r>
            <w:r>
              <w:rPr>
                <w:sz w:val="22"/>
                <w:szCs w:val="22"/>
                <w:lang w:val="uk-UA"/>
              </w:rPr>
              <w:t xml:space="preserve"> грома</w:t>
            </w:r>
            <w:r w:rsidRPr="005B37D5">
              <w:rPr>
                <w:sz w:val="22"/>
                <w:szCs w:val="22"/>
                <w:lang w:val="uk-UA"/>
              </w:rPr>
              <w:t>ди</w:t>
            </w:r>
          </w:p>
        </w:tc>
        <w:tc>
          <w:tcPr>
            <w:tcW w:w="5209" w:type="dxa"/>
            <w:vMerge/>
          </w:tcPr>
          <w:p w:rsidR="003E392F" w:rsidRPr="005B37D5" w:rsidRDefault="003E392F" w:rsidP="00BF56DA">
            <w:pPr>
              <w:jc w:val="center"/>
              <w:rPr>
                <w:b/>
                <w:color w:val="0F243E"/>
                <w:sz w:val="28"/>
                <w:szCs w:val="28"/>
                <w:u w:val="single"/>
                <w:lang w:val="uk-UA"/>
              </w:rPr>
            </w:pPr>
          </w:p>
        </w:tc>
      </w:tr>
      <w:tr w:rsidR="003E392F" w:rsidTr="00BF56DA">
        <w:trPr>
          <w:trHeight w:val="129"/>
        </w:trPr>
        <w:tc>
          <w:tcPr>
            <w:tcW w:w="2093" w:type="dxa"/>
            <w:vMerge/>
          </w:tcPr>
          <w:p w:rsidR="003E392F" w:rsidRPr="005B37D5" w:rsidRDefault="003E392F" w:rsidP="00BF56DA">
            <w:pPr>
              <w:jc w:val="center"/>
              <w:rPr>
                <w:b/>
                <w:i/>
                <w:sz w:val="28"/>
                <w:szCs w:val="28"/>
                <w:lang w:val="uk-UA"/>
              </w:rPr>
            </w:pPr>
          </w:p>
        </w:tc>
        <w:tc>
          <w:tcPr>
            <w:tcW w:w="2835" w:type="dxa"/>
          </w:tcPr>
          <w:p w:rsidR="003E392F" w:rsidRPr="005B37D5" w:rsidRDefault="003E392F" w:rsidP="00BF56DA">
            <w:pPr>
              <w:jc w:val="both"/>
              <w:rPr>
                <w:lang w:val="uk-UA"/>
              </w:rPr>
            </w:pPr>
            <w:r w:rsidRPr="005B37D5">
              <w:rPr>
                <w:sz w:val="22"/>
                <w:szCs w:val="22"/>
                <w:lang w:val="uk-UA"/>
              </w:rPr>
              <w:t xml:space="preserve">Залучення жителів громади до </w:t>
            </w:r>
            <w:r>
              <w:rPr>
                <w:sz w:val="22"/>
                <w:szCs w:val="22"/>
                <w:lang w:val="uk-UA"/>
              </w:rPr>
              <w:t>вирішення питань охорони громад</w:t>
            </w:r>
            <w:r w:rsidRPr="005B37D5">
              <w:rPr>
                <w:sz w:val="22"/>
                <w:szCs w:val="22"/>
                <w:lang w:val="uk-UA"/>
              </w:rPr>
              <w:t>ського порядку</w:t>
            </w:r>
          </w:p>
        </w:tc>
        <w:tc>
          <w:tcPr>
            <w:tcW w:w="5209" w:type="dxa"/>
            <w:vMerge/>
          </w:tcPr>
          <w:p w:rsidR="003E392F" w:rsidRPr="005B37D5" w:rsidRDefault="003E392F" w:rsidP="00BF56DA">
            <w:pPr>
              <w:jc w:val="center"/>
              <w:rPr>
                <w:b/>
                <w:color w:val="0F243E"/>
                <w:sz w:val="28"/>
                <w:szCs w:val="28"/>
                <w:u w:val="single"/>
                <w:lang w:val="uk-UA"/>
              </w:rPr>
            </w:pPr>
          </w:p>
        </w:tc>
      </w:tr>
      <w:tr w:rsidR="003E392F" w:rsidRPr="00C95858" w:rsidTr="00BF56DA">
        <w:trPr>
          <w:trHeight w:val="129"/>
        </w:trPr>
        <w:tc>
          <w:tcPr>
            <w:tcW w:w="2093" w:type="dxa"/>
            <w:vMerge/>
          </w:tcPr>
          <w:p w:rsidR="003E392F" w:rsidRPr="005B37D5" w:rsidRDefault="003E392F" w:rsidP="00BF56DA">
            <w:pPr>
              <w:jc w:val="center"/>
              <w:rPr>
                <w:b/>
                <w:i/>
                <w:sz w:val="28"/>
                <w:szCs w:val="28"/>
                <w:lang w:val="uk-UA"/>
              </w:rPr>
            </w:pPr>
          </w:p>
        </w:tc>
        <w:tc>
          <w:tcPr>
            <w:tcW w:w="2835" w:type="dxa"/>
          </w:tcPr>
          <w:p w:rsidR="003E392F" w:rsidRPr="005B37D5" w:rsidRDefault="003E392F" w:rsidP="00BF56DA">
            <w:pPr>
              <w:jc w:val="both"/>
              <w:rPr>
                <w:lang w:val="uk-UA"/>
              </w:rPr>
            </w:pPr>
            <w:r w:rsidRPr="005B37D5">
              <w:rPr>
                <w:sz w:val="22"/>
                <w:szCs w:val="22"/>
                <w:lang w:val="uk-UA"/>
              </w:rPr>
              <w:t>Забезпечення інформо-ваності громади щодо</w:t>
            </w:r>
            <w:r>
              <w:rPr>
                <w:sz w:val="22"/>
                <w:szCs w:val="22"/>
                <w:lang w:val="uk-UA"/>
              </w:rPr>
              <w:t xml:space="preserve"> діяльності виконавчих органів</w:t>
            </w:r>
          </w:p>
        </w:tc>
        <w:tc>
          <w:tcPr>
            <w:tcW w:w="5209" w:type="dxa"/>
            <w:vMerge/>
          </w:tcPr>
          <w:p w:rsidR="003E392F" w:rsidRPr="005B37D5" w:rsidRDefault="003E392F" w:rsidP="00BF56DA">
            <w:pPr>
              <w:jc w:val="center"/>
              <w:rPr>
                <w:b/>
                <w:color w:val="0F243E"/>
                <w:sz w:val="28"/>
                <w:szCs w:val="28"/>
                <w:u w:val="single"/>
                <w:lang w:val="uk-UA"/>
              </w:rPr>
            </w:pPr>
          </w:p>
        </w:tc>
      </w:tr>
      <w:tr w:rsidR="003E392F" w:rsidTr="00BF56DA">
        <w:trPr>
          <w:trHeight w:val="3033"/>
        </w:trPr>
        <w:tc>
          <w:tcPr>
            <w:tcW w:w="2093" w:type="dxa"/>
          </w:tcPr>
          <w:p w:rsidR="003E392F" w:rsidRPr="005B37D5" w:rsidRDefault="003E392F" w:rsidP="00BF56DA">
            <w:pPr>
              <w:jc w:val="center"/>
              <w:rPr>
                <w:b/>
                <w:i/>
                <w:sz w:val="28"/>
                <w:szCs w:val="28"/>
                <w:lang w:val="uk-UA"/>
              </w:rPr>
            </w:pPr>
            <w:r w:rsidRPr="005B37D5">
              <w:rPr>
                <w:b/>
                <w:i/>
                <w:sz w:val="28"/>
                <w:szCs w:val="28"/>
                <w:lang w:val="uk-UA"/>
              </w:rPr>
              <w:lastRenderedPageBreak/>
              <w:t>Соціальна мобілізація  та активізація громадян</w:t>
            </w:r>
          </w:p>
        </w:tc>
        <w:tc>
          <w:tcPr>
            <w:tcW w:w="2835" w:type="dxa"/>
          </w:tcPr>
          <w:p w:rsidR="003E392F" w:rsidRPr="00BD117D" w:rsidRDefault="003E392F" w:rsidP="00BF56DA">
            <w:pPr>
              <w:jc w:val="both"/>
              <w:rPr>
                <w:iCs/>
                <w:sz w:val="22"/>
                <w:szCs w:val="22"/>
                <w:shd w:val="clear" w:color="auto" w:fill="FFFFFF"/>
                <w:lang w:val="uk-UA"/>
              </w:rPr>
            </w:pPr>
            <w:r w:rsidRPr="00BD117D">
              <w:rPr>
                <w:iCs/>
                <w:sz w:val="22"/>
                <w:szCs w:val="22"/>
                <w:shd w:val="clear" w:color="auto" w:fill="FFFFFF"/>
                <w:lang w:val="uk-UA"/>
              </w:rPr>
              <w:t xml:space="preserve">Активізації громадян </w:t>
            </w:r>
          </w:p>
          <w:p w:rsidR="003E392F" w:rsidRPr="005B37D5" w:rsidRDefault="003E392F" w:rsidP="00BF56DA">
            <w:pPr>
              <w:jc w:val="both"/>
              <w:rPr>
                <w:lang w:val="uk-UA"/>
              </w:rPr>
            </w:pPr>
            <w:r w:rsidRPr="00BD117D">
              <w:rPr>
                <w:sz w:val="22"/>
                <w:szCs w:val="22"/>
                <w:shd w:val="clear" w:color="auto" w:fill="FFFFFF"/>
                <w:lang w:val="uk-UA"/>
              </w:rPr>
              <w:t xml:space="preserve"> у формуванні та безпосередній реалізації місцевої соціальної політики.</w:t>
            </w:r>
          </w:p>
        </w:tc>
        <w:tc>
          <w:tcPr>
            <w:tcW w:w="5209" w:type="dxa"/>
          </w:tcPr>
          <w:p w:rsidR="003E392F" w:rsidRPr="005B37D5" w:rsidRDefault="003E392F" w:rsidP="00BF56DA">
            <w:pPr>
              <w:jc w:val="both"/>
              <w:rPr>
                <w:lang w:val="uk-UA"/>
              </w:rPr>
            </w:pPr>
            <w:r w:rsidRPr="005B37D5">
              <w:rPr>
                <w:sz w:val="22"/>
                <w:szCs w:val="22"/>
                <w:lang w:val="uk-UA"/>
              </w:rPr>
              <w:t>-Створення громадської ради при Новосанжарській  селищній раді</w:t>
            </w:r>
          </w:p>
          <w:p w:rsidR="003E392F" w:rsidRPr="005B37D5" w:rsidRDefault="003E392F" w:rsidP="00BF56DA">
            <w:pPr>
              <w:jc w:val="both"/>
              <w:rPr>
                <w:lang w:val="uk-UA"/>
              </w:rPr>
            </w:pPr>
            <w:r w:rsidRPr="005B37D5">
              <w:rPr>
                <w:sz w:val="22"/>
                <w:szCs w:val="22"/>
                <w:lang w:val="uk-UA"/>
              </w:rPr>
              <w:t>-Створення молодіжної ради при Новосанжарській селищній раді</w:t>
            </w:r>
          </w:p>
          <w:p w:rsidR="003E392F" w:rsidRPr="005B37D5" w:rsidRDefault="003E392F" w:rsidP="00BF56DA">
            <w:pPr>
              <w:jc w:val="both"/>
              <w:rPr>
                <w:lang w:val="uk-UA"/>
              </w:rPr>
            </w:pPr>
            <w:r w:rsidRPr="005B37D5">
              <w:rPr>
                <w:sz w:val="22"/>
                <w:szCs w:val="22"/>
                <w:lang w:val="uk-UA"/>
              </w:rPr>
              <w:t>-Залучення громадян до участі в суспільно-економічному розвитку громади</w:t>
            </w:r>
          </w:p>
          <w:p w:rsidR="003E392F" w:rsidRPr="005B37D5" w:rsidRDefault="003E392F" w:rsidP="00BF56DA">
            <w:pPr>
              <w:jc w:val="both"/>
              <w:rPr>
                <w:lang w:val="uk-UA"/>
              </w:rPr>
            </w:pPr>
            <w:r>
              <w:rPr>
                <w:sz w:val="22"/>
                <w:szCs w:val="22"/>
                <w:lang w:val="uk-UA"/>
              </w:rPr>
              <w:t>-Постійне оновлення сайту</w:t>
            </w:r>
            <w:r w:rsidRPr="005B37D5">
              <w:rPr>
                <w:sz w:val="22"/>
                <w:szCs w:val="22"/>
                <w:lang w:val="uk-UA"/>
              </w:rPr>
              <w:t xml:space="preserve"> Новосанжарської ОТГ</w:t>
            </w:r>
          </w:p>
          <w:p w:rsidR="003E392F" w:rsidRPr="005B37D5" w:rsidRDefault="003E392F" w:rsidP="00BF56DA">
            <w:pPr>
              <w:jc w:val="both"/>
              <w:rPr>
                <w:lang w:val="uk-UA"/>
              </w:rPr>
            </w:pPr>
            <w:r w:rsidRPr="005B37D5">
              <w:rPr>
                <w:sz w:val="22"/>
                <w:szCs w:val="22"/>
                <w:lang w:val="uk-UA"/>
              </w:rPr>
              <w:t>-Проведення роботи із залучення громадян до охорони громадського порядку в населених пунктах ОТГ</w:t>
            </w:r>
          </w:p>
          <w:p w:rsidR="003E392F" w:rsidRPr="005B37D5" w:rsidRDefault="003E392F" w:rsidP="00BF56DA">
            <w:pPr>
              <w:jc w:val="both"/>
              <w:rPr>
                <w:b/>
                <w:sz w:val="28"/>
                <w:szCs w:val="28"/>
                <w:u w:val="single"/>
                <w:lang w:val="uk-UA"/>
              </w:rPr>
            </w:pPr>
            <w:r w:rsidRPr="005B37D5">
              <w:rPr>
                <w:sz w:val="22"/>
                <w:szCs w:val="22"/>
                <w:lang w:val="uk-UA"/>
              </w:rPr>
              <w:t>-Сприяння ро</w:t>
            </w:r>
            <w:r>
              <w:rPr>
                <w:sz w:val="22"/>
                <w:szCs w:val="22"/>
                <w:lang w:val="uk-UA"/>
              </w:rPr>
              <w:t>звитку учнівського самоврядуван</w:t>
            </w:r>
            <w:r w:rsidRPr="005B37D5">
              <w:rPr>
                <w:sz w:val="22"/>
                <w:szCs w:val="22"/>
                <w:lang w:val="uk-UA"/>
              </w:rPr>
              <w:t>ня в загальноосвітніх навчальних закладах</w:t>
            </w:r>
          </w:p>
        </w:tc>
      </w:tr>
    </w:tbl>
    <w:p w:rsidR="003E392F" w:rsidRDefault="003E392F" w:rsidP="003E392F">
      <w:pPr>
        <w:ind w:firstLine="709"/>
        <w:jc w:val="center"/>
        <w:rPr>
          <w:b/>
          <w:color w:val="0F243E"/>
          <w:sz w:val="28"/>
          <w:szCs w:val="28"/>
          <w:u w:val="single"/>
          <w:lang w:val="uk-UA"/>
        </w:rPr>
      </w:pPr>
    </w:p>
    <w:p w:rsidR="003E392F" w:rsidRDefault="003E392F" w:rsidP="003E392F">
      <w:pPr>
        <w:ind w:firstLine="709"/>
        <w:jc w:val="center"/>
        <w:rPr>
          <w:b/>
          <w:color w:val="0F243E"/>
          <w:sz w:val="28"/>
          <w:szCs w:val="28"/>
          <w:u w:val="single"/>
          <w:lang w:val="uk-UA"/>
        </w:rPr>
      </w:pPr>
    </w:p>
    <w:p w:rsidR="003E392F" w:rsidRDefault="003E392F" w:rsidP="003E392F">
      <w:pPr>
        <w:ind w:firstLine="567"/>
        <w:jc w:val="center"/>
        <w:rPr>
          <w:b/>
          <w:sz w:val="28"/>
          <w:szCs w:val="28"/>
          <w:lang w:val="uk-UA"/>
        </w:rPr>
      </w:pPr>
      <w:r>
        <w:rPr>
          <w:b/>
          <w:color w:val="0F243E"/>
          <w:sz w:val="28"/>
          <w:szCs w:val="28"/>
          <w:lang w:val="uk-UA"/>
        </w:rPr>
        <w:t>4</w:t>
      </w:r>
      <w:r>
        <w:rPr>
          <w:b/>
          <w:sz w:val="28"/>
          <w:szCs w:val="28"/>
          <w:lang w:val="uk-UA"/>
        </w:rPr>
        <w:t>. Механізм моніторингу та оцінки результативності реалізації Плану</w:t>
      </w:r>
    </w:p>
    <w:p w:rsidR="003E392F" w:rsidRDefault="003E392F" w:rsidP="003E392F">
      <w:pPr>
        <w:ind w:firstLine="567"/>
        <w:jc w:val="center"/>
        <w:rPr>
          <w:b/>
          <w:sz w:val="28"/>
          <w:szCs w:val="28"/>
          <w:lang w:val="uk-UA"/>
        </w:rPr>
      </w:pPr>
    </w:p>
    <w:p w:rsidR="003E392F" w:rsidRPr="004635B7" w:rsidRDefault="003E392F" w:rsidP="003E392F">
      <w:pPr>
        <w:ind w:firstLine="708"/>
        <w:jc w:val="both"/>
        <w:rPr>
          <w:color w:val="000000"/>
          <w:sz w:val="28"/>
          <w:szCs w:val="28"/>
          <w:lang w:val="uk-UA" w:eastAsia="uk-UA"/>
        </w:rPr>
      </w:pPr>
      <w:r>
        <w:rPr>
          <w:color w:val="000000"/>
          <w:sz w:val="28"/>
          <w:szCs w:val="28"/>
          <w:lang w:val="uk-UA" w:eastAsia="uk-UA"/>
        </w:rPr>
        <w:t>Новосанжарська</w:t>
      </w:r>
      <w:r w:rsidRPr="004635B7">
        <w:rPr>
          <w:color w:val="000000"/>
          <w:sz w:val="28"/>
          <w:szCs w:val="28"/>
          <w:lang w:val="uk-UA" w:eastAsia="uk-UA"/>
        </w:rPr>
        <w:t xml:space="preserve"> селищна рада своїм рішенням визначає відповідального за проведення моніторингу і оцінки реалізації Плану та визначає строки подання звіту про результати реалізації Плану.</w:t>
      </w:r>
    </w:p>
    <w:p w:rsidR="003E392F" w:rsidRPr="004635B7" w:rsidRDefault="003E392F" w:rsidP="003E392F">
      <w:pPr>
        <w:ind w:firstLine="708"/>
        <w:jc w:val="both"/>
        <w:rPr>
          <w:color w:val="000000"/>
          <w:sz w:val="28"/>
          <w:szCs w:val="28"/>
          <w:lang w:val="uk-UA" w:eastAsia="uk-UA"/>
        </w:rPr>
      </w:pPr>
      <w:r w:rsidRPr="004635B7">
        <w:rPr>
          <w:color w:val="000000"/>
          <w:sz w:val="28"/>
          <w:szCs w:val="28"/>
          <w:lang w:val="uk-UA" w:eastAsia="uk-UA"/>
        </w:rPr>
        <w:t xml:space="preserve">Моніторинг стану виконання заходів Плану проводиться на підставі інформації головних виконавців, визначених планом заходів, яка ними подається відповідальному за проведення моніторингу та оцінки реалізації Плану. </w:t>
      </w:r>
    </w:p>
    <w:p w:rsidR="003E392F" w:rsidRPr="004635B7" w:rsidRDefault="003E392F" w:rsidP="003E392F">
      <w:pPr>
        <w:ind w:firstLine="708"/>
        <w:jc w:val="both"/>
        <w:rPr>
          <w:color w:val="000000"/>
          <w:sz w:val="28"/>
          <w:szCs w:val="28"/>
          <w:lang w:val="uk-UA" w:eastAsia="uk-UA"/>
        </w:rPr>
      </w:pPr>
      <w:r w:rsidRPr="004635B7">
        <w:rPr>
          <w:color w:val="000000"/>
          <w:sz w:val="28"/>
          <w:szCs w:val="28"/>
          <w:lang w:val="uk-UA" w:eastAsia="uk-UA"/>
        </w:rPr>
        <w:t>Відповідальний за проведення моніторингу і оцінки реалізації Плану на підставі отриманої інформації у строки, визначені  виконавчим комітетом селищної ради, готує щорічний підсумковий звіт про результати реалізації Плану, який повинен містити:</w:t>
      </w:r>
    </w:p>
    <w:p w:rsidR="003E392F" w:rsidRPr="004635B7" w:rsidRDefault="003E392F" w:rsidP="003E392F">
      <w:pPr>
        <w:jc w:val="both"/>
        <w:rPr>
          <w:color w:val="000000"/>
          <w:sz w:val="28"/>
          <w:szCs w:val="28"/>
          <w:lang w:val="uk-UA" w:eastAsia="uk-UA"/>
        </w:rPr>
      </w:pPr>
      <w:r w:rsidRPr="004635B7">
        <w:rPr>
          <w:color w:val="000000"/>
          <w:sz w:val="28"/>
          <w:szCs w:val="28"/>
          <w:lang w:val="uk-UA" w:eastAsia="uk-UA"/>
        </w:rPr>
        <w:t>- короткий опис заходів та вплив їх впровадження на територію громади;</w:t>
      </w:r>
    </w:p>
    <w:p w:rsidR="003E392F" w:rsidRPr="004635B7" w:rsidRDefault="003E392F" w:rsidP="003E392F">
      <w:pPr>
        <w:jc w:val="both"/>
        <w:rPr>
          <w:color w:val="000000"/>
          <w:sz w:val="28"/>
          <w:szCs w:val="28"/>
          <w:lang w:val="uk-UA" w:eastAsia="uk-UA"/>
        </w:rPr>
      </w:pPr>
      <w:r w:rsidRPr="004635B7">
        <w:rPr>
          <w:color w:val="000000"/>
          <w:sz w:val="28"/>
          <w:szCs w:val="28"/>
          <w:lang w:val="uk-UA" w:eastAsia="uk-UA"/>
        </w:rPr>
        <w:t>- інформацію про рівень виконання заходів порівняно з попередньо визначеними в плані очікуваними результатами;</w:t>
      </w:r>
    </w:p>
    <w:p w:rsidR="003E392F" w:rsidRPr="004635B7" w:rsidRDefault="003E392F" w:rsidP="003E392F">
      <w:pPr>
        <w:jc w:val="both"/>
        <w:rPr>
          <w:color w:val="000000"/>
          <w:sz w:val="28"/>
          <w:szCs w:val="28"/>
          <w:lang w:val="uk-UA" w:eastAsia="uk-UA"/>
        </w:rPr>
      </w:pPr>
      <w:r w:rsidRPr="004635B7">
        <w:rPr>
          <w:color w:val="000000"/>
          <w:sz w:val="28"/>
          <w:szCs w:val="28"/>
          <w:lang w:val="uk-UA" w:eastAsia="uk-UA"/>
        </w:rPr>
        <w:t>- дані про заплановані та фактичні обсяги і джерела фінансування заходів;</w:t>
      </w:r>
    </w:p>
    <w:p w:rsidR="003E392F" w:rsidRPr="004635B7" w:rsidRDefault="003E392F" w:rsidP="003E392F">
      <w:pPr>
        <w:jc w:val="both"/>
        <w:rPr>
          <w:color w:val="000000"/>
          <w:sz w:val="28"/>
          <w:szCs w:val="28"/>
          <w:lang w:val="uk-UA" w:eastAsia="uk-UA"/>
        </w:rPr>
      </w:pPr>
      <w:r w:rsidRPr="004635B7">
        <w:rPr>
          <w:color w:val="000000"/>
          <w:sz w:val="28"/>
          <w:szCs w:val="28"/>
          <w:lang w:val="uk-UA" w:eastAsia="uk-UA"/>
        </w:rPr>
        <w:t>- резюме з основних перешкод у виконанні певних заходів, які вживалися для їх подолання;</w:t>
      </w:r>
    </w:p>
    <w:p w:rsidR="003E392F" w:rsidRPr="004635B7" w:rsidRDefault="003E392F" w:rsidP="003E392F">
      <w:pPr>
        <w:jc w:val="both"/>
        <w:rPr>
          <w:color w:val="000000"/>
          <w:sz w:val="28"/>
          <w:szCs w:val="28"/>
          <w:lang w:val="uk-UA" w:eastAsia="uk-UA"/>
        </w:rPr>
      </w:pPr>
      <w:r w:rsidRPr="004635B7">
        <w:rPr>
          <w:color w:val="000000"/>
          <w:sz w:val="28"/>
          <w:szCs w:val="28"/>
          <w:lang w:val="uk-UA" w:eastAsia="uk-UA"/>
        </w:rPr>
        <w:t>- інформацію про зміни в показниках соціально-економічного розвитку.</w:t>
      </w:r>
    </w:p>
    <w:p w:rsidR="003E392F" w:rsidRPr="004635B7" w:rsidRDefault="003E392F" w:rsidP="003E392F">
      <w:pPr>
        <w:ind w:firstLine="708"/>
        <w:jc w:val="both"/>
        <w:rPr>
          <w:color w:val="000000"/>
          <w:sz w:val="28"/>
          <w:szCs w:val="28"/>
          <w:lang w:val="uk-UA" w:eastAsia="uk-UA"/>
        </w:rPr>
      </w:pPr>
      <w:r w:rsidRPr="004635B7">
        <w:rPr>
          <w:color w:val="000000"/>
          <w:sz w:val="28"/>
          <w:szCs w:val="28"/>
          <w:lang w:val="uk-UA" w:eastAsia="uk-UA"/>
        </w:rPr>
        <w:t>Відповідальний за проведення моніторингу в разі необхідності готує пропозиції щодо доцільності продовження виконання заходів, включення додаткових заходів, уточнення показників, обсягів і джерел фінансування, переліку виконавців, строків виконання, які враховуються під час підготовки плану заходів на наступний рік.</w:t>
      </w:r>
    </w:p>
    <w:p w:rsidR="003E392F" w:rsidRPr="004635B7" w:rsidRDefault="003E392F" w:rsidP="003E392F">
      <w:pPr>
        <w:ind w:firstLine="708"/>
        <w:jc w:val="both"/>
        <w:rPr>
          <w:color w:val="000000"/>
          <w:sz w:val="28"/>
          <w:szCs w:val="28"/>
          <w:lang w:val="uk-UA" w:eastAsia="uk-UA"/>
        </w:rPr>
      </w:pPr>
      <w:r w:rsidRPr="004635B7">
        <w:rPr>
          <w:color w:val="000000"/>
          <w:sz w:val="28"/>
          <w:szCs w:val="28"/>
          <w:lang w:val="uk-UA" w:eastAsia="uk-UA"/>
        </w:rPr>
        <w:t>Звіт про результати реалізації територіальної стратегії:</w:t>
      </w:r>
    </w:p>
    <w:p w:rsidR="003E392F" w:rsidRPr="004635B7" w:rsidRDefault="003E392F" w:rsidP="003E392F">
      <w:pPr>
        <w:jc w:val="both"/>
        <w:rPr>
          <w:color w:val="000000"/>
          <w:sz w:val="28"/>
          <w:szCs w:val="28"/>
          <w:lang w:val="uk-UA" w:eastAsia="uk-UA"/>
        </w:rPr>
      </w:pPr>
      <w:r w:rsidRPr="004635B7">
        <w:rPr>
          <w:color w:val="000000"/>
          <w:sz w:val="28"/>
          <w:szCs w:val="28"/>
          <w:lang w:val="uk-UA" w:eastAsia="uk-UA"/>
        </w:rPr>
        <w:t>- заслуховується щороку в строки, визначені рішенням селищної ради на сесії ради;</w:t>
      </w:r>
    </w:p>
    <w:p w:rsidR="003E392F" w:rsidRPr="004635B7" w:rsidRDefault="003E392F" w:rsidP="003E392F">
      <w:pPr>
        <w:jc w:val="both"/>
        <w:rPr>
          <w:color w:val="000000"/>
          <w:sz w:val="28"/>
          <w:szCs w:val="28"/>
          <w:lang w:val="uk-UA" w:eastAsia="uk-UA"/>
        </w:rPr>
      </w:pPr>
      <w:r w:rsidRPr="004635B7">
        <w:rPr>
          <w:color w:val="000000"/>
          <w:sz w:val="28"/>
          <w:szCs w:val="28"/>
          <w:lang w:val="uk-UA" w:eastAsia="uk-UA"/>
        </w:rPr>
        <w:t>- публікується в місцевих засобах масової інформації та розміщується на о</w:t>
      </w:r>
      <w:r>
        <w:rPr>
          <w:color w:val="000000"/>
          <w:sz w:val="28"/>
          <w:szCs w:val="28"/>
          <w:lang w:val="uk-UA" w:eastAsia="uk-UA"/>
        </w:rPr>
        <w:t xml:space="preserve">фіційному сайті  Новосанжарської </w:t>
      </w:r>
      <w:r w:rsidRPr="004635B7">
        <w:rPr>
          <w:color w:val="000000"/>
          <w:sz w:val="28"/>
          <w:szCs w:val="28"/>
          <w:lang w:val="uk-UA" w:eastAsia="uk-UA"/>
        </w:rPr>
        <w:t xml:space="preserve"> селищної ради.</w:t>
      </w:r>
    </w:p>
    <w:p w:rsidR="003E392F" w:rsidRDefault="003E392F" w:rsidP="003E392F">
      <w:pPr>
        <w:rPr>
          <w:color w:val="000000"/>
          <w:sz w:val="28"/>
          <w:szCs w:val="28"/>
          <w:lang w:val="uk-UA" w:eastAsia="uk-UA"/>
        </w:rPr>
      </w:pPr>
    </w:p>
    <w:p w:rsidR="003E392F" w:rsidRDefault="003E392F" w:rsidP="003E392F">
      <w:pPr>
        <w:rPr>
          <w:sz w:val="28"/>
          <w:szCs w:val="28"/>
          <w:lang w:val="uk-UA"/>
        </w:rPr>
      </w:pPr>
    </w:p>
    <w:p w:rsidR="003E392F" w:rsidRDefault="003E392F" w:rsidP="003E392F">
      <w:pPr>
        <w:rPr>
          <w:sz w:val="28"/>
          <w:szCs w:val="28"/>
          <w:lang w:val="uk-UA"/>
        </w:rPr>
      </w:pPr>
    </w:p>
    <w:p w:rsidR="003E392F" w:rsidRDefault="003E392F" w:rsidP="003E392F">
      <w:pPr>
        <w:rPr>
          <w:sz w:val="28"/>
          <w:szCs w:val="28"/>
          <w:lang w:val="uk-UA"/>
        </w:rPr>
      </w:pPr>
    </w:p>
    <w:p w:rsidR="003E392F" w:rsidRDefault="003E392F" w:rsidP="003E392F">
      <w:pPr>
        <w:jc w:val="right"/>
        <w:rPr>
          <w:color w:val="000000"/>
          <w:sz w:val="28"/>
          <w:szCs w:val="28"/>
          <w:lang w:val="uk-UA" w:eastAsia="uk-UA"/>
        </w:rPr>
      </w:pPr>
      <w:r>
        <w:rPr>
          <w:color w:val="000000"/>
          <w:sz w:val="28"/>
          <w:szCs w:val="28"/>
          <w:lang w:val="uk-UA" w:eastAsia="uk-UA"/>
        </w:rPr>
        <w:lastRenderedPageBreak/>
        <w:t xml:space="preserve">                                                                                          Додаток 1</w:t>
      </w:r>
    </w:p>
    <w:p w:rsidR="003E392F" w:rsidRPr="005F7C58" w:rsidRDefault="003E392F" w:rsidP="003E392F">
      <w:pPr>
        <w:jc w:val="center"/>
        <w:rPr>
          <w:b/>
          <w:sz w:val="28"/>
          <w:szCs w:val="28"/>
        </w:rPr>
      </w:pPr>
      <w:r>
        <w:rPr>
          <w:b/>
          <w:sz w:val="28"/>
          <w:szCs w:val="28"/>
        </w:rPr>
        <w:t xml:space="preserve">  Показники</w:t>
      </w:r>
      <w:r w:rsidRPr="005F7C58">
        <w:rPr>
          <w:b/>
          <w:sz w:val="28"/>
          <w:szCs w:val="28"/>
        </w:rPr>
        <w:t xml:space="preserve"> соціально-економічного розвитку</w:t>
      </w:r>
    </w:p>
    <w:p w:rsidR="003E392F" w:rsidRDefault="003E392F" w:rsidP="003E392F">
      <w:pPr>
        <w:jc w:val="center"/>
        <w:rPr>
          <w:b/>
          <w:sz w:val="28"/>
          <w:szCs w:val="28"/>
        </w:rPr>
      </w:pPr>
      <w:r>
        <w:rPr>
          <w:b/>
          <w:sz w:val="28"/>
          <w:szCs w:val="28"/>
          <w:lang w:val="uk-UA"/>
        </w:rPr>
        <w:t xml:space="preserve"> </w:t>
      </w:r>
      <w:r w:rsidRPr="005F7C58">
        <w:rPr>
          <w:b/>
          <w:sz w:val="28"/>
          <w:szCs w:val="28"/>
        </w:rPr>
        <w:t>об’єднаної територіальної громади</w:t>
      </w:r>
    </w:p>
    <w:p w:rsidR="003E392F" w:rsidRPr="005F7C58" w:rsidRDefault="003E392F" w:rsidP="003E392F">
      <w:pPr>
        <w:ind w:left="-567"/>
        <w:jc w:val="center"/>
        <w:rPr>
          <w:b/>
        </w:rPr>
      </w:pPr>
      <w:r>
        <w:rPr>
          <w:sz w:val="28"/>
          <w:szCs w:val="28"/>
        </w:rPr>
        <w:softHyphen/>
      </w:r>
      <w:r>
        <w:rPr>
          <w:sz w:val="28"/>
          <w:szCs w:val="28"/>
        </w:rPr>
        <w:softHyphen/>
      </w:r>
      <w:r>
        <w:rPr>
          <w:sz w:val="28"/>
          <w:szCs w:val="28"/>
        </w:rPr>
        <w:softHyphen/>
      </w:r>
      <w:r>
        <w:rPr>
          <w:sz w:val="28"/>
          <w:szCs w:val="28"/>
        </w:rPr>
        <w:softHyphen/>
      </w:r>
      <w:r>
        <w:rPr>
          <w:sz w:val="28"/>
          <w:szCs w:val="28"/>
        </w:rPr>
        <w:softHyphen/>
        <w:t xml:space="preserve">                          </w:t>
      </w:r>
    </w:p>
    <w:tbl>
      <w:tblPr>
        <w:tblW w:w="5000" w:type="pct"/>
        <w:tblInd w:w="-27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6"/>
        <w:gridCol w:w="5560"/>
        <w:gridCol w:w="1087"/>
        <w:gridCol w:w="1239"/>
        <w:gridCol w:w="1204"/>
      </w:tblGrid>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jc w:val="center"/>
              <w:rPr>
                <w:bCs/>
                <w:lang w:eastAsia="uk-UA"/>
              </w:rPr>
            </w:pPr>
          </w:p>
          <w:p w:rsidR="003E392F" w:rsidRPr="005F7C58" w:rsidRDefault="003E392F" w:rsidP="00BF56DA">
            <w:pPr>
              <w:jc w:val="center"/>
              <w:rPr>
                <w:bCs/>
                <w:lang w:eastAsia="uk-UA"/>
              </w:rPr>
            </w:pPr>
          </w:p>
          <w:p w:rsidR="003E392F" w:rsidRPr="005F7C58" w:rsidRDefault="003E392F" w:rsidP="00BF56DA">
            <w:pPr>
              <w:jc w:val="center"/>
              <w:rPr>
                <w:bCs/>
                <w:lang w:eastAsia="uk-UA"/>
              </w:rPr>
            </w:pPr>
          </w:p>
          <w:p w:rsidR="003E392F" w:rsidRPr="005F7C58" w:rsidRDefault="003E392F" w:rsidP="00BF56DA">
            <w:pPr>
              <w:jc w:val="center"/>
              <w:rPr>
                <w:bCs/>
                <w:lang w:eastAsia="uk-UA"/>
              </w:rPr>
            </w:pP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jc w:val="center"/>
              <w:rPr>
                <w:b/>
                <w:bCs/>
                <w:lang w:eastAsia="uk-UA"/>
              </w:rPr>
            </w:pPr>
            <w:r w:rsidRPr="005F7C58">
              <w:rPr>
                <w:b/>
                <w:bCs/>
                <w:lang w:eastAsia="uk-UA"/>
              </w:rPr>
              <w:br/>
              <w:t>Найменування показника</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jc w:val="center"/>
              <w:rPr>
                <w:b/>
                <w:bCs/>
                <w:lang w:eastAsia="uk-UA"/>
              </w:rPr>
            </w:pPr>
            <w:r w:rsidRPr="005F7C58">
              <w:rPr>
                <w:b/>
                <w:bCs/>
                <w:lang w:eastAsia="uk-UA"/>
              </w:rPr>
              <w:t>Одиниця виміру</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jc w:val="center"/>
              <w:rPr>
                <w:b/>
                <w:bCs/>
                <w:lang w:eastAsia="uk-UA"/>
              </w:rPr>
            </w:pPr>
            <w:r>
              <w:rPr>
                <w:b/>
                <w:bCs/>
                <w:lang w:eastAsia="uk-UA"/>
              </w:rPr>
              <w:t>Значення показника у 2018</w:t>
            </w:r>
            <w:r w:rsidRPr="005F7C58">
              <w:rPr>
                <w:b/>
                <w:bCs/>
                <w:lang w:eastAsia="uk-UA"/>
              </w:rPr>
              <w:t xml:space="preserve"> році (факт)</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5F7C58" w:rsidRDefault="003E392F" w:rsidP="00BF56DA">
            <w:pPr>
              <w:jc w:val="center"/>
              <w:rPr>
                <w:b/>
                <w:bCs/>
                <w:lang w:eastAsia="uk-UA"/>
              </w:rPr>
            </w:pPr>
            <w:r>
              <w:rPr>
                <w:b/>
                <w:bCs/>
                <w:lang w:eastAsia="uk-UA"/>
              </w:rPr>
              <w:t>Значення показника у 2019</w:t>
            </w:r>
            <w:r w:rsidRPr="005F7C58">
              <w:rPr>
                <w:b/>
                <w:bCs/>
                <w:lang w:eastAsia="uk-UA"/>
              </w:rPr>
              <w:t xml:space="preserve"> році</w:t>
            </w:r>
            <w:r>
              <w:rPr>
                <w:b/>
                <w:bCs/>
                <w:lang w:eastAsia="uk-UA"/>
              </w:rPr>
              <w:t xml:space="preserve"> (прогноз)</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jc w:val="center"/>
              <w:rPr>
                <w:b/>
                <w:bCs/>
                <w:lang w:eastAsia="uk-UA"/>
              </w:rPr>
            </w:pPr>
            <w:r w:rsidRPr="005F7C58">
              <w:rPr>
                <w:b/>
                <w:bCs/>
                <w:lang w:eastAsia="uk-UA"/>
              </w:rPr>
              <w:t>I</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jc w:val="center"/>
              <w:rPr>
                <w:b/>
                <w:bCs/>
                <w:lang w:eastAsia="uk-UA"/>
              </w:rPr>
            </w:pPr>
            <w:r w:rsidRPr="005F7C58">
              <w:rPr>
                <w:b/>
                <w:bCs/>
                <w:lang w:eastAsia="uk-UA"/>
              </w:rPr>
              <w:t>Демографічна ситуація</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rPr>
                <w:lang w:eastAsia="uk-UA"/>
              </w:rPr>
            </w:pP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rPr>
                <w:lang w:eastAsia="uk-UA"/>
              </w:rPr>
            </w:pP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5F7C58" w:rsidRDefault="003E392F" w:rsidP="00BF56DA">
            <w:pPr>
              <w:rPr>
                <w:lang w:eastAsia="uk-UA"/>
              </w:rPr>
            </w:pP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1</w:t>
            </w:r>
            <w:r>
              <w:rPr>
                <w:bCs/>
                <w:lang w:eastAsia="uk-UA"/>
              </w:rPr>
              <w:t>.</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Чисельність постійного населення</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осіб</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9252</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9174</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2</w:t>
            </w:r>
            <w:r>
              <w:rPr>
                <w:bCs/>
                <w:lang w:eastAsia="uk-UA"/>
              </w:rPr>
              <w:t>.</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Чисельність постійного населення віком 16 - 59 років</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осіб</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4322</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4277</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3</w:t>
            </w:r>
            <w:r>
              <w:rPr>
                <w:bCs/>
                <w:lang w:eastAsia="uk-UA"/>
              </w:rPr>
              <w:t>.</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Кількість дітей віком до 16 років</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осіб</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1404</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1379</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4</w:t>
            </w:r>
            <w:r>
              <w:rPr>
                <w:bCs/>
                <w:lang w:eastAsia="uk-UA"/>
              </w:rPr>
              <w:t>.</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Демографічне навантаження на 1000 осіб працездатного віку</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B84B0E" w:rsidRDefault="003E392F" w:rsidP="00BF56DA">
            <w:pPr>
              <w:jc w:val="center"/>
              <w:rPr>
                <w:lang w:eastAsia="uk-UA"/>
              </w:rPr>
            </w:pPr>
            <w:r>
              <w:rPr>
                <w:lang w:eastAsia="uk-UA"/>
              </w:rPr>
              <w:t>114</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B84B0E" w:rsidRDefault="003E392F" w:rsidP="00BF56DA">
            <w:pPr>
              <w:jc w:val="center"/>
              <w:rPr>
                <w:lang w:eastAsia="uk-UA"/>
              </w:rPr>
            </w:pPr>
            <w:r>
              <w:rPr>
                <w:lang w:eastAsia="uk-UA"/>
              </w:rPr>
              <w:t>113</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5</w:t>
            </w:r>
            <w:r>
              <w:rPr>
                <w:bCs/>
                <w:lang w:eastAsia="uk-UA"/>
              </w:rPr>
              <w:t>.</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Природний приріст (скорочення) населення</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осіб</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B84B0E" w:rsidRDefault="003E392F" w:rsidP="00BF56DA">
            <w:pPr>
              <w:jc w:val="center"/>
              <w:rPr>
                <w:lang w:eastAsia="uk-UA"/>
              </w:rPr>
            </w:pPr>
            <w:r>
              <w:rPr>
                <w:lang w:eastAsia="uk-UA"/>
              </w:rPr>
              <w:t>-78</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B84B0E" w:rsidRDefault="003E392F" w:rsidP="00BF56DA">
            <w:pPr>
              <w:jc w:val="center"/>
              <w:rPr>
                <w:lang w:eastAsia="uk-UA"/>
              </w:rPr>
            </w:pPr>
            <w:r>
              <w:rPr>
                <w:lang w:eastAsia="uk-UA"/>
              </w:rPr>
              <w:t>-82</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jc w:val="center"/>
              <w:rPr>
                <w:bCs/>
                <w:lang w:eastAsia="uk-UA"/>
              </w:rPr>
            </w:pPr>
            <w:r>
              <w:rPr>
                <w:bCs/>
                <w:lang w:eastAsia="uk-UA"/>
              </w:rPr>
              <w:t>6.</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2C2EA2" w:rsidRDefault="003E392F" w:rsidP="00BF56DA">
            <w:pPr>
              <w:rPr>
                <w:bCs/>
                <w:lang w:eastAsia="uk-UA"/>
              </w:rPr>
            </w:pPr>
            <w:r w:rsidRPr="002C2EA2">
              <w:rPr>
                <w:bCs/>
                <w:lang w:eastAsia="uk-UA"/>
              </w:rPr>
              <w:t>Кількість зайнятого (працюючого) населення</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jc w:val="center"/>
              <w:rPr>
                <w:bCs/>
                <w:lang w:eastAsia="uk-UA"/>
              </w:rPr>
            </w:pPr>
            <w:r w:rsidRPr="005F7C58">
              <w:rPr>
                <w:bCs/>
                <w:lang w:eastAsia="uk-UA"/>
              </w:rPr>
              <w:t>осіб</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9737BF" w:rsidRDefault="003E392F" w:rsidP="00BF56DA">
            <w:pPr>
              <w:jc w:val="center"/>
              <w:rPr>
                <w:lang w:eastAsia="uk-UA"/>
              </w:rPr>
            </w:pPr>
            <w:r>
              <w:rPr>
                <w:lang w:eastAsia="uk-UA"/>
              </w:rPr>
              <w:t>1747</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9737BF" w:rsidRDefault="003E392F" w:rsidP="00BF56DA">
            <w:pPr>
              <w:jc w:val="center"/>
              <w:rPr>
                <w:lang w:eastAsia="uk-UA"/>
              </w:rPr>
            </w:pPr>
            <w:r>
              <w:rPr>
                <w:lang w:eastAsia="uk-UA"/>
              </w:rPr>
              <w:t>1800</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7</w:t>
            </w:r>
            <w:r>
              <w:rPr>
                <w:bCs/>
                <w:lang w:eastAsia="uk-UA"/>
              </w:rPr>
              <w:t>.</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Внутрішня міграція населення в межах населених пунктів об'єднаної територіальної громади</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осіб</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4</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5</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jc w:val="center"/>
              <w:rPr>
                <w:bCs/>
                <w:lang w:eastAsia="uk-UA"/>
              </w:rPr>
            </w:pPr>
            <w:r>
              <w:rPr>
                <w:bCs/>
                <w:lang w:eastAsia="uk-UA"/>
              </w:rPr>
              <w:t>8.</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rPr>
                <w:bCs/>
                <w:lang w:eastAsia="uk-UA"/>
              </w:rPr>
            </w:pPr>
            <w:r>
              <w:rPr>
                <w:bCs/>
                <w:lang w:eastAsia="uk-UA"/>
              </w:rPr>
              <w:t>Чисельність осіб з інвалідністю,</w:t>
            </w:r>
          </w:p>
          <w:p w:rsidR="003E392F" w:rsidRPr="005F7C58" w:rsidRDefault="003E392F" w:rsidP="00BF56DA">
            <w:pPr>
              <w:rPr>
                <w:bCs/>
                <w:lang w:eastAsia="uk-UA"/>
              </w:rPr>
            </w:pPr>
            <w:r>
              <w:rPr>
                <w:bCs/>
                <w:lang w:eastAsia="uk-UA"/>
              </w:rPr>
              <w:t xml:space="preserve"> з них:</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jc w:val="center"/>
              <w:rPr>
                <w:bCs/>
                <w:lang w:eastAsia="uk-UA"/>
              </w:rPr>
            </w:pPr>
            <w:r w:rsidRPr="005F7C58">
              <w:rPr>
                <w:bCs/>
                <w:lang w:eastAsia="uk-UA"/>
              </w:rPr>
              <w:t>осіб</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432</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432</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rPr>
                <w:bCs/>
                <w:lang w:eastAsia="uk-UA"/>
              </w:rPr>
            </w:pPr>
            <w:r>
              <w:rPr>
                <w:bCs/>
                <w:lang w:eastAsia="uk-UA"/>
              </w:rPr>
              <w:t>діти віком до 18 років</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4A42C6" w:rsidRDefault="003E392F" w:rsidP="00BF56DA">
            <w:pPr>
              <w:jc w:val="center"/>
              <w:rPr>
                <w:bCs/>
                <w:lang w:eastAsia="uk-UA"/>
              </w:rPr>
            </w:pPr>
            <w:r>
              <w:rPr>
                <w:bCs/>
                <w:lang w:eastAsia="uk-UA"/>
              </w:rPr>
              <w:t>осіб</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35</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35</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t>9.</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rPr>
                <w:bCs/>
                <w:lang w:eastAsia="uk-UA"/>
              </w:rPr>
            </w:pPr>
            <w:r>
              <w:rPr>
                <w:bCs/>
                <w:lang w:eastAsia="uk-UA"/>
              </w:rPr>
              <w:t>Контингент, який потребує соціальної підтримки</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jc w:val="center"/>
              <w:rPr>
                <w:bCs/>
                <w:lang w:eastAsia="uk-UA"/>
              </w:rPr>
            </w:pPr>
            <w:r w:rsidRPr="005F7C58">
              <w:rPr>
                <w:bCs/>
                <w:lang w:eastAsia="uk-UA"/>
              </w:rPr>
              <w:t>осіб</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7</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7</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t>10.</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rPr>
                <w:bCs/>
                <w:lang w:eastAsia="uk-UA"/>
              </w:rPr>
            </w:pPr>
            <w:r>
              <w:rPr>
                <w:bCs/>
                <w:lang w:eastAsia="uk-UA"/>
              </w:rPr>
              <w:t>Кількість зареєстрованих внутрішньо переміщених осіб</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jc w:val="center"/>
              <w:rPr>
                <w:bCs/>
                <w:lang w:eastAsia="uk-UA"/>
              </w:rPr>
            </w:pPr>
            <w:r w:rsidRPr="005F7C58">
              <w:rPr>
                <w:bCs/>
                <w:lang w:eastAsia="uk-UA"/>
              </w:rPr>
              <w:t>осіб</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173</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165</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
                <w:bCs/>
                <w:lang w:eastAsia="uk-UA"/>
              </w:rPr>
            </w:pPr>
            <w:r w:rsidRPr="005F7C58">
              <w:rPr>
                <w:b/>
                <w:bCs/>
                <w:lang w:eastAsia="uk-UA"/>
              </w:rPr>
              <w:t>II</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
                <w:bCs/>
                <w:lang w:eastAsia="uk-UA"/>
              </w:rPr>
            </w:pPr>
            <w:r w:rsidRPr="005F7C58">
              <w:rPr>
                <w:b/>
                <w:bCs/>
                <w:lang w:eastAsia="uk-UA"/>
              </w:rPr>
              <w:t>Економічна ефективність</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lang w:eastAsia="uk-UA"/>
              </w:rPr>
            </w:pP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lang w:eastAsia="uk-UA"/>
              </w:rPr>
            </w:pP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5F7C58" w:rsidRDefault="003E392F" w:rsidP="00BF56DA">
            <w:pPr>
              <w:jc w:val="center"/>
              <w:rPr>
                <w:lang w:eastAsia="uk-UA"/>
              </w:rPr>
            </w:pP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11.</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Обсяг капітальних інвестицій на 1 особу</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грн.</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B84B0E" w:rsidRDefault="003E392F" w:rsidP="00BF56DA">
            <w:pPr>
              <w:jc w:val="center"/>
              <w:rPr>
                <w:lang w:eastAsia="uk-UA"/>
              </w:rPr>
            </w:pPr>
            <w:r>
              <w:rPr>
                <w:lang w:eastAsia="uk-UA"/>
              </w:rPr>
              <w:t>953</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B84B0E" w:rsidRDefault="003E392F" w:rsidP="00BF56DA">
            <w:pPr>
              <w:jc w:val="center"/>
              <w:rPr>
                <w:lang w:eastAsia="uk-UA"/>
              </w:rPr>
            </w:pPr>
            <w:r>
              <w:rPr>
                <w:lang w:eastAsia="uk-UA"/>
              </w:rPr>
              <w:t>182</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lang w:eastAsia="uk-UA"/>
              </w:rPr>
            </w:pP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у тому числі за рахунок коштів державного бюджету</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грн.</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B84B0E" w:rsidRDefault="003E392F" w:rsidP="00BF56DA">
            <w:pPr>
              <w:jc w:val="center"/>
              <w:rPr>
                <w:lang w:eastAsia="uk-UA"/>
              </w:rPr>
            </w:pPr>
            <w:r>
              <w:rPr>
                <w:lang w:eastAsia="uk-UA"/>
              </w:rPr>
              <w:t>608</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B84B0E" w:rsidRDefault="003E392F" w:rsidP="00BF56DA">
            <w:pPr>
              <w:jc w:val="center"/>
              <w:rPr>
                <w:lang w:eastAsia="uk-UA"/>
              </w:rPr>
            </w:pPr>
            <w:r>
              <w:rPr>
                <w:lang w:eastAsia="uk-UA"/>
              </w:rPr>
              <w:t>-</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lang w:eastAsia="uk-UA"/>
              </w:rPr>
            </w:pP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у тому числі за рахунок коштів обласного бюджету</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грн.</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B84B0E" w:rsidRDefault="003E392F" w:rsidP="00BF56DA">
            <w:pPr>
              <w:jc w:val="center"/>
              <w:rPr>
                <w:lang w:eastAsia="uk-UA"/>
              </w:rPr>
            </w:pPr>
            <w:r>
              <w:rPr>
                <w:lang w:eastAsia="uk-UA"/>
              </w:rPr>
              <w:t>-</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B84B0E" w:rsidRDefault="003E392F" w:rsidP="00BF56DA">
            <w:pPr>
              <w:jc w:val="center"/>
              <w:rPr>
                <w:lang w:eastAsia="uk-UA"/>
              </w:rPr>
            </w:pPr>
            <w:r>
              <w:rPr>
                <w:lang w:eastAsia="uk-UA"/>
              </w:rPr>
              <w:t>-</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lang w:eastAsia="uk-UA"/>
              </w:rPr>
            </w:pP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у тому числі за рахунок коштів бюджету об'єднаної територіальної громади</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грн.</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B84B0E" w:rsidRDefault="003E392F" w:rsidP="00BF56DA">
            <w:pPr>
              <w:jc w:val="center"/>
              <w:rPr>
                <w:lang w:eastAsia="uk-UA"/>
              </w:rPr>
            </w:pPr>
            <w:r>
              <w:rPr>
                <w:lang w:eastAsia="uk-UA"/>
              </w:rPr>
              <w:t>345</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B84B0E" w:rsidRDefault="003E392F" w:rsidP="00BF56DA">
            <w:pPr>
              <w:jc w:val="center"/>
              <w:rPr>
                <w:lang w:eastAsia="uk-UA"/>
              </w:rPr>
            </w:pPr>
            <w:r>
              <w:rPr>
                <w:lang w:eastAsia="uk-UA"/>
              </w:rPr>
              <w:t>182</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12.</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Кількість підприємств малого та середнього бізнесу на 1000 осіб наявного населення</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одиниць</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4F5DF1" w:rsidRDefault="003E392F" w:rsidP="00BF56DA">
            <w:pPr>
              <w:jc w:val="center"/>
              <w:rPr>
                <w:lang w:eastAsia="uk-UA"/>
              </w:rPr>
            </w:pPr>
            <w:r>
              <w:rPr>
                <w:lang w:eastAsia="uk-UA"/>
              </w:rPr>
              <w:t>16</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4F5DF1" w:rsidRDefault="003E392F" w:rsidP="00BF56DA">
            <w:pPr>
              <w:jc w:val="center"/>
              <w:rPr>
                <w:lang w:eastAsia="uk-UA"/>
              </w:rPr>
            </w:pPr>
            <w:r>
              <w:rPr>
                <w:lang w:eastAsia="uk-UA"/>
              </w:rPr>
              <w:t>16</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13.</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Кількість кооперативів на 1000 осіб наявного населення</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одиниць</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4F5DF1" w:rsidRDefault="003E392F" w:rsidP="00BF56DA">
            <w:pPr>
              <w:jc w:val="center"/>
              <w:rPr>
                <w:lang w:eastAsia="uk-UA"/>
              </w:rPr>
            </w:pPr>
            <w:r>
              <w:rPr>
                <w:lang w:eastAsia="uk-UA"/>
              </w:rPr>
              <w:t>0,1</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4F5DF1" w:rsidRDefault="003E392F" w:rsidP="00BF56DA">
            <w:pPr>
              <w:jc w:val="center"/>
              <w:rPr>
                <w:lang w:eastAsia="uk-UA"/>
              </w:rPr>
            </w:pPr>
            <w:r>
              <w:rPr>
                <w:lang w:eastAsia="uk-UA"/>
              </w:rPr>
              <w:t>0,1</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lang w:eastAsia="uk-UA"/>
              </w:rPr>
            </w:pP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у тому числі:</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lang w:eastAsia="uk-UA"/>
              </w:rPr>
            </w:pP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lang w:eastAsia="uk-UA"/>
              </w:rPr>
            </w:pP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5F7C58" w:rsidRDefault="003E392F" w:rsidP="00BF56DA">
            <w:pPr>
              <w:jc w:val="center"/>
              <w:rPr>
                <w:lang w:eastAsia="uk-UA"/>
              </w:rPr>
            </w:pP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lang w:eastAsia="uk-UA"/>
              </w:rPr>
            </w:pP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споживчих</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lang w:eastAsia="uk-UA"/>
              </w:rPr>
            </w:pP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FF3F23" w:rsidRDefault="003E392F" w:rsidP="00BF56DA">
            <w:pPr>
              <w:jc w:val="center"/>
              <w:rPr>
                <w:lang w:eastAsia="uk-UA"/>
              </w:rPr>
            </w:pPr>
            <w:r>
              <w:rPr>
                <w:lang w:eastAsia="uk-UA"/>
              </w:rPr>
              <w:t>0,1</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FF3F23" w:rsidRDefault="003E392F" w:rsidP="00BF56DA">
            <w:pPr>
              <w:jc w:val="center"/>
              <w:rPr>
                <w:lang w:eastAsia="uk-UA"/>
              </w:rPr>
            </w:pPr>
            <w:r>
              <w:rPr>
                <w:lang w:eastAsia="uk-UA"/>
              </w:rPr>
              <w:t>0,1</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14.</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Pr>
                <w:bCs/>
                <w:lang w:eastAsia="uk-UA"/>
              </w:rPr>
              <w:t>Загальна протяжність автошляхів з твердим покриттям</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км</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86</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86</w:t>
            </w:r>
          </w:p>
        </w:tc>
      </w:tr>
      <w:tr w:rsidR="003E392F" w:rsidRPr="005F7C58" w:rsidTr="00BF56DA">
        <w:tc>
          <w:tcPr>
            <w:tcW w:w="274"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15.</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Кількість проектів регіонального розвитку, що реалізуються на території об'єднаної громади у тому числі за рахунок:</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одиниць</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1</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5F7C58" w:rsidRDefault="003E392F" w:rsidP="00BF56DA">
            <w:pPr>
              <w:jc w:val="center"/>
              <w:rPr>
                <w:lang w:eastAsia="uk-UA"/>
              </w:rPr>
            </w:pPr>
            <w:r>
              <w:rPr>
                <w:lang w:eastAsia="uk-UA"/>
              </w:rPr>
              <w:t>-</w:t>
            </w:r>
          </w:p>
        </w:tc>
      </w:tr>
      <w:tr w:rsidR="003E392F" w:rsidRPr="005F7C58" w:rsidTr="00BF56DA">
        <w:tc>
          <w:tcPr>
            <w:tcW w:w="27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коштів субвенцій з державного бюджету місцевим бюджетам на формування інфраструктури об'єднаних територіальних громад</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lang w:eastAsia="uk-UA"/>
              </w:rPr>
            </w:pPr>
            <w:r w:rsidRPr="005F7C58">
              <w:rPr>
                <w:bCs/>
                <w:lang w:eastAsia="uk-UA"/>
              </w:rPr>
              <w:t>одиниць</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1</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5F7C58" w:rsidRDefault="003E392F" w:rsidP="00BF56DA">
            <w:pPr>
              <w:jc w:val="center"/>
              <w:rPr>
                <w:lang w:eastAsia="uk-UA"/>
              </w:rPr>
            </w:pPr>
            <w:r>
              <w:rPr>
                <w:lang w:eastAsia="uk-UA"/>
              </w:rPr>
              <w:t>-</w:t>
            </w:r>
          </w:p>
        </w:tc>
      </w:tr>
      <w:tr w:rsidR="003E392F" w:rsidRPr="005F7C58" w:rsidTr="00BF56DA">
        <w:tc>
          <w:tcPr>
            <w:tcW w:w="274"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16.</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Обсяг фінансування проектів регіонального розвитку, що реалізуються на території об'єднаної громади</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грн.</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383,5</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5F7C58" w:rsidRDefault="003E392F" w:rsidP="00BF56DA">
            <w:pPr>
              <w:jc w:val="center"/>
              <w:rPr>
                <w:lang w:eastAsia="uk-UA"/>
              </w:rPr>
            </w:pPr>
            <w:r>
              <w:rPr>
                <w:lang w:eastAsia="uk-UA"/>
              </w:rPr>
              <w:t>-</w:t>
            </w:r>
          </w:p>
        </w:tc>
      </w:tr>
      <w:tr w:rsidR="003E392F" w:rsidRPr="005F7C58" w:rsidTr="00BF56DA">
        <w:tc>
          <w:tcPr>
            <w:tcW w:w="27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за рахунок державного бюджету</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lang w:eastAsia="uk-UA"/>
              </w:rPr>
            </w:pPr>
            <w:r w:rsidRPr="005F7C58">
              <w:rPr>
                <w:bCs/>
                <w:lang w:eastAsia="uk-UA"/>
              </w:rPr>
              <w:t>%</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99,7</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5F7C58" w:rsidRDefault="003E392F" w:rsidP="00BF56DA">
            <w:pPr>
              <w:jc w:val="center"/>
              <w:rPr>
                <w:lang w:eastAsia="uk-UA"/>
              </w:rPr>
            </w:pPr>
            <w:r>
              <w:rPr>
                <w:lang w:eastAsia="uk-UA"/>
              </w:rPr>
              <w:t>-</w:t>
            </w:r>
          </w:p>
        </w:tc>
      </w:tr>
      <w:tr w:rsidR="003E392F" w:rsidRPr="005F7C58" w:rsidTr="00BF56DA">
        <w:tc>
          <w:tcPr>
            <w:tcW w:w="27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за рахунок місцевого бюджету</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lang w:eastAsia="uk-UA"/>
              </w:rPr>
            </w:pPr>
            <w:r w:rsidRPr="005F7C58">
              <w:rPr>
                <w:bCs/>
                <w:lang w:eastAsia="uk-UA"/>
              </w:rPr>
              <w:t>%</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0,3</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5F7C58" w:rsidRDefault="003E392F" w:rsidP="00BF56DA">
            <w:pPr>
              <w:jc w:val="center"/>
              <w:rPr>
                <w:lang w:eastAsia="uk-UA"/>
              </w:rPr>
            </w:pPr>
            <w:r>
              <w:rPr>
                <w:lang w:eastAsia="uk-UA"/>
              </w:rPr>
              <w:t>-</w:t>
            </w:r>
          </w:p>
        </w:tc>
      </w:tr>
      <w:tr w:rsidR="003E392F" w:rsidRPr="005F7C58" w:rsidTr="00BF56DA">
        <w:tc>
          <w:tcPr>
            <w:tcW w:w="27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за рахунок інших джерел</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lang w:eastAsia="uk-UA"/>
              </w:rPr>
            </w:pPr>
            <w:r>
              <w:rPr>
                <w:lang w:eastAsia="uk-UA"/>
              </w:rPr>
              <w:t>-</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5F7C58" w:rsidRDefault="003E392F" w:rsidP="00BF56DA">
            <w:pPr>
              <w:jc w:val="center"/>
              <w:rPr>
                <w:lang w:eastAsia="uk-UA"/>
              </w:rPr>
            </w:pPr>
            <w:r>
              <w:rPr>
                <w:lang w:eastAsia="uk-UA"/>
              </w:rPr>
              <w:t>-</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
                <w:bCs/>
                <w:lang w:eastAsia="uk-UA"/>
              </w:rPr>
            </w:pPr>
            <w:r w:rsidRPr="005F7C58">
              <w:rPr>
                <w:b/>
                <w:bCs/>
                <w:lang w:eastAsia="uk-UA"/>
              </w:rPr>
              <w:t>III</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
                <w:bCs/>
                <w:lang w:eastAsia="uk-UA"/>
              </w:rPr>
            </w:pPr>
            <w:r w:rsidRPr="005F7C58">
              <w:rPr>
                <w:b/>
                <w:bCs/>
                <w:lang w:eastAsia="uk-UA"/>
              </w:rPr>
              <w:t>Фінансова самодостатність</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lang w:eastAsia="uk-UA"/>
              </w:rPr>
            </w:pP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lang w:eastAsia="uk-UA"/>
              </w:rPr>
            </w:pP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5F7C58" w:rsidRDefault="003E392F" w:rsidP="00BF56DA">
            <w:pPr>
              <w:jc w:val="center"/>
              <w:rPr>
                <w:lang w:eastAsia="uk-UA"/>
              </w:rPr>
            </w:pP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17.</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Доходи бюджету об'єднаної територіальної громади (без трансфертів) на 1 особу</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грн.</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3495</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3474</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18.</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Капітальні видатки бюджету об</w:t>
            </w:r>
            <w:r>
              <w:rPr>
                <w:bCs/>
                <w:lang w:eastAsia="uk-UA"/>
              </w:rPr>
              <w:t>’</w:t>
            </w:r>
            <w:r w:rsidRPr="005F7C58">
              <w:rPr>
                <w:bCs/>
                <w:lang w:eastAsia="uk-UA"/>
              </w:rPr>
              <w:t>єднаної територіальної громади (без трансфертів) на 1 особу</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грн.</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C54553" w:rsidRDefault="003E392F" w:rsidP="00BF56DA">
            <w:pPr>
              <w:jc w:val="center"/>
              <w:rPr>
                <w:lang w:eastAsia="uk-UA"/>
              </w:rPr>
            </w:pPr>
            <w:r>
              <w:rPr>
                <w:lang w:eastAsia="uk-UA"/>
              </w:rPr>
              <w:t>334</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182</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t>19.</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rPr>
                <w:bCs/>
                <w:lang w:eastAsia="uk-UA"/>
              </w:rPr>
            </w:pPr>
            <w:r>
              <w:rPr>
                <w:bCs/>
                <w:lang w:eastAsia="uk-UA"/>
              </w:rPr>
              <w:t>Питома вага видатків на утримання апарату управління у фінансових ресурсах ОТГ</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jc w:val="center"/>
              <w:rPr>
                <w:bCs/>
                <w:lang w:eastAsia="uk-UA"/>
              </w:rPr>
            </w:pPr>
            <w:r w:rsidRPr="005F7C58">
              <w:rPr>
                <w:bCs/>
                <w:lang w:eastAsia="uk-UA"/>
              </w:rPr>
              <w:t>%</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15,9</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20,6</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20.</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Pr>
                <w:bCs/>
                <w:lang w:eastAsia="uk-UA"/>
              </w:rPr>
              <w:t>Рівень дотаційності бюджетів (ч</w:t>
            </w:r>
            <w:r w:rsidRPr="005F7C58">
              <w:rPr>
                <w:bCs/>
                <w:lang w:eastAsia="uk-UA"/>
              </w:rPr>
              <w:t>астка базової дотації в доходах загального фонду бюджету об</w:t>
            </w:r>
            <w:r>
              <w:rPr>
                <w:bCs/>
                <w:lang w:eastAsia="uk-UA"/>
              </w:rPr>
              <w:t>’</w:t>
            </w:r>
            <w:r w:rsidRPr="005F7C58">
              <w:rPr>
                <w:bCs/>
                <w:lang w:eastAsia="uk-UA"/>
              </w:rPr>
              <w:t>єднаної територіальної громади (без урахування субвенцій)</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6,3</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4,4</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t>21.</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rPr>
                <w:bCs/>
                <w:lang w:eastAsia="uk-UA"/>
              </w:rPr>
            </w:pPr>
            <w:r>
              <w:rPr>
                <w:bCs/>
                <w:lang w:eastAsia="uk-UA"/>
              </w:rPr>
              <w:t xml:space="preserve">Частка видатків бюджету розвитку в загальному обсязі видатків </w:t>
            </w:r>
            <w:r w:rsidRPr="005F7C58">
              <w:rPr>
                <w:bCs/>
                <w:lang w:eastAsia="uk-UA"/>
              </w:rPr>
              <w:t>об</w:t>
            </w:r>
            <w:r>
              <w:rPr>
                <w:bCs/>
                <w:lang w:eastAsia="uk-UA"/>
              </w:rPr>
              <w:t>’</w:t>
            </w:r>
            <w:r w:rsidRPr="005F7C58">
              <w:rPr>
                <w:bCs/>
                <w:lang w:eastAsia="uk-UA"/>
              </w:rPr>
              <w:t>єднаної територіальної громади</w:t>
            </w:r>
            <w:r>
              <w:rPr>
                <w:bCs/>
                <w:lang w:eastAsia="uk-UA"/>
              </w:rPr>
              <w:t xml:space="preserve"> (без урахування власних надходжень бюджетних установ)</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jc w:val="center"/>
              <w:rPr>
                <w:bCs/>
                <w:lang w:eastAsia="uk-UA"/>
              </w:rPr>
            </w:pPr>
            <w:r w:rsidRPr="005F7C58">
              <w:rPr>
                <w:bCs/>
                <w:lang w:eastAsia="uk-UA"/>
              </w:rPr>
              <w:t>%</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14,3</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3,2</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22.</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Обсяг надходжень до бюджету об'єднаної територіальної громади від сплати податку на доходи фізичних осіб на 1 особу</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грн.</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2061</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2041</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lastRenderedPageBreak/>
              <w:t>23.</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Обсяг надходжень до бюджету об'єднаної територіальної громади від плати за землю на 1 особу</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грн.</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289</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289</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24.</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Обсяг надходжень до бюджету об'єднаної територіальної громади від сплати єдиного податку на 1 особу</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грн.</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384</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396</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25.</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Обсяг надходжень до бюджету об'єднаної територіальної громади від сплати акцизного податку на 1 особу</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грн.</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459</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465</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26.</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Обсяг надходжень до бюджету об</w:t>
            </w:r>
            <w:r>
              <w:rPr>
                <w:bCs/>
                <w:lang w:eastAsia="uk-UA"/>
              </w:rPr>
              <w:t>’</w:t>
            </w:r>
            <w:r w:rsidRPr="005F7C58">
              <w:rPr>
                <w:bCs/>
                <w:lang w:eastAsia="uk-UA"/>
              </w:rPr>
              <w:t>єднаної територіальної громади від сплати податку на нерухоме майно на 1 особу</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грн.</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32</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30</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t>27.</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rPr>
                <w:bCs/>
                <w:lang w:eastAsia="uk-UA"/>
              </w:rPr>
            </w:pPr>
            <w:r>
              <w:rPr>
                <w:bCs/>
                <w:lang w:eastAsia="uk-UA"/>
              </w:rPr>
              <w:t>Частка видатків місцевого бюджету на фінансування пільг, соціальних послуг, гарантій та житлових субсидій у галузі «Соціальний захист та соціальне забезпечення»</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jc w:val="center"/>
              <w:rPr>
                <w:bCs/>
                <w:lang w:eastAsia="uk-UA"/>
              </w:rPr>
            </w:pPr>
            <w:r w:rsidRPr="005F7C58">
              <w:rPr>
                <w:bCs/>
                <w:lang w:eastAsia="uk-UA"/>
              </w:rPr>
              <w:t>%</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
                <w:bCs/>
                <w:lang w:eastAsia="uk-UA"/>
              </w:rPr>
            </w:pPr>
            <w:r w:rsidRPr="005F7C58">
              <w:rPr>
                <w:b/>
                <w:bCs/>
                <w:lang w:eastAsia="uk-UA"/>
              </w:rPr>
              <w:t>IV</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
                <w:bCs/>
                <w:lang w:eastAsia="uk-UA"/>
              </w:rPr>
            </w:pPr>
            <w:r w:rsidRPr="005F7C58">
              <w:rPr>
                <w:b/>
                <w:bCs/>
                <w:lang w:eastAsia="uk-UA"/>
              </w:rPr>
              <w:t>Якість та доступність публічних послуг</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lang w:eastAsia="uk-UA"/>
              </w:rPr>
            </w:pP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lang w:eastAsia="uk-UA"/>
              </w:rPr>
            </w:pP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5F7C58" w:rsidRDefault="003E392F" w:rsidP="00BF56DA">
            <w:pPr>
              <w:jc w:val="center"/>
              <w:rPr>
                <w:lang w:eastAsia="uk-UA"/>
              </w:rPr>
            </w:pP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28.</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Частка домогосподарств, що мають доступ до фіксованої широкосмугової мережі Інтернет, у загальній кількості домогосподарств об'єднаної територіальної громади</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78</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80</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29.</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Pr>
                <w:bCs/>
                <w:lang w:eastAsia="uk-UA"/>
              </w:rPr>
              <w:t>Кількість лікарів загальної практики - сімейних лікарів</w:t>
            </w:r>
            <w:r w:rsidRPr="005F7C58">
              <w:rPr>
                <w:bCs/>
                <w:lang w:eastAsia="uk-UA"/>
              </w:rPr>
              <w:t xml:space="preserve"> на 1000 осіб наявного населення на кінець року</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осіб</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30.</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Середня наповнюваність групи дошкільного навчального закладу об'єднаної територіальної громади</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осіб</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21</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21</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31.</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Частка дітей дошкільного віку охоплена дошкільними навчальними закладами, у загальній кількості дітей дошкільного віку</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64</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65</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32.</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Середня наповнюваність класів загальноосвітньої школи об'єднаної територіальної громади</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осіб</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33.</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Частка дітей, для яких організовано підвезення до місця навчання і додому, у загальній кількості учнів, які того потребують</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100</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100</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34.</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Частка дітей, охоплених позашкільною освітою, у загальній кількості дітей шкільного віку</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35.</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Частка випускників загальноосвітніх навчальних закладів, які отримали за результатами зовнішнього незалежного оцінювання з іноземної мови 160 балів і вище, у загальній кількості учнів, що проходили тестування з іноземної мови</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337840" w:rsidRDefault="003E392F" w:rsidP="00BF56DA">
            <w:pPr>
              <w:jc w:val="center"/>
              <w:rPr>
                <w:lang w:eastAsia="uk-UA"/>
              </w:rPr>
            </w:pPr>
            <w:r>
              <w:rPr>
                <w:lang w:eastAsia="uk-UA"/>
              </w:rPr>
              <w:t>-</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337840" w:rsidRDefault="003E392F" w:rsidP="00BF56DA">
            <w:pPr>
              <w:jc w:val="center"/>
              <w:rPr>
                <w:lang w:eastAsia="uk-UA"/>
              </w:rPr>
            </w:pPr>
            <w:r>
              <w:rPr>
                <w:lang w:eastAsia="uk-UA"/>
              </w:rPr>
              <w:t>-</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t>36.</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rPr>
                <w:bCs/>
                <w:lang w:eastAsia="uk-UA"/>
              </w:rPr>
            </w:pPr>
            <w:r>
              <w:rPr>
                <w:bCs/>
                <w:lang w:eastAsia="uk-UA"/>
              </w:rPr>
              <w:t>Кількість осіб, охоплених соціальними програмами та послугами, що фінансуються за кошти місцевого бюджету</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jc w:val="center"/>
              <w:rPr>
                <w:bCs/>
                <w:lang w:eastAsia="uk-UA"/>
              </w:rPr>
            </w:pPr>
            <w:r>
              <w:rPr>
                <w:bCs/>
                <w:lang w:eastAsia="uk-UA"/>
              </w:rPr>
              <w:t>осіб</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C66B9F" w:rsidRDefault="003E392F" w:rsidP="00BF56DA">
            <w:pPr>
              <w:jc w:val="center"/>
              <w:rPr>
                <w:lang w:eastAsia="uk-UA"/>
              </w:rPr>
            </w:pPr>
            <w:r>
              <w:rPr>
                <w:lang w:eastAsia="uk-UA"/>
              </w:rPr>
              <w:t>697</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C66B9F" w:rsidRDefault="003E392F" w:rsidP="00BF56DA">
            <w:pPr>
              <w:jc w:val="center"/>
              <w:rPr>
                <w:lang w:eastAsia="uk-UA"/>
              </w:rPr>
            </w:pPr>
            <w:r>
              <w:rPr>
                <w:lang w:eastAsia="uk-UA"/>
              </w:rPr>
              <w:t>697</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
                <w:bCs/>
                <w:lang w:eastAsia="uk-UA"/>
              </w:rPr>
            </w:pPr>
            <w:r w:rsidRPr="005F7C58">
              <w:rPr>
                <w:b/>
                <w:bCs/>
                <w:lang w:eastAsia="uk-UA"/>
              </w:rPr>
              <w:t>V</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
                <w:bCs/>
                <w:lang w:eastAsia="uk-UA"/>
              </w:rPr>
            </w:pPr>
            <w:r w:rsidRPr="005F7C58">
              <w:rPr>
                <w:b/>
                <w:bCs/>
                <w:lang w:eastAsia="uk-UA"/>
              </w:rPr>
              <w:t>Створення комфортних умов для життя</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lang w:eastAsia="uk-UA"/>
              </w:rPr>
            </w:pP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lang w:eastAsia="uk-UA"/>
              </w:rPr>
            </w:pP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5F7C58" w:rsidRDefault="003E392F" w:rsidP="00BF56DA">
            <w:pPr>
              <w:jc w:val="center"/>
              <w:rPr>
                <w:lang w:eastAsia="uk-UA"/>
              </w:rPr>
            </w:pP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37.</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Частка домогосподарств, забезпечених централізованим водопостачанням, у загальній кількості домогосподарств об'єднаної територіальної громади</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C66B9F" w:rsidRDefault="003E392F" w:rsidP="00BF56DA">
            <w:pPr>
              <w:jc w:val="center"/>
              <w:rPr>
                <w:lang w:eastAsia="uk-UA"/>
              </w:rPr>
            </w:pPr>
            <w:r>
              <w:rPr>
                <w:lang w:eastAsia="uk-UA"/>
              </w:rPr>
              <w:t>98</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C66B9F" w:rsidRDefault="003E392F" w:rsidP="00BF56DA">
            <w:pPr>
              <w:jc w:val="center"/>
              <w:rPr>
                <w:lang w:eastAsia="uk-UA"/>
              </w:rPr>
            </w:pPr>
            <w:r>
              <w:rPr>
                <w:lang w:eastAsia="uk-UA"/>
              </w:rPr>
              <w:t>98</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Pr>
                <w:bCs/>
                <w:lang w:eastAsia="uk-UA"/>
              </w:rPr>
              <w:t>38.</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rPr>
                <w:bCs/>
                <w:lang w:eastAsia="uk-UA"/>
              </w:rPr>
            </w:pPr>
            <w:r w:rsidRPr="005F7C58">
              <w:rPr>
                <w:bCs/>
                <w:lang w:eastAsia="uk-UA"/>
              </w:rPr>
              <w:t>Частка домогосподарств, забезпечених централізованим водовідведенням, у загальній кількості домогосподарств об'єднаної територіальної громади</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C66B9F" w:rsidRDefault="003E392F" w:rsidP="00BF56DA">
            <w:pPr>
              <w:jc w:val="center"/>
              <w:rPr>
                <w:lang w:eastAsia="uk-UA"/>
              </w:rPr>
            </w:pPr>
            <w:r>
              <w:rPr>
                <w:lang w:eastAsia="uk-UA"/>
              </w:rPr>
              <w:t>1,2</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C66B9F" w:rsidRDefault="003E392F" w:rsidP="00BF56DA">
            <w:pPr>
              <w:jc w:val="center"/>
              <w:rPr>
                <w:lang w:eastAsia="uk-UA"/>
              </w:rPr>
            </w:pPr>
            <w:r>
              <w:rPr>
                <w:lang w:eastAsia="uk-UA"/>
              </w:rPr>
              <w:t>1,2</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33E21" w:rsidRDefault="003E392F" w:rsidP="00BF56DA">
            <w:pPr>
              <w:jc w:val="center"/>
              <w:rPr>
                <w:bCs/>
                <w:lang w:eastAsia="uk-UA"/>
              </w:rPr>
            </w:pPr>
            <w:r>
              <w:rPr>
                <w:bCs/>
                <w:lang w:eastAsia="uk-UA"/>
              </w:rPr>
              <w:t>39</w:t>
            </w:r>
            <w:r w:rsidRPr="00533E21">
              <w:rPr>
                <w:bCs/>
                <w:lang w:eastAsia="uk-UA"/>
              </w:rPr>
              <w:t>.</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33E21" w:rsidRDefault="003E392F" w:rsidP="00BF56DA">
            <w:pPr>
              <w:rPr>
                <w:bCs/>
                <w:lang w:eastAsia="uk-UA"/>
              </w:rPr>
            </w:pPr>
            <w:r w:rsidRPr="00533E21">
              <w:rPr>
                <w:bCs/>
                <w:lang w:eastAsia="uk-UA"/>
              </w:rPr>
              <w:t>Частка населених пунктів об’єднаної територіальної громади, у яких укладені договори на вивезення твердих побутових відходів між домогосподарствами та обслуговуючим підприємством (надавачем послуги з вивезення побутових відходів), у загальній кількості населених пунктів об'єднаної територіальної громади</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w:t>
            </w:r>
          </w:p>
        </w:tc>
        <w:tc>
          <w:tcPr>
            <w:tcW w:w="644" w:type="pct"/>
            <w:tcBorders>
              <w:top w:val="outset" w:sz="6" w:space="0" w:color="auto"/>
              <w:left w:val="outset" w:sz="6" w:space="0" w:color="auto"/>
              <w:bottom w:val="outset" w:sz="6" w:space="0" w:color="auto"/>
              <w:right w:val="single" w:sz="4" w:space="0" w:color="auto"/>
            </w:tcBorders>
            <w:shd w:val="clear" w:color="auto" w:fill="FFFFFF"/>
            <w:vAlign w:val="center"/>
            <w:hideMark/>
          </w:tcPr>
          <w:p w:rsidR="003E392F" w:rsidRPr="00C66B9F" w:rsidRDefault="003E392F" w:rsidP="00BF56DA">
            <w:pPr>
              <w:jc w:val="center"/>
              <w:rPr>
                <w:lang w:eastAsia="uk-UA"/>
              </w:rPr>
            </w:pPr>
            <w:r>
              <w:rPr>
                <w:lang w:eastAsia="uk-UA"/>
              </w:rPr>
              <w:t>100</w:t>
            </w:r>
          </w:p>
        </w:tc>
        <w:tc>
          <w:tcPr>
            <w:tcW w:w="626" w:type="pct"/>
            <w:tcBorders>
              <w:top w:val="outset" w:sz="6" w:space="0" w:color="auto"/>
              <w:left w:val="single" w:sz="4" w:space="0" w:color="auto"/>
              <w:bottom w:val="outset" w:sz="6" w:space="0" w:color="auto"/>
              <w:right w:val="outset" w:sz="6" w:space="0" w:color="auto"/>
            </w:tcBorders>
            <w:shd w:val="clear" w:color="auto" w:fill="FFFFFF"/>
            <w:vAlign w:val="center"/>
          </w:tcPr>
          <w:p w:rsidR="003E392F" w:rsidRPr="00C66B9F" w:rsidRDefault="003E392F" w:rsidP="00BF56DA">
            <w:pPr>
              <w:jc w:val="center"/>
              <w:rPr>
                <w:lang w:eastAsia="uk-UA"/>
              </w:rPr>
            </w:pPr>
            <w:r>
              <w:rPr>
                <w:lang w:eastAsia="uk-UA"/>
              </w:rPr>
              <w:t>100</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33E21" w:rsidRDefault="003E392F" w:rsidP="00BF56DA">
            <w:pPr>
              <w:jc w:val="center"/>
              <w:rPr>
                <w:bCs/>
                <w:lang w:eastAsia="uk-UA"/>
              </w:rPr>
            </w:pPr>
            <w:r>
              <w:rPr>
                <w:bCs/>
                <w:lang w:eastAsia="uk-UA"/>
              </w:rPr>
              <w:t>40</w:t>
            </w:r>
            <w:r w:rsidRPr="00533E21">
              <w:rPr>
                <w:bCs/>
                <w:lang w:eastAsia="uk-UA"/>
              </w:rPr>
              <w:t>.</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33E21" w:rsidRDefault="003E392F" w:rsidP="00BF56DA">
            <w:pPr>
              <w:rPr>
                <w:bCs/>
                <w:lang w:eastAsia="uk-UA"/>
              </w:rPr>
            </w:pPr>
            <w:r w:rsidRPr="00533E21">
              <w:rPr>
                <w:bCs/>
                <w:lang w:eastAsia="uk-UA"/>
              </w:rPr>
              <w:t>Частка населених пунктів, які уклали договори з обслуговуючими організаціями на вивезення твердих побутових відходів, у загальній кількості населених пунктів об'єднаної територіальної громади</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392F" w:rsidRPr="005F7C58" w:rsidRDefault="003E392F" w:rsidP="00BF56DA">
            <w:pPr>
              <w:jc w:val="center"/>
              <w:rPr>
                <w:bCs/>
                <w:lang w:eastAsia="uk-UA"/>
              </w:rPr>
            </w:pPr>
            <w:r w:rsidRPr="005F7C58">
              <w:rPr>
                <w:bCs/>
                <w:lang w:eastAsia="uk-UA"/>
              </w:rPr>
              <w:t>%</w:t>
            </w:r>
          </w:p>
        </w:tc>
        <w:tc>
          <w:tcPr>
            <w:tcW w:w="644" w:type="pct"/>
            <w:tcBorders>
              <w:bottom w:val="single" w:sz="4" w:space="0" w:color="auto"/>
              <w:right w:val="single" w:sz="4" w:space="0" w:color="auto"/>
            </w:tcBorders>
            <w:shd w:val="clear" w:color="auto" w:fill="FFFFFF"/>
            <w:vAlign w:val="center"/>
            <w:hideMark/>
          </w:tcPr>
          <w:p w:rsidR="003E392F" w:rsidRPr="00C66B9F" w:rsidRDefault="003E392F" w:rsidP="00BF56DA">
            <w:pPr>
              <w:jc w:val="center"/>
              <w:rPr>
                <w:lang w:eastAsia="uk-UA"/>
              </w:rPr>
            </w:pPr>
            <w:r>
              <w:rPr>
                <w:lang w:eastAsia="uk-UA"/>
              </w:rPr>
              <w:t>100</w:t>
            </w:r>
          </w:p>
        </w:tc>
        <w:tc>
          <w:tcPr>
            <w:tcW w:w="626" w:type="pct"/>
            <w:tcBorders>
              <w:left w:val="single" w:sz="4" w:space="0" w:color="auto"/>
              <w:bottom w:val="single" w:sz="4" w:space="0" w:color="auto"/>
            </w:tcBorders>
            <w:shd w:val="clear" w:color="auto" w:fill="FFFFFF"/>
            <w:vAlign w:val="center"/>
          </w:tcPr>
          <w:p w:rsidR="003E392F" w:rsidRPr="00C66B9F" w:rsidRDefault="003E392F" w:rsidP="00BF56DA">
            <w:pPr>
              <w:jc w:val="center"/>
              <w:rPr>
                <w:lang w:eastAsia="uk-UA"/>
              </w:rPr>
            </w:pPr>
            <w:r>
              <w:rPr>
                <w:lang w:eastAsia="uk-UA"/>
              </w:rPr>
              <w:t>100</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t>41.</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rPr>
                <w:bCs/>
                <w:lang w:eastAsia="uk-UA"/>
              </w:rPr>
            </w:pPr>
            <w:r>
              <w:rPr>
                <w:bCs/>
                <w:lang w:eastAsia="uk-UA"/>
              </w:rPr>
              <w:t>Кількість установ соціального призначення,</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Pr="005F7C58" w:rsidRDefault="003E392F" w:rsidP="00BF56DA">
            <w:pPr>
              <w:jc w:val="center"/>
              <w:rPr>
                <w:bCs/>
                <w:lang w:eastAsia="uk-UA"/>
              </w:rPr>
            </w:pPr>
            <w:r>
              <w:rPr>
                <w:bCs/>
                <w:lang w:eastAsia="uk-UA"/>
              </w:rPr>
              <w:t>одиниць</w:t>
            </w:r>
          </w:p>
        </w:tc>
        <w:tc>
          <w:tcPr>
            <w:tcW w:w="644" w:type="pct"/>
            <w:tcBorders>
              <w:top w:val="single" w:sz="4" w:space="0" w:color="auto"/>
              <w:bottom w:val="single" w:sz="4" w:space="0" w:color="auto"/>
              <w:right w:val="single" w:sz="4" w:space="0" w:color="auto"/>
            </w:tcBorders>
            <w:shd w:val="clear" w:color="auto" w:fill="FFFFFF"/>
            <w:vAlign w:val="center"/>
          </w:tcPr>
          <w:p w:rsidR="003E392F" w:rsidRPr="00C66B9F" w:rsidRDefault="003E392F" w:rsidP="00BF56DA">
            <w:pPr>
              <w:jc w:val="center"/>
              <w:rPr>
                <w:lang w:eastAsia="uk-UA"/>
              </w:rPr>
            </w:pPr>
            <w:r>
              <w:rPr>
                <w:lang w:eastAsia="uk-UA"/>
              </w:rPr>
              <w:t>1</w:t>
            </w:r>
          </w:p>
        </w:tc>
        <w:tc>
          <w:tcPr>
            <w:tcW w:w="626" w:type="pct"/>
            <w:tcBorders>
              <w:top w:val="single" w:sz="4" w:space="0" w:color="auto"/>
              <w:left w:val="single" w:sz="4" w:space="0" w:color="auto"/>
              <w:bottom w:val="single" w:sz="4" w:space="0" w:color="auto"/>
            </w:tcBorders>
            <w:shd w:val="clear" w:color="auto" w:fill="FFFFFF"/>
            <w:vAlign w:val="center"/>
          </w:tcPr>
          <w:p w:rsidR="003E392F" w:rsidRPr="00C66B9F" w:rsidRDefault="003E392F" w:rsidP="00BF56DA">
            <w:pPr>
              <w:jc w:val="center"/>
              <w:rPr>
                <w:lang w:eastAsia="uk-UA"/>
              </w:rPr>
            </w:pPr>
            <w:r>
              <w:rPr>
                <w:lang w:eastAsia="uk-UA"/>
              </w:rPr>
              <w:t>1</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rPr>
                <w:bCs/>
                <w:lang w:eastAsia="uk-UA"/>
              </w:rPr>
            </w:pPr>
            <w:r>
              <w:rPr>
                <w:bCs/>
                <w:lang w:eastAsia="uk-UA"/>
              </w:rPr>
              <w:t>з них (за ДБН В.2в1-17.62006 «Будинки і споруди. Доступність будинків і споруд для маломобільних груп населення»):</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p>
        </w:tc>
        <w:tc>
          <w:tcPr>
            <w:tcW w:w="644" w:type="pct"/>
            <w:tcBorders>
              <w:top w:val="single" w:sz="4" w:space="0" w:color="auto"/>
              <w:bottom w:val="single" w:sz="4" w:space="0" w:color="auto"/>
              <w:right w:val="single" w:sz="4" w:space="0" w:color="auto"/>
            </w:tcBorders>
            <w:shd w:val="clear" w:color="auto" w:fill="FFFFFF"/>
            <w:vAlign w:val="center"/>
          </w:tcPr>
          <w:p w:rsidR="003E392F" w:rsidRPr="00B84B0E" w:rsidRDefault="003E392F" w:rsidP="00BF56DA">
            <w:pPr>
              <w:jc w:val="center"/>
              <w:rPr>
                <w:lang w:eastAsia="uk-UA"/>
              </w:rPr>
            </w:pPr>
            <w:r>
              <w:rPr>
                <w:lang w:eastAsia="uk-UA"/>
              </w:rPr>
              <w:t>1</w:t>
            </w:r>
          </w:p>
        </w:tc>
        <w:tc>
          <w:tcPr>
            <w:tcW w:w="626" w:type="pct"/>
            <w:tcBorders>
              <w:top w:val="single" w:sz="4" w:space="0" w:color="auto"/>
              <w:left w:val="single" w:sz="4" w:space="0" w:color="auto"/>
              <w:bottom w:val="single" w:sz="4" w:space="0" w:color="auto"/>
            </w:tcBorders>
            <w:shd w:val="clear" w:color="auto" w:fill="FFFFFF"/>
            <w:vAlign w:val="center"/>
          </w:tcPr>
          <w:p w:rsidR="003E392F" w:rsidRPr="00B84B0E" w:rsidRDefault="003E392F" w:rsidP="00BF56DA">
            <w:pPr>
              <w:jc w:val="center"/>
              <w:rPr>
                <w:lang w:eastAsia="uk-UA"/>
              </w:rPr>
            </w:pPr>
            <w:r>
              <w:rPr>
                <w:lang w:eastAsia="uk-UA"/>
              </w:rPr>
              <w:t>1</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rPr>
                <w:bCs/>
                <w:lang w:eastAsia="uk-UA"/>
              </w:rPr>
            </w:pPr>
            <w:r>
              <w:rPr>
                <w:bCs/>
                <w:lang w:eastAsia="uk-UA"/>
              </w:rPr>
              <w:t>повністю доступні</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t>одиниць</w:t>
            </w:r>
          </w:p>
        </w:tc>
        <w:tc>
          <w:tcPr>
            <w:tcW w:w="644" w:type="pct"/>
            <w:tcBorders>
              <w:top w:val="single" w:sz="4" w:space="0" w:color="auto"/>
              <w:bottom w:val="single" w:sz="4" w:space="0" w:color="auto"/>
              <w:right w:val="single" w:sz="4" w:space="0" w:color="auto"/>
            </w:tcBorders>
            <w:shd w:val="clear" w:color="auto" w:fill="FFFFFF"/>
            <w:vAlign w:val="center"/>
          </w:tcPr>
          <w:p w:rsidR="003E392F" w:rsidRPr="00B84B0E" w:rsidRDefault="003E392F" w:rsidP="00BF56DA">
            <w:pPr>
              <w:jc w:val="center"/>
              <w:rPr>
                <w:lang w:eastAsia="uk-UA"/>
              </w:rPr>
            </w:pPr>
            <w:r>
              <w:rPr>
                <w:lang w:eastAsia="uk-UA"/>
              </w:rPr>
              <w:t>-</w:t>
            </w:r>
          </w:p>
        </w:tc>
        <w:tc>
          <w:tcPr>
            <w:tcW w:w="626" w:type="pct"/>
            <w:tcBorders>
              <w:top w:val="single" w:sz="4" w:space="0" w:color="auto"/>
              <w:left w:val="single" w:sz="4" w:space="0" w:color="auto"/>
              <w:bottom w:val="single" w:sz="4" w:space="0" w:color="auto"/>
            </w:tcBorders>
            <w:shd w:val="clear" w:color="auto" w:fill="FFFFFF"/>
            <w:vAlign w:val="center"/>
          </w:tcPr>
          <w:p w:rsidR="003E392F" w:rsidRPr="00B84B0E" w:rsidRDefault="003E392F" w:rsidP="00BF56DA">
            <w:pPr>
              <w:jc w:val="center"/>
              <w:rPr>
                <w:lang w:eastAsia="uk-UA"/>
              </w:rPr>
            </w:pPr>
            <w:r>
              <w:rPr>
                <w:lang w:eastAsia="uk-UA"/>
              </w:rPr>
              <w:t>-</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rPr>
                <w:bCs/>
                <w:lang w:eastAsia="uk-UA"/>
              </w:rPr>
            </w:pPr>
            <w:r>
              <w:rPr>
                <w:bCs/>
                <w:lang w:eastAsia="uk-UA"/>
              </w:rPr>
              <w:t>частково доступні</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t>одиниць</w:t>
            </w:r>
          </w:p>
        </w:tc>
        <w:tc>
          <w:tcPr>
            <w:tcW w:w="644" w:type="pct"/>
            <w:tcBorders>
              <w:top w:val="single" w:sz="4" w:space="0" w:color="auto"/>
              <w:bottom w:val="single" w:sz="4" w:space="0" w:color="auto"/>
              <w:right w:val="single" w:sz="4" w:space="0" w:color="auto"/>
            </w:tcBorders>
            <w:shd w:val="clear" w:color="auto" w:fill="FFFFFF"/>
            <w:vAlign w:val="center"/>
          </w:tcPr>
          <w:p w:rsidR="003E392F" w:rsidRPr="00B84B0E" w:rsidRDefault="003E392F" w:rsidP="00BF56DA">
            <w:pPr>
              <w:jc w:val="center"/>
              <w:rPr>
                <w:lang w:eastAsia="uk-UA"/>
              </w:rPr>
            </w:pPr>
            <w:r>
              <w:rPr>
                <w:lang w:eastAsia="uk-UA"/>
              </w:rPr>
              <w:t>1</w:t>
            </w:r>
          </w:p>
        </w:tc>
        <w:tc>
          <w:tcPr>
            <w:tcW w:w="626" w:type="pct"/>
            <w:tcBorders>
              <w:top w:val="single" w:sz="4" w:space="0" w:color="auto"/>
              <w:left w:val="single" w:sz="4" w:space="0" w:color="auto"/>
              <w:bottom w:val="single" w:sz="4" w:space="0" w:color="auto"/>
            </w:tcBorders>
            <w:shd w:val="clear" w:color="auto" w:fill="FFFFFF"/>
            <w:vAlign w:val="center"/>
          </w:tcPr>
          <w:p w:rsidR="003E392F" w:rsidRPr="00B84B0E" w:rsidRDefault="003E392F" w:rsidP="00BF56DA">
            <w:pPr>
              <w:jc w:val="center"/>
              <w:rPr>
                <w:lang w:eastAsia="uk-UA"/>
              </w:rPr>
            </w:pPr>
            <w:r>
              <w:rPr>
                <w:lang w:eastAsia="uk-UA"/>
              </w:rPr>
              <w:t>1</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rPr>
                <w:bCs/>
                <w:lang w:eastAsia="uk-UA"/>
              </w:rPr>
            </w:pPr>
            <w:r>
              <w:rPr>
                <w:bCs/>
                <w:lang w:eastAsia="uk-UA"/>
              </w:rPr>
              <w:t>недоступні</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t>одиниць</w:t>
            </w:r>
          </w:p>
        </w:tc>
        <w:tc>
          <w:tcPr>
            <w:tcW w:w="644" w:type="pct"/>
            <w:tcBorders>
              <w:top w:val="single" w:sz="4" w:space="0" w:color="auto"/>
              <w:bottom w:val="single" w:sz="4" w:space="0" w:color="auto"/>
              <w:right w:val="single" w:sz="4" w:space="0" w:color="auto"/>
            </w:tcBorders>
            <w:shd w:val="clear" w:color="auto" w:fill="FFFFFF"/>
            <w:vAlign w:val="center"/>
          </w:tcPr>
          <w:p w:rsidR="003E392F" w:rsidRPr="00B84B0E" w:rsidRDefault="003E392F" w:rsidP="00BF56DA">
            <w:pPr>
              <w:jc w:val="center"/>
              <w:rPr>
                <w:lang w:eastAsia="uk-UA"/>
              </w:rPr>
            </w:pPr>
            <w:r>
              <w:rPr>
                <w:lang w:eastAsia="uk-UA"/>
              </w:rPr>
              <w:t>-</w:t>
            </w:r>
          </w:p>
        </w:tc>
        <w:tc>
          <w:tcPr>
            <w:tcW w:w="626" w:type="pct"/>
            <w:tcBorders>
              <w:top w:val="single" w:sz="4" w:space="0" w:color="auto"/>
              <w:left w:val="single" w:sz="4" w:space="0" w:color="auto"/>
              <w:bottom w:val="single" w:sz="4" w:space="0" w:color="auto"/>
            </w:tcBorders>
            <w:shd w:val="clear" w:color="auto" w:fill="FFFFFF"/>
            <w:vAlign w:val="center"/>
          </w:tcPr>
          <w:p w:rsidR="003E392F" w:rsidRPr="00B84B0E" w:rsidRDefault="003E392F" w:rsidP="00BF56DA">
            <w:pPr>
              <w:jc w:val="center"/>
              <w:rPr>
                <w:lang w:eastAsia="uk-UA"/>
              </w:rPr>
            </w:pPr>
            <w:r>
              <w:rPr>
                <w:lang w:eastAsia="uk-UA"/>
              </w:rPr>
              <w:t>-</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t>42.</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rPr>
                <w:bCs/>
                <w:lang w:eastAsia="uk-UA"/>
              </w:rPr>
            </w:pPr>
            <w:r>
              <w:rPr>
                <w:bCs/>
                <w:lang w:eastAsia="uk-UA"/>
              </w:rPr>
              <w:t>Кількість спеціальних паркувальних місць транспортних засобів для інвалідів біля будівель</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t>одиниць</w:t>
            </w:r>
          </w:p>
        </w:tc>
        <w:tc>
          <w:tcPr>
            <w:tcW w:w="644" w:type="pct"/>
            <w:tcBorders>
              <w:top w:val="single" w:sz="4" w:space="0" w:color="auto"/>
              <w:bottom w:val="single" w:sz="4" w:space="0" w:color="auto"/>
              <w:right w:val="single" w:sz="4" w:space="0" w:color="auto"/>
            </w:tcBorders>
            <w:shd w:val="clear" w:color="auto" w:fill="FFFFFF"/>
            <w:vAlign w:val="center"/>
          </w:tcPr>
          <w:p w:rsidR="003E392F" w:rsidRPr="00C66B9F" w:rsidRDefault="003E392F" w:rsidP="00BF56DA">
            <w:pPr>
              <w:jc w:val="center"/>
              <w:rPr>
                <w:lang w:eastAsia="uk-UA"/>
              </w:rPr>
            </w:pPr>
            <w:r>
              <w:rPr>
                <w:lang w:eastAsia="uk-UA"/>
              </w:rPr>
              <w:t>4</w:t>
            </w:r>
          </w:p>
        </w:tc>
        <w:tc>
          <w:tcPr>
            <w:tcW w:w="626" w:type="pct"/>
            <w:tcBorders>
              <w:top w:val="single" w:sz="4" w:space="0" w:color="auto"/>
              <w:left w:val="single" w:sz="4" w:space="0" w:color="auto"/>
              <w:bottom w:val="single" w:sz="4" w:space="0" w:color="auto"/>
            </w:tcBorders>
            <w:shd w:val="clear" w:color="auto" w:fill="FFFFFF"/>
            <w:vAlign w:val="center"/>
          </w:tcPr>
          <w:p w:rsidR="003E392F" w:rsidRPr="00C66B9F" w:rsidRDefault="003E392F" w:rsidP="00BF56DA">
            <w:pPr>
              <w:jc w:val="center"/>
              <w:rPr>
                <w:lang w:eastAsia="uk-UA"/>
              </w:rPr>
            </w:pPr>
            <w:r>
              <w:rPr>
                <w:lang w:eastAsia="uk-UA"/>
              </w:rPr>
              <w:t>4</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lastRenderedPageBreak/>
              <w:t>43.</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rPr>
                <w:bCs/>
                <w:lang w:eastAsia="uk-UA"/>
              </w:rPr>
            </w:pPr>
            <w:r>
              <w:rPr>
                <w:bCs/>
                <w:lang w:eastAsia="uk-UA"/>
              </w:rPr>
              <w:t>Частка домогосподарств, забезпечених централізованим газопостачанням, у їх загальній кількості</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t>%</w:t>
            </w:r>
          </w:p>
        </w:tc>
        <w:tc>
          <w:tcPr>
            <w:tcW w:w="644" w:type="pct"/>
            <w:tcBorders>
              <w:top w:val="single" w:sz="4" w:space="0" w:color="auto"/>
              <w:bottom w:val="single" w:sz="4" w:space="0" w:color="auto"/>
              <w:right w:val="single" w:sz="4" w:space="0" w:color="auto"/>
            </w:tcBorders>
            <w:shd w:val="clear" w:color="auto" w:fill="FFFFFF"/>
            <w:vAlign w:val="center"/>
          </w:tcPr>
          <w:p w:rsidR="003E392F" w:rsidRPr="00C66B9F" w:rsidRDefault="003E392F" w:rsidP="00BF56DA">
            <w:pPr>
              <w:jc w:val="center"/>
              <w:rPr>
                <w:lang w:eastAsia="uk-UA"/>
              </w:rPr>
            </w:pPr>
            <w:r>
              <w:rPr>
                <w:lang w:eastAsia="uk-UA"/>
              </w:rPr>
              <w:t>98</w:t>
            </w:r>
          </w:p>
        </w:tc>
        <w:tc>
          <w:tcPr>
            <w:tcW w:w="626" w:type="pct"/>
            <w:tcBorders>
              <w:top w:val="single" w:sz="4" w:space="0" w:color="auto"/>
              <w:left w:val="single" w:sz="4" w:space="0" w:color="auto"/>
              <w:bottom w:val="single" w:sz="4" w:space="0" w:color="auto"/>
            </w:tcBorders>
            <w:shd w:val="clear" w:color="auto" w:fill="FFFFFF"/>
            <w:vAlign w:val="center"/>
          </w:tcPr>
          <w:p w:rsidR="003E392F" w:rsidRPr="00C66B9F" w:rsidRDefault="003E392F" w:rsidP="00BF56DA">
            <w:pPr>
              <w:jc w:val="center"/>
              <w:rPr>
                <w:lang w:eastAsia="uk-UA"/>
              </w:rPr>
            </w:pPr>
            <w:r>
              <w:rPr>
                <w:lang w:eastAsia="uk-UA"/>
              </w:rPr>
              <w:t>98</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t>44.</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rPr>
                <w:bCs/>
                <w:lang w:eastAsia="uk-UA"/>
              </w:rPr>
            </w:pPr>
            <w:r>
              <w:rPr>
                <w:bCs/>
                <w:lang w:eastAsia="uk-UA"/>
              </w:rPr>
              <w:t>Кількість фізичних осіб підприємців на 1000 населення</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t>%</w:t>
            </w:r>
          </w:p>
        </w:tc>
        <w:tc>
          <w:tcPr>
            <w:tcW w:w="644" w:type="pct"/>
            <w:tcBorders>
              <w:top w:val="single" w:sz="4" w:space="0" w:color="auto"/>
              <w:bottom w:val="single" w:sz="4" w:space="0" w:color="auto"/>
              <w:right w:val="single" w:sz="4" w:space="0" w:color="auto"/>
            </w:tcBorders>
            <w:shd w:val="clear" w:color="auto" w:fill="FFFFFF"/>
            <w:vAlign w:val="center"/>
          </w:tcPr>
          <w:p w:rsidR="003E392F" w:rsidRPr="00C66B9F" w:rsidRDefault="003E392F" w:rsidP="00BF56DA">
            <w:pPr>
              <w:jc w:val="center"/>
              <w:rPr>
                <w:lang w:eastAsia="uk-UA"/>
              </w:rPr>
            </w:pPr>
            <w:r>
              <w:rPr>
                <w:lang w:eastAsia="uk-UA"/>
              </w:rPr>
              <w:t>45</w:t>
            </w:r>
          </w:p>
        </w:tc>
        <w:tc>
          <w:tcPr>
            <w:tcW w:w="626" w:type="pct"/>
            <w:tcBorders>
              <w:top w:val="single" w:sz="4" w:space="0" w:color="auto"/>
              <w:left w:val="single" w:sz="4" w:space="0" w:color="auto"/>
              <w:bottom w:val="single" w:sz="4" w:space="0" w:color="auto"/>
            </w:tcBorders>
            <w:shd w:val="clear" w:color="auto" w:fill="FFFFFF"/>
            <w:vAlign w:val="center"/>
          </w:tcPr>
          <w:p w:rsidR="003E392F" w:rsidRPr="00C66B9F" w:rsidRDefault="003E392F" w:rsidP="00BF56DA">
            <w:pPr>
              <w:jc w:val="center"/>
              <w:rPr>
                <w:lang w:eastAsia="uk-UA"/>
              </w:rPr>
            </w:pPr>
            <w:r>
              <w:rPr>
                <w:lang w:eastAsia="uk-UA"/>
              </w:rPr>
              <w:t>45</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t>45.</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rPr>
                <w:bCs/>
                <w:lang w:eastAsia="uk-UA"/>
              </w:rPr>
            </w:pPr>
            <w:r>
              <w:rPr>
                <w:bCs/>
                <w:lang w:eastAsia="uk-UA"/>
              </w:rPr>
              <w:t>Кількість закладів культури (бібліотек, клубів, кінотеатрів тощо) на 1000 населення</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t>одиниць</w:t>
            </w:r>
          </w:p>
        </w:tc>
        <w:tc>
          <w:tcPr>
            <w:tcW w:w="644" w:type="pct"/>
            <w:tcBorders>
              <w:top w:val="single" w:sz="4" w:space="0" w:color="auto"/>
              <w:bottom w:val="single" w:sz="4" w:space="0" w:color="auto"/>
              <w:right w:val="single" w:sz="4" w:space="0" w:color="auto"/>
            </w:tcBorders>
            <w:shd w:val="clear" w:color="auto" w:fill="FFFFFF"/>
            <w:vAlign w:val="center"/>
          </w:tcPr>
          <w:p w:rsidR="003E392F" w:rsidRPr="00C66B9F" w:rsidRDefault="003E392F" w:rsidP="00BF56DA">
            <w:pPr>
              <w:jc w:val="center"/>
              <w:rPr>
                <w:lang w:eastAsia="uk-UA"/>
              </w:rPr>
            </w:pPr>
            <w:r>
              <w:rPr>
                <w:lang w:eastAsia="uk-UA"/>
              </w:rPr>
              <w:t>0,2</w:t>
            </w:r>
          </w:p>
        </w:tc>
        <w:tc>
          <w:tcPr>
            <w:tcW w:w="626" w:type="pct"/>
            <w:tcBorders>
              <w:top w:val="single" w:sz="4" w:space="0" w:color="auto"/>
              <w:left w:val="single" w:sz="4" w:space="0" w:color="auto"/>
              <w:bottom w:val="single" w:sz="4" w:space="0" w:color="auto"/>
            </w:tcBorders>
            <w:shd w:val="clear" w:color="auto" w:fill="FFFFFF"/>
            <w:vAlign w:val="center"/>
          </w:tcPr>
          <w:p w:rsidR="003E392F" w:rsidRPr="00C66B9F" w:rsidRDefault="003E392F" w:rsidP="00BF56DA">
            <w:pPr>
              <w:jc w:val="center"/>
              <w:rPr>
                <w:lang w:eastAsia="uk-UA"/>
              </w:rPr>
            </w:pPr>
            <w:r>
              <w:rPr>
                <w:lang w:eastAsia="uk-UA"/>
              </w:rPr>
              <w:t>0,2</w:t>
            </w:r>
          </w:p>
        </w:tc>
      </w:tr>
      <w:tr w:rsidR="003E392F" w:rsidRPr="005F7C58" w:rsidTr="00BF56DA">
        <w:tc>
          <w:tcPr>
            <w:tcW w:w="274"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t>46.</w:t>
            </w:r>
          </w:p>
        </w:tc>
        <w:tc>
          <w:tcPr>
            <w:tcW w:w="2890"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rPr>
                <w:bCs/>
                <w:lang w:eastAsia="uk-UA"/>
              </w:rPr>
            </w:pPr>
            <w:r>
              <w:rPr>
                <w:bCs/>
                <w:lang w:eastAsia="uk-UA"/>
              </w:rPr>
              <w:t>Кількість закладів фізичної культури і спорту (стадіонів, спортивних клубів тощо) на 1000 населення</w:t>
            </w:r>
          </w:p>
        </w:tc>
        <w:tc>
          <w:tcPr>
            <w:tcW w:w="565" w:type="pct"/>
            <w:tcBorders>
              <w:top w:val="outset" w:sz="6" w:space="0" w:color="auto"/>
              <w:left w:val="outset" w:sz="6" w:space="0" w:color="auto"/>
              <w:bottom w:val="outset" w:sz="6" w:space="0" w:color="auto"/>
              <w:right w:val="outset" w:sz="6" w:space="0" w:color="auto"/>
            </w:tcBorders>
            <w:shd w:val="clear" w:color="auto" w:fill="FFFFFF"/>
            <w:vAlign w:val="center"/>
          </w:tcPr>
          <w:p w:rsidR="003E392F" w:rsidRDefault="003E392F" w:rsidP="00BF56DA">
            <w:pPr>
              <w:jc w:val="center"/>
              <w:rPr>
                <w:bCs/>
                <w:lang w:eastAsia="uk-UA"/>
              </w:rPr>
            </w:pPr>
            <w:r>
              <w:rPr>
                <w:bCs/>
                <w:lang w:eastAsia="uk-UA"/>
              </w:rPr>
              <w:t>одиниць</w:t>
            </w:r>
          </w:p>
        </w:tc>
        <w:tc>
          <w:tcPr>
            <w:tcW w:w="644" w:type="pct"/>
            <w:tcBorders>
              <w:top w:val="single" w:sz="4" w:space="0" w:color="auto"/>
              <w:right w:val="single" w:sz="4" w:space="0" w:color="auto"/>
            </w:tcBorders>
            <w:shd w:val="clear" w:color="auto" w:fill="FFFFFF"/>
            <w:vAlign w:val="center"/>
          </w:tcPr>
          <w:p w:rsidR="003E392F" w:rsidRPr="00C66B9F" w:rsidRDefault="003E392F" w:rsidP="00BF56DA">
            <w:pPr>
              <w:jc w:val="center"/>
              <w:rPr>
                <w:lang w:eastAsia="uk-UA"/>
              </w:rPr>
            </w:pPr>
            <w:r>
              <w:rPr>
                <w:lang w:eastAsia="uk-UA"/>
              </w:rPr>
              <w:t>0,1</w:t>
            </w:r>
          </w:p>
        </w:tc>
        <w:tc>
          <w:tcPr>
            <w:tcW w:w="626" w:type="pct"/>
            <w:tcBorders>
              <w:top w:val="single" w:sz="4" w:space="0" w:color="auto"/>
              <w:left w:val="single" w:sz="4" w:space="0" w:color="auto"/>
            </w:tcBorders>
            <w:shd w:val="clear" w:color="auto" w:fill="FFFFFF"/>
            <w:vAlign w:val="center"/>
          </w:tcPr>
          <w:p w:rsidR="003E392F" w:rsidRPr="00C66B9F" w:rsidRDefault="003E392F" w:rsidP="00BF56DA">
            <w:pPr>
              <w:jc w:val="center"/>
              <w:rPr>
                <w:lang w:eastAsia="uk-UA"/>
              </w:rPr>
            </w:pPr>
            <w:r>
              <w:rPr>
                <w:lang w:eastAsia="uk-UA"/>
              </w:rPr>
              <w:t>0,1</w:t>
            </w:r>
          </w:p>
        </w:tc>
      </w:tr>
    </w:tbl>
    <w:p w:rsidR="003E392F" w:rsidRDefault="003E392F" w:rsidP="003E392F">
      <w:pPr>
        <w:rPr>
          <w:color w:val="000000"/>
          <w:sz w:val="28"/>
          <w:szCs w:val="28"/>
          <w:lang w:val="uk-UA" w:eastAsia="uk-UA"/>
        </w:rPr>
      </w:pPr>
    </w:p>
    <w:p w:rsidR="003E392F" w:rsidRDefault="003E392F" w:rsidP="003E392F">
      <w:pPr>
        <w:shd w:val="clear" w:color="auto" w:fill="FFFFFF"/>
        <w:spacing w:after="105"/>
        <w:jc w:val="both"/>
        <w:rPr>
          <w:sz w:val="28"/>
          <w:szCs w:val="28"/>
          <w:lang w:val="uk-UA" w:eastAsia="uk-UA"/>
        </w:rPr>
      </w:pPr>
    </w:p>
    <w:p w:rsidR="003E392F" w:rsidRDefault="003E392F" w:rsidP="003E392F">
      <w:pPr>
        <w:shd w:val="clear" w:color="auto" w:fill="FFFFFF"/>
        <w:spacing w:after="105"/>
        <w:jc w:val="right"/>
        <w:rPr>
          <w:bCs/>
          <w:sz w:val="28"/>
          <w:szCs w:val="28"/>
          <w:lang w:val="uk-UA"/>
        </w:rPr>
      </w:pPr>
      <w:r>
        <w:rPr>
          <w:bCs/>
          <w:sz w:val="28"/>
          <w:szCs w:val="28"/>
          <w:lang w:val="uk-UA"/>
        </w:rPr>
        <w:t xml:space="preserve">Додаток2 </w:t>
      </w:r>
    </w:p>
    <w:p w:rsidR="003E392F" w:rsidRDefault="003E392F" w:rsidP="003E392F">
      <w:pPr>
        <w:jc w:val="center"/>
        <w:rPr>
          <w:sz w:val="28"/>
          <w:szCs w:val="28"/>
          <w:lang w:val="uk-UA"/>
        </w:rPr>
      </w:pPr>
      <w:r>
        <w:rPr>
          <w:sz w:val="28"/>
          <w:szCs w:val="28"/>
          <w:lang w:val="uk-UA"/>
        </w:rPr>
        <w:t>Перелік проектів/програм розвитку місцевого самоврядування та першочергових завдань які плануються впровадити  Новосанжарською ОТГ в 2019 році в розрізі джерел фінансування</w:t>
      </w:r>
    </w:p>
    <w:p w:rsidR="003E392F" w:rsidRPr="008147A2" w:rsidRDefault="003E392F" w:rsidP="003E392F">
      <w:pPr>
        <w:ind w:right="-185"/>
        <w:rPr>
          <w:sz w:val="28"/>
          <w:szCs w:val="28"/>
          <w:lang w:val="uk-UA"/>
        </w:rPr>
      </w:pPr>
      <w:r>
        <w:rPr>
          <w:sz w:val="28"/>
          <w:szCs w:val="28"/>
          <w:lang w:val="uk-UA"/>
        </w:rPr>
        <w:tab/>
      </w:r>
      <w:r>
        <w:rPr>
          <w:sz w:val="28"/>
          <w:szCs w:val="28"/>
          <w:lang w:val="uk-UA"/>
        </w:rPr>
        <w:tab/>
      </w:r>
      <w:r>
        <w:rPr>
          <w:sz w:val="28"/>
          <w:szCs w:val="28"/>
          <w:lang w:val="uk-UA"/>
        </w:rPr>
        <w:tab/>
      </w:r>
    </w:p>
    <w:tbl>
      <w:tblPr>
        <w:tblW w:w="8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6379"/>
        <w:gridCol w:w="1417"/>
      </w:tblGrid>
      <w:tr w:rsidR="003E392F" w:rsidRPr="00D909A2" w:rsidTr="00BF56DA">
        <w:trPr>
          <w:jc w:val="center"/>
        </w:trPr>
        <w:tc>
          <w:tcPr>
            <w:tcW w:w="674" w:type="dxa"/>
          </w:tcPr>
          <w:p w:rsidR="003E392F" w:rsidRPr="00A636B3" w:rsidRDefault="003E392F" w:rsidP="00BF56DA">
            <w:pPr>
              <w:jc w:val="center"/>
              <w:rPr>
                <w:lang w:val="uk-UA"/>
              </w:rPr>
            </w:pPr>
            <w:r w:rsidRPr="00A636B3">
              <w:rPr>
                <w:lang w:val="uk-UA"/>
              </w:rPr>
              <w:t>№ п/п</w:t>
            </w:r>
          </w:p>
        </w:tc>
        <w:tc>
          <w:tcPr>
            <w:tcW w:w="6379" w:type="dxa"/>
          </w:tcPr>
          <w:p w:rsidR="003E392F" w:rsidRPr="00A636B3" w:rsidRDefault="003E392F" w:rsidP="00BF56DA">
            <w:pPr>
              <w:rPr>
                <w:b/>
                <w:lang w:val="uk-UA"/>
              </w:rPr>
            </w:pPr>
            <w:r w:rsidRPr="00470A49">
              <w:rPr>
                <w:b/>
                <w:lang w:val="uk-UA"/>
              </w:rPr>
              <w:t xml:space="preserve">                                  З</w:t>
            </w:r>
            <w:r>
              <w:rPr>
                <w:b/>
                <w:lang w:val="uk-UA"/>
              </w:rPr>
              <w:t>аходи</w:t>
            </w:r>
          </w:p>
        </w:tc>
        <w:tc>
          <w:tcPr>
            <w:tcW w:w="1417" w:type="dxa"/>
          </w:tcPr>
          <w:p w:rsidR="003E392F" w:rsidRPr="00A636B3" w:rsidRDefault="003E392F" w:rsidP="00BF56DA">
            <w:pPr>
              <w:jc w:val="center"/>
              <w:rPr>
                <w:b/>
                <w:lang w:val="uk-UA"/>
              </w:rPr>
            </w:pPr>
            <w:r>
              <w:rPr>
                <w:b/>
                <w:lang w:val="uk-UA"/>
              </w:rPr>
              <w:t>тис.грн.</w:t>
            </w:r>
          </w:p>
        </w:tc>
      </w:tr>
      <w:tr w:rsidR="003E392F" w:rsidRPr="00D909A2" w:rsidTr="00BF56DA">
        <w:trPr>
          <w:jc w:val="center"/>
        </w:trPr>
        <w:tc>
          <w:tcPr>
            <w:tcW w:w="674" w:type="dxa"/>
          </w:tcPr>
          <w:p w:rsidR="003E392F" w:rsidRPr="0082660D" w:rsidRDefault="003E392F" w:rsidP="00BF56DA">
            <w:pPr>
              <w:jc w:val="both"/>
              <w:rPr>
                <w:sz w:val="28"/>
                <w:szCs w:val="28"/>
                <w:lang w:val="uk-UA"/>
              </w:rPr>
            </w:pPr>
            <w:r>
              <w:rPr>
                <w:sz w:val="28"/>
                <w:szCs w:val="28"/>
                <w:lang w:val="uk-UA"/>
              </w:rPr>
              <w:t>1</w:t>
            </w:r>
            <w:r w:rsidRPr="0082660D">
              <w:rPr>
                <w:sz w:val="28"/>
                <w:szCs w:val="28"/>
                <w:lang w:val="uk-UA"/>
              </w:rPr>
              <w:t>.</w:t>
            </w:r>
          </w:p>
        </w:tc>
        <w:tc>
          <w:tcPr>
            <w:tcW w:w="6379" w:type="dxa"/>
          </w:tcPr>
          <w:p w:rsidR="003E392F" w:rsidRPr="006870E2" w:rsidRDefault="003E392F" w:rsidP="00BF56DA">
            <w:pPr>
              <w:jc w:val="both"/>
              <w:rPr>
                <w:sz w:val="28"/>
                <w:szCs w:val="28"/>
                <w:lang w:val="uk-UA"/>
              </w:rPr>
            </w:pPr>
            <w:r>
              <w:rPr>
                <w:sz w:val="28"/>
                <w:szCs w:val="28"/>
                <w:lang w:val="uk-UA"/>
              </w:rPr>
              <w:t>Придбання   дитячих   майданчиків  для с.м.т.Нові Санжари та с.Зачепилівка Новосанжарського району Полтавської області</w:t>
            </w:r>
          </w:p>
        </w:tc>
        <w:tc>
          <w:tcPr>
            <w:tcW w:w="1417" w:type="dxa"/>
          </w:tcPr>
          <w:p w:rsidR="003E392F" w:rsidRPr="00876DDD" w:rsidRDefault="003E392F" w:rsidP="00BF56DA">
            <w:pPr>
              <w:jc w:val="center"/>
              <w:rPr>
                <w:sz w:val="28"/>
                <w:szCs w:val="28"/>
                <w:lang w:val="uk-UA"/>
              </w:rPr>
            </w:pPr>
            <w:r>
              <w:rPr>
                <w:sz w:val="28"/>
                <w:szCs w:val="28"/>
                <w:lang w:val="uk-UA"/>
              </w:rPr>
              <w:t>90.456</w:t>
            </w:r>
          </w:p>
        </w:tc>
      </w:tr>
      <w:tr w:rsidR="003E392F" w:rsidRPr="00D909A2" w:rsidTr="00BF56DA">
        <w:trPr>
          <w:jc w:val="center"/>
        </w:trPr>
        <w:tc>
          <w:tcPr>
            <w:tcW w:w="674" w:type="dxa"/>
          </w:tcPr>
          <w:p w:rsidR="003E392F" w:rsidRPr="00633F8E" w:rsidRDefault="003E392F" w:rsidP="00BF56DA">
            <w:pPr>
              <w:jc w:val="both"/>
              <w:rPr>
                <w:sz w:val="28"/>
                <w:szCs w:val="28"/>
                <w:lang w:val="uk-UA"/>
              </w:rPr>
            </w:pPr>
            <w:r>
              <w:rPr>
                <w:sz w:val="28"/>
                <w:szCs w:val="28"/>
                <w:lang w:val="uk-UA"/>
              </w:rPr>
              <w:t>2</w:t>
            </w:r>
            <w:r w:rsidRPr="00633F8E">
              <w:rPr>
                <w:sz w:val="28"/>
                <w:szCs w:val="28"/>
                <w:lang w:val="uk-UA"/>
              </w:rPr>
              <w:t>.</w:t>
            </w:r>
          </w:p>
        </w:tc>
        <w:tc>
          <w:tcPr>
            <w:tcW w:w="6379" w:type="dxa"/>
          </w:tcPr>
          <w:p w:rsidR="003E392F" w:rsidRPr="00633F8E" w:rsidRDefault="003E392F" w:rsidP="00BF56DA">
            <w:pPr>
              <w:jc w:val="both"/>
              <w:rPr>
                <w:sz w:val="28"/>
                <w:szCs w:val="28"/>
                <w:lang w:val="uk-UA"/>
              </w:rPr>
            </w:pPr>
            <w:r>
              <w:rPr>
                <w:sz w:val="28"/>
                <w:szCs w:val="28"/>
                <w:lang w:val="uk-UA"/>
              </w:rPr>
              <w:t>Закупіваля вуличних тренажерів</w:t>
            </w:r>
          </w:p>
        </w:tc>
        <w:tc>
          <w:tcPr>
            <w:tcW w:w="1417" w:type="dxa"/>
          </w:tcPr>
          <w:p w:rsidR="003E392F" w:rsidRPr="00876DDD" w:rsidRDefault="003E392F" w:rsidP="00BF56DA">
            <w:pPr>
              <w:jc w:val="center"/>
              <w:rPr>
                <w:sz w:val="28"/>
                <w:szCs w:val="28"/>
                <w:lang w:val="uk-UA"/>
              </w:rPr>
            </w:pPr>
            <w:r>
              <w:rPr>
                <w:sz w:val="28"/>
                <w:szCs w:val="28"/>
                <w:lang w:val="uk-UA"/>
              </w:rPr>
              <w:t>70</w:t>
            </w:r>
          </w:p>
        </w:tc>
      </w:tr>
      <w:tr w:rsidR="003E392F" w:rsidRPr="006B6F08" w:rsidTr="00BF56DA">
        <w:trPr>
          <w:jc w:val="center"/>
        </w:trPr>
        <w:tc>
          <w:tcPr>
            <w:tcW w:w="674" w:type="dxa"/>
          </w:tcPr>
          <w:p w:rsidR="003E392F" w:rsidRDefault="003E392F" w:rsidP="00BF56DA">
            <w:pPr>
              <w:jc w:val="both"/>
              <w:rPr>
                <w:sz w:val="28"/>
                <w:szCs w:val="28"/>
                <w:lang w:val="uk-UA"/>
              </w:rPr>
            </w:pPr>
            <w:r>
              <w:rPr>
                <w:sz w:val="28"/>
                <w:szCs w:val="28"/>
                <w:lang w:val="uk-UA"/>
              </w:rPr>
              <w:t xml:space="preserve">3. </w:t>
            </w:r>
          </w:p>
        </w:tc>
        <w:tc>
          <w:tcPr>
            <w:tcW w:w="6379" w:type="dxa"/>
          </w:tcPr>
          <w:p w:rsidR="003E392F" w:rsidRDefault="003E392F" w:rsidP="00BF56DA">
            <w:pPr>
              <w:jc w:val="both"/>
              <w:rPr>
                <w:sz w:val="28"/>
                <w:szCs w:val="28"/>
                <w:lang w:val="uk-UA"/>
              </w:rPr>
            </w:pPr>
            <w:r>
              <w:rPr>
                <w:sz w:val="28"/>
                <w:szCs w:val="28"/>
                <w:lang w:val="uk-UA"/>
              </w:rPr>
              <w:t>Закупівля вуличних тренажерів для спортивного майданчика  у с.м.т. Нові Санжари Новосанжарського району Полтавської області</w:t>
            </w:r>
          </w:p>
        </w:tc>
        <w:tc>
          <w:tcPr>
            <w:tcW w:w="1417" w:type="dxa"/>
          </w:tcPr>
          <w:p w:rsidR="003E392F" w:rsidRDefault="003E392F" w:rsidP="00BF56DA">
            <w:pPr>
              <w:jc w:val="center"/>
              <w:rPr>
                <w:sz w:val="28"/>
                <w:szCs w:val="28"/>
                <w:lang w:val="uk-UA"/>
              </w:rPr>
            </w:pPr>
            <w:r>
              <w:rPr>
                <w:sz w:val="28"/>
                <w:szCs w:val="28"/>
                <w:lang w:val="uk-UA"/>
              </w:rPr>
              <w:t>30</w:t>
            </w:r>
          </w:p>
        </w:tc>
      </w:tr>
      <w:tr w:rsidR="003E392F" w:rsidRPr="006B6F08" w:rsidTr="00BF56DA">
        <w:trPr>
          <w:jc w:val="center"/>
        </w:trPr>
        <w:tc>
          <w:tcPr>
            <w:tcW w:w="674" w:type="dxa"/>
          </w:tcPr>
          <w:p w:rsidR="003E392F" w:rsidRDefault="003E392F" w:rsidP="00BF56DA">
            <w:pPr>
              <w:jc w:val="both"/>
              <w:rPr>
                <w:sz w:val="28"/>
                <w:szCs w:val="28"/>
                <w:lang w:val="uk-UA"/>
              </w:rPr>
            </w:pPr>
            <w:r>
              <w:rPr>
                <w:sz w:val="28"/>
                <w:szCs w:val="28"/>
                <w:lang w:val="uk-UA"/>
              </w:rPr>
              <w:t>4.</w:t>
            </w:r>
          </w:p>
        </w:tc>
        <w:tc>
          <w:tcPr>
            <w:tcW w:w="6379" w:type="dxa"/>
          </w:tcPr>
          <w:p w:rsidR="003E392F" w:rsidRPr="00633F8E" w:rsidRDefault="003E392F" w:rsidP="00BF56DA">
            <w:pPr>
              <w:jc w:val="both"/>
              <w:rPr>
                <w:sz w:val="28"/>
                <w:szCs w:val="28"/>
                <w:lang w:val="uk-UA"/>
              </w:rPr>
            </w:pPr>
            <w:r>
              <w:rPr>
                <w:sz w:val="28"/>
                <w:szCs w:val="28"/>
                <w:lang w:val="uk-UA"/>
              </w:rPr>
              <w:t>Придбання кабіни для мінітрактора</w:t>
            </w:r>
          </w:p>
        </w:tc>
        <w:tc>
          <w:tcPr>
            <w:tcW w:w="1417" w:type="dxa"/>
          </w:tcPr>
          <w:p w:rsidR="003E392F" w:rsidRDefault="003E392F" w:rsidP="00BF56DA">
            <w:pPr>
              <w:jc w:val="center"/>
              <w:rPr>
                <w:sz w:val="28"/>
                <w:szCs w:val="28"/>
                <w:lang w:val="uk-UA"/>
              </w:rPr>
            </w:pPr>
            <w:r>
              <w:rPr>
                <w:sz w:val="28"/>
                <w:szCs w:val="28"/>
                <w:lang w:val="uk-UA"/>
              </w:rPr>
              <w:t>50</w:t>
            </w:r>
          </w:p>
        </w:tc>
      </w:tr>
      <w:tr w:rsidR="003E392F" w:rsidRPr="007158A2" w:rsidTr="00BF56DA">
        <w:trPr>
          <w:jc w:val="center"/>
        </w:trPr>
        <w:tc>
          <w:tcPr>
            <w:tcW w:w="674" w:type="dxa"/>
          </w:tcPr>
          <w:p w:rsidR="003E392F" w:rsidRDefault="003E392F" w:rsidP="00BF56DA">
            <w:pPr>
              <w:jc w:val="both"/>
              <w:rPr>
                <w:sz w:val="28"/>
                <w:szCs w:val="28"/>
                <w:lang w:val="uk-UA"/>
              </w:rPr>
            </w:pPr>
            <w:r>
              <w:rPr>
                <w:sz w:val="28"/>
                <w:szCs w:val="28"/>
                <w:lang w:val="uk-UA"/>
              </w:rPr>
              <w:t>5</w:t>
            </w:r>
          </w:p>
        </w:tc>
        <w:tc>
          <w:tcPr>
            <w:tcW w:w="6379" w:type="dxa"/>
          </w:tcPr>
          <w:p w:rsidR="003E392F" w:rsidRPr="00785CA9" w:rsidRDefault="003E392F" w:rsidP="00BF56DA">
            <w:pPr>
              <w:jc w:val="both"/>
              <w:rPr>
                <w:bCs/>
                <w:sz w:val="28"/>
                <w:szCs w:val="28"/>
              </w:rPr>
            </w:pPr>
            <w:r w:rsidRPr="006B6F08">
              <w:rPr>
                <w:bCs/>
                <w:sz w:val="28"/>
                <w:szCs w:val="28"/>
                <w:lang w:val="uk-UA"/>
              </w:rPr>
              <w:t>Придбання  спецтехніки ( бензоріз ) та  комплектувальних виробів до  спецтехнік</w:t>
            </w:r>
            <w:r w:rsidRPr="00785CA9">
              <w:rPr>
                <w:bCs/>
                <w:sz w:val="28"/>
                <w:szCs w:val="28"/>
              </w:rPr>
              <w:t>и   (  косарка, грунтофреза  ) для комунального підприємства "Добрі руки плюс" Новосанжарської селищної ради.</w:t>
            </w:r>
          </w:p>
          <w:p w:rsidR="003E392F" w:rsidRPr="00785CA9" w:rsidRDefault="003E392F" w:rsidP="00BF56DA">
            <w:pPr>
              <w:jc w:val="both"/>
              <w:rPr>
                <w:sz w:val="28"/>
                <w:szCs w:val="28"/>
              </w:rPr>
            </w:pPr>
          </w:p>
        </w:tc>
        <w:tc>
          <w:tcPr>
            <w:tcW w:w="1417" w:type="dxa"/>
          </w:tcPr>
          <w:p w:rsidR="003E392F" w:rsidRDefault="003E392F" w:rsidP="00BF56DA">
            <w:pPr>
              <w:jc w:val="center"/>
              <w:rPr>
                <w:sz w:val="28"/>
                <w:szCs w:val="28"/>
                <w:lang w:val="uk-UA"/>
              </w:rPr>
            </w:pPr>
            <w:r>
              <w:rPr>
                <w:sz w:val="28"/>
                <w:szCs w:val="28"/>
                <w:lang w:val="uk-UA"/>
              </w:rPr>
              <w:t>98</w:t>
            </w:r>
          </w:p>
        </w:tc>
      </w:tr>
      <w:tr w:rsidR="003E392F" w:rsidRPr="00D909A2" w:rsidTr="00BF56DA">
        <w:trPr>
          <w:jc w:val="center"/>
        </w:trPr>
        <w:tc>
          <w:tcPr>
            <w:tcW w:w="674" w:type="dxa"/>
          </w:tcPr>
          <w:p w:rsidR="003E392F" w:rsidRDefault="003E392F" w:rsidP="00BF56DA">
            <w:pPr>
              <w:jc w:val="both"/>
              <w:rPr>
                <w:sz w:val="28"/>
                <w:szCs w:val="28"/>
                <w:lang w:val="uk-UA"/>
              </w:rPr>
            </w:pPr>
            <w:r>
              <w:rPr>
                <w:sz w:val="28"/>
                <w:szCs w:val="28"/>
                <w:lang w:val="uk-UA"/>
              </w:rPr>
              <w:t>6</w:t>
            </w:r>
          </w:p>
        </w:tc>
        <w:tc>
          <w:tcPr>
            <w:tcW w:w="6379" w:type="dxa"/>
          </w:tcPr>
          <w:p w:rsidR="003E392F" w:rsidRPr="00785CA9" w:rsidRDefault="003E392F" w:rsidP="00BF56DA">
            <w:pPr>
              <w:jc w:val="both"/>
              <w:rPr>
                <w:bCs/>
                <w:sz w:val="28"/>
                <w:szCs w:val="28"/>
              </w:rPr>
            </w:pPr>
            <w:r w:rsidRPr="00785CA9">
              <w:rPr>
                <w:bCs/>
                <w:sz w:val="28"/>
                <w:szCs w:val="28"/>
              </w:rPr>
              <w:t xml:space="preserve">Придбання   комплектувальних виробів </w:t>
            </w:r>
            <w:proofErr w:type="gramStart"/>
            <w:r w:rsidRPr="00785CA9">
              <w:rPr>
                <w:bCs/>
                <w:sz w:val="28"/>
                <w:szCs w:val="28"/>
              </w:rPr>
              <w:t>до  спецтехніки</w:t>
            </w:r>
            <w:proofErr w:type="gramEnd"/>
            <w:r w:rsidRPr="00785CA9">
              <w:rPr>
                <w:bCs/>
                <w:sz w:val="28"/>
                <w:szCs w:val="28"/>
              </w:rPr>
              <w:t xml:space="preserve">   ( відвал ) для комунального підприємства "Джерело" Новосанжарської селищної ради.</w:t>
            </w:r>
          </w:p>
          <w:p w:rsidR="003E392F" w:rsidRPr="00785CA9" w:rsidRDefault="003E392F" w:rsidP="00BF56DA">
            <w:pPr>
              <w:jc w:val="both"/>
              <w:rPr>
                <w:bCs/>
                <w:spacing w:val="-3"/>
                <w:sz w:val="28"/>
                <w:szCs w:val="28"/>
              </w:rPr>
            </w:pPr>
          </w:p>
        </w:tc>
        <w:tc>
          <w:tcPr>
            <w:tcW w:w="1417" w:type="dxa"/>
          </w:tcPr>
          <w:p w:rsidR="003E392F" w:rsidRDefault="003E392F" w:rsidP="00BF56DA">
            <w:pPr>
              <w:jc w:val="center"/>
              <w:rPr>
                <w:sz w:val="28"/>
                <w:szCs w:val="28"/>
                <w:lang w:val="uk-UA"/>
              </w:rPr>
            </w:pPr>
            <w:r>
              <w:rPr>
                <w:sz w:val="28"/>
                <w:szCs w:val="28"/>
                <w:lang w:val="uk-UA"/>
              </w:rPr>
              <w:t>40</w:t>
            </w:r>
          </w:p>
        </w:tc>
      </w:tr>
      <w:tr w:rsidR="003E392F" w:rsidRPr="00D909A2" w:rsidTr="00BF56DA">
        <w:trPr>
          <w:jc w:val="center"/>
        </w:trPr>
        <w:tc>
          <w:tcPr>
            <w:tcW w:w="674" w:type="dxa"/>
          </w:tcPr>
          <w:p w:rsidR="003E392F" w:rsidRDefault="003E392F" w:rsidP="00BF56DA">
            <w:pPr>
              <w:jc w:val="both"/>
              <w:rPr>
                <w:sz w:val="28"/>
                <w:szCs w:val="28"/>
                <w:lang w:val="uk-UA"/>
              </w:rPr>
            </w:pPr>
            <w:r>
              <w:rPr>
                <w:sz w:val="28"/>
                <w:szCs w:val="28"/>
                <w:lang w:val="uk-UA"/>
              </w:rPr>
              <w:t>7.</w:t>
            </w:r>
          </w:p>
        </w:tc>
        <w:tc>
          <w:tcPr>
            <w:tcW w:w="6379" w:type="dxa"/>
          </w:tcPr>
          <w:p w:rsidR="003E392F" w:rsidRPr="0051304D" w:rsidRDefault="003E392F" w:rsidP="00BF56DA">
            <w:pPr>
              <w:jc w:val="both"/>
              <w:rPr>
                <w:bCs/>
                <w:spacing w:val="-3"/>
                <w:sz w:val="28"/>
                <w:szCs w:val="28"/>
                <w:lang w:val="uk-UA"/>
              </w:rPr>
            </w:pPr>
            <w:r>
              <w:rPr>
                <w:bCs/>
                <w:spacing w:val="-3"/>
                <w:sz w:val="28"/>
                <w:szCs w:val="28"/>
                <w:lang w:val="uk-UA"/>
              </w:rPr>
              <w:t>Придбання   мотокос</w:t>
            </w:r>
          </w:p>
        </w:tc>
        <w:tc>
          <w:tcPr>
            <w:tcW w:w="1417" w:type="dxa"/>
          </w:tcPr>
          <w:p w:rsidR="003E392F" w:rsidRDefault="003E392F" w:rsidP="00BF56DA">
            <w:pPr>
              <w:jc w:val="center"/>
              <w:rPr>
                <w:sz w:val="28"/>
                <w:szCs w:val="28"/>
                <w:lang w:val="uk-UA"/>
              </w:rPr>
            </w:pPr>
            <w:r>
              <w:rPr>
                <w:sz w:val="28"/>
                <w:szCs w:val="28"/>
                <w:lang w:val="uk-UA"/>
              </w:rPr>
              <w:t>23</w:t>
            </w:r>
          </w:p>
        </w:tc>
      </w:tr>
      <w:tr w:rsidR="003E392F" w:rsidRPr="00D909A2" w:rsidTr="00BF56DA">
        <w:trPr>
          <w:jc w:val="center"/>
        </w:trPr>
        <w:tc>
          <w:tcPr>
            <w:tcW w:w="674" w:type="dxa"/>
          </w:tcPr>
          <w:p w:rsidR="003E392F" w:rsidRDefault="003E392F" w:rsidP="00BF56DA">
            <w:pPr>
              <w:jc w:val="both"/>
              <w:rPr>
                <w:sz w:val="28"/>
                <w:szCs w:val="28"/>
                <w:lang w:val="uk-UA"/>
              </w:rPr>
            </w:pPr>
            <w:r>
              <w:rPr>
                <w:sz w:val="28"/>
                <w:szCs w:val="28"/>
                <w:lang w:val="uk-UA"/>
              </w:rPr>
              <w:t>8.</w:t>
            </w:r>
          </w:p>
        </w:tc>
        <w:tc>
          <w:tcPr>
            <w:tcW w:w="6379" w:type="dxa"/>
          </w:tcPr>
          <w:p w:rsidR="003E392F" w:rsidRPr="0051304D" w:rsidRDefault="003E392F" w:rsidP="00BF56DA">
            <w:pPr>
              <w:jc w:val="both"/>
              <w:rPr>
                <w:bCs/>
                <w:spacing w:val="-3"/>
                <w:sz w:val="28"/>
                <w:szCs w:val="28"/>
                <w:lang w:val="uk-UA"/>
              </w:rPr>
            </w:pPr>
            <w:r>
              <w:rPr>
                <w:bCs/>
                <w:spacing w:val="-3"/>
                <w:sz w:val="28"/>
                <w:szCs w:val="28"/>
                <w:lang w:val="uk-UA"/>
              </w:rPr>
              <w:t>Придбання бензопили</w:t>
            </w:r>
          </w:p>
        </w:tc>
        <w:tc>
          <w:tcPr>
            <w:tcW w:w="1417" w:type="dxa"/>
          </w:tcPr>
          <w:p w:rsidR="003E392F" w:rsidRDefault="003E392F" w:rsidP="00BF56DA">
            <w:pPr>
              <w:jc w:val="center"/>
              <w:rPr>
                <w:sz w:val="28"/>
                <w:szCs w:val="28"/>
                <w:lang w:val="uk-UA"/>
              </w:rPr>
            </w:pPr>
            <w:r>
              <w:rPr>
                <w:sz w:val="28"/>
                <w:szCs w:val="28"/>
                <w:lang w:val="uk-UA"/>
              </w:rPr>
              <w:t>15,3</w:t>
            </w:r>
          </w:p>
        </w:tc>
      </w:tr>
      <w:tr w:rsidR="003E392F" w:rsidRPr="00D909A2" w:rsidTr="00BF56DA">
        <w:trPr>
          <w:jc w:val="center"/>
        </w:trPr>
        <w:tc>
          <w:tcPr>
            <w:tcW w:w="674" w:type="dxa"/>
          </w:tcPr>
          <w:p w:rsidR="003E392F" w:rsidRDefault="003E392F" w:rsidP="00BF56DA">
            <w:pPr>
              <w:jc w:val="both"/>
              <w:rPr>
                <w:sz w:val="28"/>
                <w:szCs w:val="28"/>
                <w:lang w:val="uk-UA"/>
              </w:rPr>
            </w:pPr>
            <w:r>
              <w:rPr>
                <w:sz w:val="28"/>
                <w:szCs w:val="28"/>
                <w:lang w:val="uk-UA"/>
              </w:rPr>
              <w:t>9.</w:t>
            </w:r>
          </w:p>
        </w:tc>
        <w:tc>
          <w:tcPr>
            <w:tcW w:w="6379" w:type="dxa"/>
          </w:tcPr>
          <w:p w:rsidR="003E392F" w:rsidRPr="0051304D" w:rsidRDefault="003E392F" w:rsidP="00BF56DA">
            <w:pPr>
              <w:jc w:val="both"/>
              <w:rPr>
                <w:bCs/>
                <w:spacing w:val="-3"/>
                <w:sz w:val="28"/>
                <w:szCs w:val="28"/>
                <w:lang w:val="uk-UA"/>
              </w:rPr>
            </w:pPr>
            <w:r>
              <w:rPr>
                <w:bCs/>
                <w:spacing w:val="-3"/>
                <w:sz w:val="28"/>
                <w:szCs w:val="28"/>
                <w:lang w:val="uk-UA"/>
              </w:rPr>
              <w:t>Придбання  щепорізу</w:t>
            </w:r>
          </w:p>
        </w:tc>
        <w:tc>
          <w:tcPr>
            <w:tcW w:w="1417" w:type="dxa"/>
          </w:tcPr>
          <w:p w:rsidR="003E392F" w:rsidRDefault="003E392F" w:rsidP="00BF56DA">
            <w:pPr>
              <w:jc w:val="center"/>
              <w:rPr>
                <w:sz w:val="28"/>
                <w:szCs w:val="28"/>
                <w:lang w:val="uk-UA"/>
              </w:rPr>
            </w:pPr>
            <w:r>
              <w:rPr>
                <w:sz w:val="28"/>
                <w:szCs w:val="28"/>
                <w:lang w:val="uk-UA"/>
              </w:rPr>
              <w:t>60</w:t>
            </w:r>
          </w:p>
        </w:tc>
      </w:tr>
      <w:tr w:rsidR="003E392F" w:rsidRPr="00D909A2" w:rsidTr="00BF56DA">
        <w:trPr>
          <w:jc w:val="center"/>
        </w:trPr>
        <w:tc>
          <w:tcPr>
            <w:tcW w:w="674" w:type="dxa"/>
          </w:tcPr>
          <w:p w:rsidR="003E392F" w:rsidRDefault="003E392F" w:rsidP="00BF56DA">
            <w:pPr>
              <w:jc w:val="both"/>
              <w:rPr>
                <w:sz w:val="28"/>
                <w:szCs w:val="28"/>
                <w:lang w:val="uk-UA"/>
              </w:rPr>
            </w:pPr>
            <w:r>
              <w:rPr>
                <w:sz w:val="28"/>
                <w:szCs w:val="28"/>
                <w:lang w:val="uk-UA"/>
              </w:rPr>
              <w:t>10.</w:t>
            </w:r>
          </w:p>
        </w:tc>
        <w:tc>
          <w:tcPr>
            <w:tcW w:w="6379" w:type="dxa"/>
          </w:tcPr>
          <w:p w:rsidR="003E392F" w:rsidRPr="0051304D" w:rsidRDefault="003E392F" w:rsidP="00BF56DA">
            <w:pPr>
              <w:jc w:val="both"/>
              <w:rPr>
                <w:bCs/>
                <w:spacing w:val="-3"/>
                <w:sz w:val="28"/>
                <w:szCs w:val="28"/>
                <w:lang w:val="uk-UA"/>
              </w:rPr>
            </w:pPr>
            <w:r>
              <w:rPr>
                <w:bCs/>
                <w:spacing w:val="-3"/>
                <w:sz w:val="28"/>
                <w:szCs w:val="28"/>
                <w:lang w:val="uk-UA"/>
              </w:rPr>
              <w:t>Придбання драбини універсальної</w:t>
            </w:r>
          </w:p>
        </w:tc>
        <w:tc>
          <w:tcPr>
            <w:tcW w:w="1417" w:type="dxa"/>
          </w:tcPr>
          <w:p w:rsidR="003E392F" w:rsidRDefault="003E392F" w:rsidP="00BF56DA">
            <w:pPr>
              <w:jc w:val="center"/>
              <w:rPr>
                <w:sz w:val="28"/>
                <w:szCs w:val="28"/>
                <w:lang w:val="uk-UA"/>
              </w:rPr>
            </w:pPr>
            <w:r>
              <w:rPr>
                <w:sz w:val="28"/>
                <w:szCs w:val="28"/>
                <w:lang w:val="uk-UA"/>
              </w:rPr>
              <w:t>10</w:t>
            </w:r>
          </w:p>
        </w:tc>
      </w:tr>
      <w:tr w:rsidR="003E392F" w:rsidRPr="00D909A2" w:rsidTr="00BF56DA">
        <w:trPr>
          <w:jc w:val="center"/>
        </w:trPr>
        <w:tc>
          <w:tcPr>
            <w:tcW w:w="674" w:type="dxa"/>
          </w:tcPr>
          <w:p w:rsidR="003E392F" w:rsidRDefault="003E392F" w:rsidP="00BF56DA">
            <w:pPr>
              <w:jc w:val="both"/>
              <w:rPr>
                <w:sz w:val="28"/>
                <w:szCs w:val="28"/>
                <w:lang w:val="uk-UA"/>
              </w:rPr>
            </w:pPr>
            <w:r>
              <w:rPr>
                <w:sz w:val="28"/>
                <w:szCs w:val="28"/>
                <w:lang w:val="uk-UA"/>
              </w:rPr>
              <w:t>11.</w:t>
            </w:r>
          </w:p>
        </w:tc>
        <w:tc>
          <w:tcPr>
            <w:tcW w:w="6379" w:type="dxa"/>
          </w:tcPr>
          <w:p w:rsidR="003E392F" w:rsidRDefault="003E392F" w:rsidP="00BF56DA">
            <w:pPr>
              <w:jc w:val="both"/>
              <w:rPr>
                <w:sz w:val="28"/>
                <w:szCs w:val="28"/>
                <w:lang w:val="uk-UA"/>
              </w:rPr>
            </w:pPr>
            <w:r w:rsidRPr="0051304D">
              <w:rPr>
                <w:bCs/>
                <w:spacing w:val="-3"/>
                <w:sz w:val="28"/>
                <w:szCs w:val="28"/>
                <w:lang w:val="uk-UA"/>
              </w:rPr>
              <w:t xml:space="preserve">Капітальний ремонт дорожнього покриття </w:t>
            </w:r>
            <w:r>
              <w:rPr>
                <w:bCs/>
                <w:spacing w:val="-3"/>
                <w:sz w:val="28"/>
                <w:szCs w:val="28"/>
                <w:lang w:val="uk-UA"/>
              </w:rPr>
              <w:t xml:space="preserve">території картодрому </w:t>
            </w:r>
            <w:r w:rsidRPr="0051304D">
              <w:rPr>
                <w:bCs/>
                <w:spacing w:val="-3"/>
                <w:sz w:val="28"/>
                <w:szCs w:val="28"/>
                <w:lang w:val="uk-UA"/>
              </w:rPr>
              <w:t>по</w:t>
            </w:r>
            <w:r>
              <w:rPr>
                <w:bCs/>
                <w:spacing w:val="-3"/>
                <w:sz w:val="28"/>
                <w:szCs w:val="28"/>
                <w:lang w:val="uk-UA"/>
              </w:rPr>
              <w:t xml:space="preserve">                    </w:t>
            </w:r>
            <w:r w:rsidRPr="0051304D">
              <w:rPr>
                <w:bCs/>
                <w:spacing w:val="-3"/>
                <w:sz w:val="28"/>
                <w:szCs w:val="28"/>
                <w:lang w:val="uk-UA"/>
              </w:rPr>
              <w:t xml:space="preserve"> вул. </w:t>
            </w:r>
            <w:r>
              <w:rPr>
                <w:bCs/>
                <w:spacing w:val="-3"/>
                <w:sz w:val="28"/>
                <w:szCs w:val="28"/>
                <w:lang w:val="uk-UA"/>
              </w:rPr>
              <w:t xml:space="preserve">Центральна, 105/16 </w:t>
            </w:r>
            <w:r w:rsidRPr="0051304D">
              <w:rPr>
                <w:bCs/>
                <w:spacing w:val="-3"/>
                <w:sz w:val="28"/>
                <w:szCs w:val="28"/>
                <w:lang w:val="uk-UA"/>
              </w:rPr>
              <w:t xml:space="preserve">  в смт Нові Санжари Новосанжарського району Полтавської області</w:t>
            </w:r>
          </w:p>
        </w:tc>
        <w:tc>
          <w:tcPr>
            <w:tcW w:w="1417" w:type="dxa"/>
          </w:tcPr>
          <w:p w:rsidR="003E392F" w:rsidRDefault="003E392F" w:rsidP="00BF56DA">
            <w:pPr>
              <w:jc w:val="center"/>
              <w:rPr>
                <w:sz w:val="28"/>
                <w:szCs w:val="28"/>
                <w:lang w:val="uk-UA"/>
              </w:rPr>
            </w:pPr>
            <w:r>
              <w:rPr>
                <w:sz w:val="28"/>
                <w:szCs w:val="28"/>
                <w:lang w:val="uk-UA"/>
              </w:rPr>
              <w:t>1500</w:t>
            </w:r>
          </w:p>
        </w:tc>
      </w:tr>
      <w:tr w:rsidR="003E392F" w:rsidTr="00BF56DA">
        <w:trPr>
          <w:jc w:val="center"/>
        </w:trPr>
        <w:tc>
          <w:tcPr>
            <w:tcW w:w="674" w:type="dxa"/>
          </w:tcPr>
          <w:p w:rsidR="003E392F" w:rsidRPr="00FF3CD8" w:rsidRDefault="003E392F" w:rsidP="00BF56DA">
            <w:pPr>
              <w:jc w:val="center"/>
              <w:rPr>
                <w:sz w:val="28"/>
                <w:szCs w:val="28"/>
                <w:lang w:val="uk-UA"/>
              </w:rPr>
            </w:pPr>
            <w:r>
              <w:rPr>
                <w:sz w:val="28"/>
                <w:szCs w:val="28"/>
                <w:lang w:val="uk-UA"/>
              </w:rPr>
              <w:t>12</w:t>
            </w:r>
            <w:r w:rsidRPr="00FF3CD8">
              <w:rPr>
                <w:sz w:val="28"/>
                <w:szCs w:val="28"/>
                <w:lang w:val="uk-UA"/>
              </w:rPr>
              <w:t>.</w:t>
            </w:r>
          </w:p>
        </w:tc>
        <w:tc>
          <w:tcPr>
            <w:tcW w:w="6379" w:type="dxa"/>
          </w:tcPr>
          <w:p w:rsidR="003E392F" w:rsidRPr="00FF3CD8" w:rsidRDefault="003E392F" w:rsidP="00BF56DA">
            <w:pPr>
              <w:rPr>
                <w:sz w:val="28"/>
                <w:szCs w:val="28"/>
                <w:lang w:val="uk-UA"/>
              </w:rPr>
            </w:pPr>
            <w:r>
              <w:rPr>
                <w:sz w:val="28"/>
                <w:szCs w:val="28"/>
                <w:lang w:val="uk-UA"/>
              </w:rPr>
              <w:t>Реконструкція вуличного освітлення  по провулку Комунальному в смт Нові Санжари Полтавської області</w:t>
            </w:r>
          </w:p>
        </w:tc>
        <w:tc>
          <w:tcPr>
            <w:tcW w:w="1417" w:type="dxa"/>
          </w:tcPr>
          <w:p w:rsidR="003E392F" w:rsidRPr="00704AD4" w:rsidRDefault="003E392F" w:rsidP="00BF56DA">
            <w:pPr>
              <w:jc w:val="center"/>
              <w:rPr>
                <w:lang w:val="uk-UA"/>
              </w:rPr>
            </w:pPr>
            <w:r>
              <w:rPr>
                <w:lang w:val="uk-UA"/>
              </w:rPr>
              <w:t>85,5</w:t>
            </w:r>
          </w:p>
        </w:tc>
      </w:tr>
      <w:tr w:rsidR="003E392F" w:rsidTr="00BF56DA">
        <w:trPr>
          <w:jc w:val="center"/>
        </w:trPr>
        <w:tc>
          <w:tcPr>
            <w:tcW w:w="674" w:type="dxa"/>
          </w:tcPr>
          <w:p w:rsidR="003E392F" w:rsidRPr="00985A0A" w:rsidRDefault="003E392F" w:rsidP="00BF56DA">
            <w:pPr>
              <w:jc w:val="center"/>
              <w:rPr>
                <w:sz w:val="28"/>
                <w:szCs w:val="28"/>
                <w:lang w:val="uk-UA"/>
              </w:rPr>
            </w:pPr>
            <w:r>
              <w:rPr>
                <w:sz w:val="28"/>
                <w:szCs w:val="28"/>
                <w:lang w:val="uk-UA"/>
              </w:rPr>
              <w:lastRenderedPageBreak/>
              <w:t>13</w:t>
            </w:r>
            <w:r w:rsidRPr="00985A0A">
              <w:rPr>
                <w:sz w:val="28"/>
                <w:szCs w:val="28"/>
                <w:lang w:val="uk-UA"/>
              </w:rPr>
              <w:t>.</w:t>
            </w:r>
          </w:p>
        </w:tc>
        <w:tc>
          <w:tcPr>
            <w:tcW w:w="6379" w:type="dxa"/>
          </w:tcPr>
          <w:p w:rsidR="003E392F" w:rsidRPr="00985A0A" w:rsidRDefault="003E392F" w:rsidP="00BF56DA">
            <w:pPr>
              <w:rPr>
                <w:sz w:val="28"/>
                <w:szCs w:val="28"/>
                <w:lang w:val="uk-UA"/>
              </w:rPr>
            </w:pPr>
            <w:r w:rsidRPr="00985A0A">
              <w:rPr>
                <w:sz w:val="28"/>
                <w:szCs w:val="28"/>
                <w:lang w:val="uk-UA"/>
              </w:rPr>
              <w:t>Реконструкція вуличного освітлення  по пров. Ювілейний  в смт Нові Санжари Полтавської області</w:t>
            </w:r>
          </w:p>
        </w:tc>
        <w:tc>
          <w:tcPr>
            <w:tcW w:w="1417" w:type="dxa"/>
          </w:tcPr>
          <w:p w:rsidR="003E392F" w:rsidRPr="00985A0A" w:rsidRDefault="003E392F" w:rsidP="00BF56DA">
            <w:pPr>
              <w:jc w:val="center"/>
              <w:rPr>
                <w:lang w:val="uk-UA"/>
              </w:rPr>
            </w:pPr>
            <w:r>
              <w:rPr>
                <w:lang w:val="uk-UA"/>
              </w:rPr>
              <w:t>107,472</w:t>
            </w:r>
          </w:p>
        </w:tc>
      </w:tr>
      <w:tr w:rsidR="003E392F" w:rsidTr="00BF56DA">
        <w:trPr>
          <w:jc w:val="center"/>
        </w:trPr>
        <w:tc>
          <w:tcPr>
            <w:tcW w:w="674" w:type="dxa"/>
          </w:tcPr>
          <w:p w:rsidR="003E392F" w:rsidRPr="00985A0A" w:rsidRDefault="003E392F" w:rsidP="00BF56DA">
            <w:pPr>
              <w:jc w:val="center"/>
              <w:rPr>
                <w:sz w:val="28"/>
                <w:szCs w:val="28"/>
                <w:lang w:val="uk-UA"/>
              </w:rPr>
            </w:pPr>
            <w:r>
              <w:rPr>
                <w:sz w:val="28"/>
                <w:szCs w:val="28"/>
                <w:lang w:val="uk-UA"/>
              </w:rPr>
              <w:t>14</w:t>
            </w:r>
            <w:r w:rsidRPr="00985A0A">
              <w:rPr>
                <w:sz w:val="28"/>
                <w:szCs w:val="28"/>
                <w:lang w:val="uk-UA"/>
              </w:rPr>
              <w:t>.</w:t>
            </w:r>
          </w:p>
        </w:tc>
        <w:tc>
          <w:tcPr>
            <w:tcW w:w="6379" w:type="dxa"/>
          </w:tcPr>
          <w:p w:rsidR="003E392F" w:rsidRPr="00985A0A" w:rsidRDefault="003E392F" w:rsidP="00BF56DA">
            <w:pPr>
              <w:rPr>
                <w:sz w:val="28"/>
                <w:szCs w:val="28"/>
                <w:lang w:val="uk-UA"/>
              </w:rPr>
            </w:pPr>
            <w:r w:rsidRPr="00985A0A">
              <w:rPr>
                <w:sz w:val="28"/>
                <w:szCs w:val="28"/>
                <w:lang w:val="uk-UA"/>
              </w:rPr>
              <w:t>Реконструкція вуличного освітлення  по пров. Гостинний в смт Нові Санжари Полтавської області</w:t>
            </w:r>
          </w:p>
        </w:tc>
        <w:tc>
          <w:tcPr>
            <w:tcW w:w="1417" w:type="dxa"/>
          </w:tcPr>
          <w:p w:rsidR="003E392F" w:rsidRPr="00985A0A" w:rsidRDefault="003E392F" w:rsidP="00BF56DA">
            <w:pPr>
              <w:jc w:val="center"/>
              <w:rPr>
                <w:lang w:val="uk-UA"/>
              </w:rPr>
            </w:pPr>
            <w:r>
              <w:rPr>
                <w:lang w:val="uk-UA"/>
              </w:rPr>
              <w:t>42,328</w:t>
            </w:r>
          </w:p>
        </w:tc>
      </w:tr>
      <w:tr w:rsidR="003E392F" w:rsidTr="00BF56DA">
        <w:trPr>
          <w:jc w:val="center"/>
        </w:trPr>
        <w:tc>
          <w:tcPr>
            <w:tcW w:w="674" w:type="dxa"/>
          </w:tcPr>
          <w:p w:rsidR="003E392F" w:rsidRPr="00985A0A" w:rsidRDefault="003E392F" w:rsidP="00BF56DA">
            <w:pPr>
              <w:jc w:val="center"/>
              <w:rPr>
                <w:sz w:val="28"/>
                <w:szCs w:val="28"/>
                <w:lang w:val="uk-UA"/>
              </w:rPr>
            </w:pPr>
            <w:r>
              <w:rPr>
                <w:sz w:val="28"/>
                <w:szCs w:val="28"/>
                <w:lang w:val="uk-UA"/>
              </w:rPr>
              <w:t>15</w:t>
            </w:r>
            <w:r w:rsidRPr="00985A0A">
              <w:rPr>
                <w:sz w:val="28"/>
                <w:szCs w:val="28"/>
                <w:lang w:val="uk-UA"/>
              </w:rPr>
              <w:t>.</w:t>
            </w:r>
          </w:p>
        </w:tc>
        <w:tc>
          <w:tcPr>
            <w:tcW w:w="6379" w:type="dxa"/>
          </w:tcPr>
          <w:p w:rsidR="003E392F" w:rsidRPr="00985A0A" w:rsidRDefault="003E392F" w:rsidP="00BF56DA">
            <w:pPr>
              <w:rPr>
                <w:sz w:val="28"/>
                <w:szCs w:val="28"/>
                <w:lang w:val="uk-UA"/>
              </w:rPr>
            </w:pPr>
            <w:r w:rsidRPr="00985A0A">
              <w:rPr>
                <w:sz w:val="28"/>
                <w:szCs w:val="28"/>
                <w:lang w:val="uk-UA"/>
              </w:rPr>
              <w:t>Реконструкція вул</w:t>
            </w:r>
            <w:r>
              <w:rPr>
                <w:sz w:val="28"/>
                <w:szCs w:val="28"/>
                <w:lang w:val="uk-UA"/>
              </w:rPr>
              <w:t xml:space="preserve">ичного освітлення  по вул. </w:t>
            </w:r>
            <w:r w:rsidRPr="00985A0A">
              <w:rPr>
                <w:sz w:val="28"/>
                <w:szCs w:val="28"/>
                <w:lang w:val="uk-UA"/>
              </w:rPr>
              <w:t xml:space="preserve"> Носенка</w:t>
            </w:r>
            <w:r w:rsidRPr="004C3159">
              <w:rPr>
                <w:sz w:val="28"/>
                <w:szCs w:val="28"/>
              </w:rPr>
              <w:t xml:space="preserve"> </w:t>
            </w:r>
            <w:r>
              <w:rPr>
                <w:sz w:val="28"/>
                <w:szCs w:val="28"/>
                <w:lang w:val="uk-UA"/>
              </w:rPr>
              <w:t>Івана</w:t>
            </w:r>
            <w:r w:rsidRPr="00985A0A">
              <w:rPr>
                <w:sz w:val="28"/>
                <w:szCs w:val="28"/>
                <w:lang w:val="uk-UA"/>
              </w:rPr>
              <w:t xml:space="preserve"> в смт Нові Санжари Полтавської області</w:t>
            </w:r>
          </w:p>
        </w:tc>
        <w:tc>
          <w:tcPr>
            <w:tcW w:w="1417" w:type="dxa"/>
          </w:tcPr>
          <w:p w:rsidR="003E392F" w:rsidRPr="00985A0A" w:rsidRDefault="003E392F" w:rsidP="00BF56DA">
            <w:pPr>
              <w:rPr>
                <w:lang w:val="uk-UA"/>
              </w:rPr>
            </w:pPr>
            <w:r>
              <w:rPr>
                <w:lang w:val="uk-UA"/>
              </w:rPr>
              <w:t xml:space="preserve">     63,83</w:t>
            </w:r>
          </w:p>
        </w:tc>
      </w:tr>
      <w:tr w:rsidR="003E392F" w:rsidTr="00BF56DA">
        <w:trPr>
          <w:jc w:val="center"/>
        </w:trPr>
        <w:tc>
          <w:tcPr>
            <w:tcW w:w="674" w:type="dxa"/>
          </w:tcPr>
          <w:p w:rsidR="003E392F" w:rsidRDefault="003E392F" w:rsidP="00BF56DA">
            <w:pPr>
              <w:jc w:val="center"/>
              <w:rPr>
                <w:sz w:val="28"/>
                <w:szCs w:val="28"/>
                <w:lang w:val="uk-UA"/>
              </w:rPr>
            </w:pPr>
            <w:r>
              <w:rPr>
                <w:sz w:val="28"/>
                <w:szCs w:val="28"/>
                <w:lang w:val="uk-UA"/>
              </w:rPr>
              <w:t>16</w:t>
            </w:r>
          </w:p>
        </w:tc>
        <w:tc>
          <w:tcPr>
            <w:tcW w:w="6379" w:type="dxa"/>
          </w:tcPr>
          <w:p w:rsidR="003E392F" w:rsidRDefault="003E392F" w:rsidP="00BF56DA">
            <w:pPr>
              <w:rPr>
                <w:sz w:val="28"/>
                <w:szCs w:val="28"/>
                <w:lang w:val="uk-UA"/>
              </w:rPr>
            </w:pPr>
            <w:r>
              <w:rPr>
                <w:sz w:val="28"/>
                <w:szCs w:val="28"/>
                <w:lang w:val="uk-UA"/>
              </w:rPr>
              <w:t xml:space="preserve">Реконструкція вуличного освітлення по  пров. Пушкіна  в смт  Нові Санжари  Полтавської області </w:t>
            </w:r>
          </w:p>
        </w:tc>
        <w:tc>
          <w:tcPr>
            <w:tcW w:w="1417" w:type="dxa"/>
          </w:tcPr>
          <w:p w:rsidR="003E392F" w:rsidRPr="00704AD4" w:rsidRDefault="003E392F" w:rsidP="00BF56DA">
            <w:pPr>
              <w:jc w:val="center"/>
              <w:rPr>
                <w:lang w:val="uk-UA"/>
              </w:rPr>
            </w:pPr>
            <w:r>
              <w:rPr>
                <w:lang w:val="uk-UA"/>
              </w:rPr>
              <w:t>50</w:t>
            </w:r>
          </w:p>
        </w:tc>
      </w:tr>
      <w:tr w:rsidR="003E392F" w:rsidTr="00BF56DA">
        <w:trPr>
          <w:jc w:val="center"/>
        </w:trPr>
        <w:tc>
          <w:tcPr>
            <w:tcW w:w="674" w:type="dxa"/>
          </w:tcPr>
          <w:p w:rsidR="003E392F" w:rsidRDefault="003E392F" w:rsidP="00BF56DA">
            <w:pPr>
              <w:jc w:val="center"/>
              <w:rPr>
                <w:sz w:val="28"/>
                <w:szCs w:val="28"/>
                <w:lang w:val="uk-UA"/>
              </w:rPr>
            </w:pPr>
            <w:r>
              <w:rPr>
                <w:sz w:val="28"/>
                <w:szCs w:val="28"/>
                <w:lang w:val="uk-UA"/>
              </w:rPr>
              <w:t>17</w:t>
            </w:r>
          </w:p>
        </w:tc>
        <w:tc>
          <w:tcPr>
            <w:tcW w:w="6379" w:type="dxa"/>
          </w:tcPr>
          <w:p w:rsidR="003E392F" w:rsidRDefault="003E392F" w:rsidP="00BF56DA">
            <w:pPr>
              <w:rPr>
                <w:sz w:val="28"/>
                <w:szCs w:val="28"/>
                <w:lang w:val="uk-UA"/>
              </w:rPr>
            </w:pPr>
            <w:r>
              <w:rPr>
                <w:sz w:val="28"/>
                <w:szCs w:val="28"/>
                <w:lang w:val="uk-UA"/>
              </w:rPr>
              <w:t>Реконструкція вуличного освітлення по вул. Миру   в с. Зачепилівка Новосанжарського району Полтавської області</w:t>
            </w:r>
          </w:p>
        </w:tc>
        <w:tc>
          <w:tcPr>
            <w:tcW w:w="1417" w:type="dxa"/>
          </w:tcPr>
          <w:p w:rsidR="003E392F" w:rsidRDefault="003E392F" w:rsidP="00BF56DA">
            <w:pPr>
              <w:jc w:val="center"/>
              <w:rPr>
                <w:lang w:val="uk-UA"/>
              </w:rPr>
            </w:pPr>
            <w:r>
              <w:rPr>
                <w:lang w:val="uk-UA"/>
              </w:rPr>
              <w:t>104,744</w:t>
            </w:r>
          </w:p>
        </w:tc>
      </w:tr>
      <w:tr w:rsidR="003E392F" w:rsidRPr="00216760" w:rsidTr="00BF56DA">
        <w:trPr>
          <w:jc w:val="center"/>
        </w:trPr>
        <w:tc>
          <w:tcPr>
            <w:tcW w:w="674" w:type="dxa"/>
          </w:tcPr>
          <w:p w:rsidR="003E392F" w:rsidRPr="00216760" w:rsidRDefault="003E392F" w:rsidP="00BF56DA">
            <w:pPr>
              <w:jc w:val="center"/>
              <w:rPr>
                <w:sz w:val="28"/>
                <w:szCs w:val="28"/>
                <w:lang w:val="uk-UA"/>
              </w:rPr>
            </w:pPr>
            <w:r w:rsidRPr="00216760">
              <w:rPr>
                <w:sz w:val="28"/>
                <w:szCs w:val="28"/>
                <w:lang w:val="uk-UA"/>
              </w:rPr>
              <w:t>1</w:t>
            </w:r>
            <w:r>
              <w:rPr>
                <w:sz w:val="28"/>
                <w:szCs w:val="28"/>
                <w:lang w:val="uk-UA"/>
              </w:rPr>
              <w:t>8</w:t>
            </w:r>
            <w:r w:rsidRPr="00216760">
              <w:rPr>
                <w:sz w:val="28"/>
                <w:szCs w:val="28"/>
                <w:lang w:val="uk-UA"/>
              </w:rPr>
              <w:t>.</w:t>
            </w:r>
          </w:p>
        </w:tc>
        <w:tc>
          <w:tcPr>
            <w:tcW w:w="6379" w:type="dxa"/>
          </w:tcPr>
          <w:p w:rsidR="003E392F" w:rsidRPr="00216760" w:rsidRDefault="003E392F" w:rsidP="00BF56DA">
            <w:pPr>
              <w:rPr>
                <w:sz w:val="28"/>
                <w:szCs w:val="28"/>
                <w:lang w:val="uk-UA"/>
              </w:rPr>
            </w:pPr>
            <w:r>
              <w:rPr>
                <w:sz w:val="28"/>
                <w:szCs w:val="28"/>
                <w:lang w:val="uk-UA"/>
              </w:rPr>
              <w:t xml:space="preserve">Капітальний ремонт дороги по </w:t>
            </w:r>
            <w:r w:rsidRPr="00216760">
              <w:rPr>
                <w:sz w:val="28"/>
                <w:szCs w:val="28"/>
                <w:lang w:val="uk-UA"/>
              </w:rPr>
              <w:t>вул. Незалежності, частини вул. Ветеринарна</w:t>
            </w:r>
            <w:r>
              <w:rPr>
                <w:sz w:val="28"/>
                <w:szCs w:val="28"/>
                <w:lang w:val="uk-UA"/>
              </w:rPr>
              <w:t xml:space="preserve"> в смт Нові Санжари Полтавської області.</w:t>
            </w:r>
          </w:p>
        </w:tc>
        <w:tc>
          <w:tcPr>
            <w:tcW w:w="1417" w:type="dxa"/>
          </w:tcPr>
          <w:p w:rsidR="003E392F" w:rsidRPr="005866DD" w:rsidRDefault="003E392F" w:rsidP="00BF56DA">
            <w:pPr>
              <w:jc w:val="center"/>
              <w:rPr>
                <w:sz w:val="28"/>
                <w:szCs w:val="28"/>
                <w:lang w:val="uk-UA"/>
              </w:rPr>
            </w:pPr>
            <w:r>
              <w:rPr>
                <w:sz w:val="28"/>
                <w:szCs w:val="28"/>
                <w:lang w:val="uk-UA"/>
              </w:rPr>
              <w:t>540</w:t>
            </w:r>
          </w:p>
        </w:tc>
      </w:tr>
      <w:tr w:rsidR="003E392F" w:rsidRPr="00216760" w:rsidTr="00BF56DA">
        <w:trPr>
          <w:jc w:val="center"/>
        </w:trPr>
        <w:tc>
          <w:tcPr>
            <w:tcW w:w="674" w:type="dxa"/>
          </w:tcPr>
          <w:p w:rsidR="003E392F" w:rsidRDefault="003E392F" w:rsidP="00BF56DA">
            <w:pPr>
              <w:jc w:val="center"/>
              <w:rPr>
                <w:sz w:val="28"/>
                <w:szCs w:val="28"/>
                <w:lang w:val="uk-UA"/>
              </w:rPr>
            </w:pPr>
            <w:r>
              <w:rPr>
                <w:sz w:val="28"/>
                <w:szCs w:val="28"/>
                <w:lang w:val="uk-UA"/>
              </w:rPr>
              <w:t>19.</w:t>
            </w:r>
          </w:p>
        </w:tc>
        <w:tc>
          <w:tcPr>
            <w:tcW w:w="6379" w:type="dxa"/>
          </w:tcPr>
          <w:p w:rsidR="003E392F" w:rsidRPr="00216760" w:rsidRDefault="003E392F" w:rsidP="00BF56DA">
            <w:pPr>
              <w:jc w:val="both"/>
              <w:rPr>
                <w:sz w:val="28"/>
                <w:szCs w:val="28"/>
                <w:lang w:val="uk-UA"/>
              </w:rPr>
            </w:pPr>
            <w:r>
              <w:rPr>
                <w:sz w:val="28"/>
                <w:szCs w:val="28"/>
                <w:lang w:val="uk-UA"/>
              </w:rPr>
              <w:t>Капітальний ремонт дороги по вул. Центральна ( ІІ частина ) в смт Нові Санжари Полтавської області</w:t>
            </w:r>
          </w:p>
        </w:tc>
        <w:tc>
          <w:tcPr>
            <w:tcW w:w="1417" w:type="dxa"/>
          </w:tcPr>
          <w:p w:rsidR="003E392F" w:rsidRDefault="003E392F" w:rsidP="00BF56DA">
            <w:pPr>
              <w:jc w:val="center"/>
              <w:rPr>
                <w:sz w:val="28"/>
                <w:szCs w:val="28"/>
                <w:lang w:val="uk-UA"/>
              </w:rPr>
            </w:pPr>
            <w:r>
              <w:rPr>
                <w:sz w:val="28"/>
                <w:szCs w:val="28"/>
                <w:lang w:val="uk-UA"/>
              </w:rPr>
              <w:t>10,5</w:t>
            </w:r>
          </w:p>
        </w:tc>
      </w:tr>
      <w:tr w:rsidR="003E392F" w:rsidRPr="00216760" w:rsidTr="00BF56DA">
        <w:trPr>
          <w:trHeight w:val="983"/>
          <w:jc w:val="center"/>
        </w:trPr>
        <w:tc>
          <w:tcPr>
            <w:tcW w:w="674" w:type="dxa"/>
          </w:tcPr>
          <w:p w:rsidR="003E392F" w:rsidRDefault="003E392F" w:rsidP="00BF56DA">
            <w:pPr>
              <w:jc w:val="center"/>
              <w:rPr>
                <w:sz w:val="28"/>
                <w:szCs w:val="28"/>
                <w:lang w:val="uk-UA"/>
              </w:rPr>
            </w:pPr>
            <w:r>
              <w:rPr>
                <w:sz w:val="28"/>
                <w:szCs w:val="28"/>
                <w:lang w:val="uk-UA"/>
              </w:rPr>
              <w:t>20.</w:t>
            </w:r>
          </w:p>
        </w:tc>
        <w:tc>
          <w:tcPr>
            <w:tcW w:w="6379" w:type="dxa"/>
          </w:tcPr>
          <w:p w:rsidR="003E392F" w:rsidRDefault="003E392F" w:rsidP="00BF56DA">
            <w:pPr>
              <w:jc w:val="both"/>
              <w:rPr>
                <w:sz w:val="28"/>
                <w:szCs w:val="28"/>
                <w:lang w:val="uk-UA"/>
              </w:rPr>
            </w:pPr>
            <w:r>
              <w:rPr>
                <w:sz w:val="28"/>
                <w:szCs w:val="28"/>
                <w:lang w:val="uk-UA"/>
              </w:rPr>
              <w:t>Капітальний ремонт дороги по вулиці Центральна та частини вул. Незалежності в смт Нові Санжари Полтавської області</w:t>
            </w:r>
          </w:p>
        </w:tc>
        <w:tc>
          <w:tcPr>
            <w:tcW w:w="1417" w:type="dxa"/>
          </w:tcPr>
          <w:p w:rsidR="003E392F" w:rsidRDefault="003E392F" w:rsidP="00BF56DA">
            <w:pPr>
              <w:jc w:val="center"/>
              <w:rPr>
                <w:sz w:val="28"/>
                <w:szCs w:val="28"/>
                <w:lang w:val="uk-UA"/>
              </w:rPr>
            </w:pPr>
            <w:r>
              <w:rPr>
                <w:sz w:val="28"/>
                <w:szCs w:val="28"/>
                <w:lang w:val="uk-UA"/>
              </w:rPr>
              <w:t>106,921</w:t>
            </w:r>
          </w:p>
        </w:tc>
      </w:tr>
      <w:tr w:rsidR="003E392F" w:rsidRPr="00216760" w:rsidTr="00BF56DA">
        <w:trPr>
          <w:jc w:val="center"/>
        </w:trPr>
        <w:tc>
          <w:tcPr>
            <w:tcW w:w="674" w:type="dxa"/>
          </w:tcPr>
          <w:p w:rsidR="003E392F" w:rsidRDefault="003E392F" w:rsidP="00BF56DA">
            <w:pPr>
              <w:jc w:val="center"/>
              <w:rPr>
                <w:sz w:val="28"/>
                <w:szCs w:val="28"/>
                <w:lang w:val="uk-UA"/>
              </w:rPr>
            </w:pPr>
            <w:r>
              <w:rPr>
                <w:sz w:val="28"/>
                <w:szCs w:val="28"/>
                <w:lang w:val="uk-UA"/>
              </w:rPr>
              <w:t>21.</w:t>
            </w:r>
          </w:p>
        </w:tc>
        <w:tc>
          <w:tcPr>
            <w:tcW w:w="6379" w:type="dxa"/>
          </w:tcPr>
          <w:p w:rsidR="003E392F" w:rsidRPr="009E34E5" w:rsidRDefault="003E392F" w:rsidP="00BF56DA">
            <w:pPr>
              <w:jc w:val="both"/>
              <w:rPr>
                <w:sz w:val="28"/>
                <w:szCs w:val="28"/>
                <w:lang w:val="uk-UA"/>
              </w:rPr>
            </w:pPr>
            <w:r w:rsidRPr="009E34E5">
              <w:rPr>
                <w:sz w:val="28"/>
                <w:szCs w:val="28"/>
                <w:lang w:val="uk-UA"/>
              </w:rPr>
              <w:t>Капітальний ремонт дорожнього покриття проїзної частини по вул. Садовій  смт. Нові Санжари Новосанжарського району Полтавської області</w:t>
            </w:r>
          </w:p>
        </w:tc>
        <w:tc>
          <w:tcPr>
            <w:tcW w:w="1417" w:type="dxa"/>
          </w:tcPr>
          <w:p w:rsidR="003E392F" w:rsidRDefault="003E392F" w:rsidP="00BF56DA">
            <w:pPr>
              <w:jc w:val="center"/>
              <w:rPr>
                <w:sz w:val="28"/>
                <w:szCs w:val="28"/>
                <w:lang w:val="uk-UA"/>
              </w:rPr>
            </w:pPr>
            <w:r>
              <w:rPr>
                <w:sz w:val="28"/>
                <w:szCs w:val="28"/>
                <w:lang w:val="uk-UA"/>
              </w:rPr>
              <w:t>178,116</w:t>
            </w:r>
          </w:p>
        </w:tc>
      </w:tr>
      <w:tr w:rsidR="003E392F" w:rsidRPr="00216760" w:rsidTr="00BF56DA">
        <w:trPr>
          <w:trHeight w:val="1008"/>
          <w:jc w:val="center"/>
        </w:trPr>
        <w:tc>
          <w:tcPr>
            <w:tcW w:w="674" w:type="dxa"/>
          </w:tcPr>
          <w:p w:rsidR="003E392F" w:rsidRDefault="003E392F" w:rsidP="00BF56DA">
            <w:pPr>
              <w:jc w:val="center"/>
              <w:rPr>
                <w:sz w:val="28"/>
                <w:szCs w:val="28"/>
                <w:lang w:val="uk-UA"/>
              </w:rPr>
            </w:pPr>
            <w:r>
              <w:rPr>
                <w:sz w:val="28"/>
                <w:szCs w:val="28"/>
                <w:lang w:val="uk-UA"/>
              </w:rPr>
              <w:t>22.</w:t>
            </w:r>
          </w:p>
        </w:tc>
        <w:tc>
          <w:tcPr>
            <w:tcW w:w="6379" w:type="dxa"/>
          </w:tcPr>
          <w:p w:rsidR="003E392F" w:rsidRPr="009E34E5" w:rsidRDefault="003E392F" w:rsidP="00BF56DA">
            <w:pPr>
              <w:rPr>
                <w:sz w:val="28"/>
                <w:szCs w:val="28"/>
                <w:lang w:val="uk-UA"/>
              </w:rPr>
            </w:pPr>
            <w:r w:rsidRPr="009E34E5">
              <w:rPr>
                <w:sz w:val="28"/>
                <w:szCs w:val="28"/>
                <w:lang w:val="uk-UA"/>
              </w:rPr>
              <w:t>Капітальний ремонт дорожнього покриття проїзної частини по вул. Першотравневій  смт. Нові Санжари Новосанжарського району Полтавської області</w:t>
            </w:r>
          </w:p>
        </w:tc>
        <w:tc>
          <w:tcPr>
            <w:tcW w:w="1417" w:type="dxa"/>
          </w:tcPr>
          <w:p w:rsidR="003E392F" w:rsidRDefault="003E392F" w:rsidP="00BF56DA">
            <w:pPr>
              <w:jc w:val="center"/>
              <w:rPr>
                <w:sz w:val="28"/>
                <w:szCs w:val="28"/>
                <w:lang w:val="uk-UA"/>
              </w:rPr>
            </w:pPr>
            <w:r>
              <w:rPr>
                <w:sz w:val="28"/>
                <w:szCs w:val="28"/>
                <w:lang w:val="uk-UA"/>
              </w:rPr>
              <w:t>205,967</w:t>
            </w:r>
          </w:p>
        </w:tc>
      </w:tr>
      <w:tr w:rsidR="003E392F" w:rsidRPr="00216760" w:rsidTr="00BF56DA">
        <w:trPr>
          <w:jc w:val="center"/>
        </w:trPr>
        <w:tc>
          <w:tcPr>
            <w:tcW w:w="674" w:type="dxa"/>
          </w:tcPr>
          <w:p w:rsidR="003E392F" w:rsidRDefault="003E392F" w:rsidP="00BF56DA">
            <w:pPr>
              <w:jc w:val="center"/>
              <w:rPr>
                <w:sz w:val="28"/>
                <w:szCs w:val="28"/>
                <w:lang w:val="uk-UA"/>
              </w:rPr>
            </w:pPr>
            <w:r>
              <w:rPr>
                <w:sz w:val="28"/>
                <w:szCs w:val="28"/>
                <w:lang w:val="uk-UA"/>
              </w:rPr>
              <w:t>23.</w:t>
            </w:r>
          </w:p>
        </w:tc>
        <w:tc>
          <w:tcPr>
            <w:tcW w:w="6379" w:type="dxa"/>
          </w:tcPr>
          <w:p w:rsidR="003E392F" w:rsidRDefault="003E392F" w:rsidP="00BF56DA">
            <w:pPr>
              <w:ind w:hanging="60"/>
              <w:jc w:val="both"/>
              <w:rPr>
                <w:sz w:val="28"/>
                <w:szCs w:val="28"/>
                <w:lang w:val="uk-UA"/>
              </w:rPr>
            </w:pPr>
            <w:r>
              <w:rPr>
                <w:sz w:val="28"/>
                <w:szCs w:val="28"/>
                <w:lang w:val="uk-UA"/>
              </w:rPr>
              <w:t>Капітальний ремонт дорожнього покриття проїзної частини по пров. Тракторний смт Нові Санжари Новосанжарського району Полтавської області</w:t>
            </w:r>
          </w:p>
        </w:tc>
        <w:tc>
          <w:tcPr>
            <w:tcW w:w="1417" w:type="dxa"/>
          </w:tcPr>
          <w:p w:rsidR="003E392F" w:rsidRDefault="003E392F" w:rsidP="00BF56DA">
            <w:pPr>
              <w:jc w:val="center"/>
              <w:rPr>
                <w:sz w:val="28"/>
                <w:szCs w:val="28"/>
                <w:lang w:val="uk-UA"/>
              </w:rPr>
            </w:pPr>
            <w:r>
              <w:rPr>
                <w:sz w:val="28"/>
                <w:szCs w:val="28"/>
                <w:lang w:val="uk-UA"/>
              </w:rPr>
              <w:t>860</w:t>
            </w:r>
          </w:p>
        </w:tc>
      </w:tr>
      <w:tr w:rsidR="003E392F" w:rsidRPr="00216760" w:rsidTr="00BF56DA">
        <w:trPr>
          <w:trHeight w:val="701"/>
          <w:jc w:val="center"/>
        </w:trPr>
        <w:tc>
          <w:tcPr>
            <w:tcW w:w="674" w:type="dxa"/>
          </w:tcPr>
          <w:p w:rsidR="003E392F" w:rsidRDefault="003E392F" w:rsidP="00BF56DA">
            <w:pPr>
              <w:jc w:val="center"/>
              <w:rPr>
                <w:sz w:val="28"/>
                <w:szCs w:val="28"/>
                <w:lang w:val="uk-UA"/>
              </w:rPr>
            </w:pPr>
            <w:r>
              <w:rPr>
                <w:sz w:val="28"/>
                <w:szCs w:val="28"/>
                <w:lang w:val="uk-UA"/>
              </w:rPr>
              <w:t>24.</w:t>
            </w:r>
          </w:p>
        </w:tc>
        <w:tc>
          <w:tcPr>
            <w:tcW w:w="6379" w:type="dxa"/>
          </w:tcPr>
          <w:p w:rsidR="003E392F" w:rsidRDefault="003E392F" w:rsidP="00BF56DA">
            <w:pPr>
              <w:ind w:hanging="60"/>
              <w:jc w:val="both"/>
              <w:rPr>
                <w:sz w:val="28"/>
                <w:szCs w:val="28"/>
                <w:lang w:val="uk-UA"/>
              </w:rPr>
            </w:pPr>
            <w:r>
              <w:rPr>
                <w:sz w:val="28"/>
                <w:szCs w:val="28"/>
                <w:lang w:val="uk-UA"/>
              </w:rPr>
              <w:t xml:space="preserve">Капітальний ремонт дороги по вул. Надії в смт Нові Санжари, Новосанжарського району, Полтавської області </w:t>
            </w:r>
          </w:p>
        </w:tc>
        <w:tc>
          <w:tcPr>
            <w:tcW w:w="1417" w:type="dxa"/>
          </w:tcPr>
          <w:p w:rsidR="003E392F" w:rsidRDefault="003E392F" w:rsidP="00BF56DA">
            <w:pPr>
              <w:jc w:val="center"/>
              <w:rPr>
                <w:sz w:val="28"/>
                <w:szCs w:val="28"/>
                <w:lang w:val="uk-UA"/>
              </w:rPr>
            </w:pPr>
            <w:r>
              <w:rPr>
                <w:sz w:val="28"/>
                <w:szCs w:val="28"/>
                <w:lang w:val="uk-UA"/>
              </w:rPr>
              <w:t>69,455</w:t>
            </w:r>
          </w:p>
        </w:tc>
      </w:tr>
      <w:tr w:rsidR="003E392F" w:rsidRPr="00216760" w:rsidTr="00BF56DA">
        <w:trPr>
          <w:jc w:val="center"/>
        </w:trPr>
        <w:tc>
          <w:tcPr>
            <w:tcW w:w="674" w:type="dxa"/>
          </w:tcPr>
          <w:p w:rsidR="003E392F" w:rsidRDefault="003E392F" w:rsidP="00BF56DA">
            <w:pPr>
              <w:jc w:val="center"/>
              <w:rPr>
                <w:sz w:val="28"/>
                <w:szCs w:val="28"/>
                <w:lang w:val="uk-UA"/>
              </w:rPr>
            </w:pPr>
            <w:r>
              <w:rPr>
                <w:sz w:val="28"/>
                <w:szCs w:val="28"/>
                <w:lang w:val="uk-UA"/>
              </w:rPr>
              <w:t>25.</w:t>
            </w:r>
          </w:p>
        </w:tc>
        <w:tc>
          <w:tcPr>
            <w:tcW w:w="6379" w:type="dxa"/>
          </w:tcPr>
          <w:p w:rsidR="003E392F" w:rsidRDefault="003E392F" w:rsidP="00BF56DA">
            <w:pPr>
              <w:ind w:hanging="60"/>
              <w:jc w:val="both"/>
              <w:rPr>
                <w:sz w:val="28"/>
                <w:szCs w:val="28"/>
                <w:lang w:val="uk-UA"/>
              </w:rPr>
            </w:pPr>
            <w:r>
              <w:rPr>
                <w:sz w:val="28"/>
                <w:szCs w:val="28"/>
                <w:lang w:val="uk-UA"/>
              </w:rPr>
              <w:t>Капітальний ремонт дороги по вул. Курортна в смт Нові Санжари, Новосанжарського району, Полтавської області</w:t>
            </w:r>
          </w:p>
        </w:tc>
        <w:tc>
          <w:tcPr>
            <w:tcW w:w="1417" w:type="dxa"/>
          </w:tcPr>
          <w:p w:rsidR="003E392F" w:rsidRDefault="003E392F" w:rsidP="00BF56DA">
            <w:pPr>
              <w:jc w:val="center"/>
              <w:rPr>
                <w:sz w:val="28"/>
                <w:szCs w:val="28"/>
                <w:lang w:val="uk-UA"/>
              </w:rPr>
            </w:pPr>
            <w:r>
              <w:rPr>
                <w:sz w:val="28"/>
                <w:szCs w:val="28"/>
                <w:lang w:val="uk-UA"/>
              </w:rPr>
              <w:t>101,703</w:t>
            </w:r>
          </w:p>
        </w:tc>
      </w:tr>
      <w:tr w:rsidR="003E392F" w:rsidRPr="00216760" w:rsidTr="00BF56DA">
        <w:trPr>
          <w:jc w:val="center"/>
        </w:trPr>
        <w:tc>
          <w:tcPr>
            <w:tcW w:w="674" w:type="dxa"/>
          </w:tcPr>
          <w:p w:rsidR="003E392F" w:rsidRDefault="003E392F" w:rsidP="00BF56DA">
            <w:pPr>
              <w:jc w:val="center"/>
              <w:rPr>
                <w:sz w:val="28"/>
                <w:szCs w:val="28"/>
                <w:lang w:val="uk-UA"/>
              </w:rPr>
            </w:pPr>
            <w:r>
              <w:rPr>
                <w:sz w:val="28"/>
                <w:szCs w:val="28"/>
                <w:lang w:val="uk-UA"/>
              </w:rPr>
              <w:t>26</w:t>
            </w:r>
          </w:p>
        </w:tc>
        <w:tc>
          <w:tcPr>
            <w:tcW w:w="6379" w:type="dxa"/>
          </w:tcPr>
          <w:p w:rsidR="003E392F" w:rsidRDefault="003E392F" w:rsidP="00BF56DA">
            <w:pPr>
              <w:ind w:hanging="60"/>
              <w:jc w:val="both"/>
              <w:rPr>
                <w:sz w:val="28"/>
                <w:szCs w:val="28"/>
                <w:lang w:val="uk-UA"/>
              </w:rPr>
            </w:pPr>
            <w:r>
              <w:rPr>
                <w:sz w:val="28"/>
                <w:szCs w:val="28"/>
                <w:lang w:val="uk-UA"/>
              </w:rPr>
              <w:t>Капітальний ремонт дороги пров. Курортний та частини вул. Курортної в смт Нові Санжари, Новосанжарського району, Полтавської області</w:t>
            </w:r>
          </w:p>
        </w:tc>
        <w:tc>
          <w:tcPr>
            <w:tcW w:w="1417" w:type="dxa"/>
          </w:tcPr>
          <w:p w:rsidR="003E392F" w:rsidRDefault="003E392F" w:rsidP="00BF56DA">
            <w:pPr>
              <w:jc w:val="center"/>
              <w:rPr>
                <w:sz w:val="28"/>
                <w:szCs w:val="28"/>
                <w:lang w:val="uk-UA"/>
              </w:rPr>
            </w:pPr>
            <w:r>
              <w:rPr>
                <w:sz w:val="28"/>
                <w:szCs w:val="28"/>
                <w:lang w:val="uk-UA"/>
              </w:rPr>
              <w:t>84,613</w:t>
            </w:r>
          </w:p>
        </w:tc>
      </w:tr>
      <w:tr w:rsidR="003E392F" w:rsidRPr="00216760" w:rsidTr="00BF56DA">
        <w:trPr>
          <w:jc w:val="center"/>
        </w:trPr>
        <w:tc>
          <w:tcPr>
            <w:tcW w:w="674" w:type="dxa"/>
          </w:tcPr>
          <w:p w:rsidR="003E392F" w:rsidRDefault="003E392F" w:rsidP="00BF56DA">
            <w:pPr>
              <w:jc w:val="center"/>
              <w:rPr>
                <w:sz w:val="28"/>
                <w:szCs w:val="28"/>
                <w:lang w:val="uk-UA"/>
              </w:rPr>
            </w:pPr>
            <w:r>
              <w:rPr>
                <w:sz w:val="28"/>
                <w:szCs w:val="28"/>
                <w:lang w:val="uk-UA"/>
              </w:rPr>
              <w:lastRenderedPageBreak/>
              <w:t>27.</w:t>
            </w:r>
          </w:p>
        </w:tc>
        <w:tc>
          <w:tcPr>
            <w:tcW w:w="6379" w:type="dxa"/>
          </w:tcPr>
          <w:p w:rsidR="003E392F" w:rsidRDefault="003E392F" w:rsidP="00BF56DA">
            <w:pPr>
              <w:ind w:hanging="60"/>
              <w:jc w:val="both"/>
              <w:rPr>
                <w:sz w:val="28"/>
                <w:szCs w:val="28"/>
                <w:lang w:val="uk-UA"/>
              </w:rPr>
            </w:pPr>
            <w:r>
              <w:rPr>
                <w:sz w:val="28"/>
                <w:szCs w:val="28"/>
                <w:lang w:val="uk-UA"/>
              </w:rPr>
              <w:t xml:space="preserve">Капітальний ремонт дорожнього покриття проїзної частини по пров. Ярмарковий в смт Нові Санжари Новосанжарського району Полтавської області </w:t>
            </w:r>
          </w:p>
        </w:tc>
        <w:tc>
          <w:tcPr>
            <w:tcW w:w="1417" w:type="dxa"/>
          </w:tcPr>
          <w:p w:rsidR="003E392F" w:rsidRDefault="003E392F" w:rsidP="00BF56DA">
            <w:pPr>
              <w:jc w:val="center"/>
              <w:rPr>
                <w:sz w:val="28"/>
                <w:szCs w:val="28"/>
                <w:lang w:val="uk-UA"/>
              </w:rPr>
            </w:pPr>
            <w:r>
              <w:rPr>
                <w:sz w:val="28"/>
                <w:szCs w:val="28"/>
                <w:lang w:val="uk-UA"/>
              </w:rPr>
              <w:t>69,763</w:t>
            </w:r>
          </w:p>
        </w:tc>
      </w:tr>
      <w:tr w:rsidR="003E392F" w:rsidRPr="00216760" w:rsidTr="00BF56DA">
        <w:trPr>
          <w:trHeight w:val="1124"/>
          <w:jc w:val="center"/>
        </w:trPr>
        <w:tc>
          <w:tcPr>
            <w:tcW w:w="674" w:type="dxa"/>
          </w:tcPr>
          <w:p w:rsidR="003E392F" w:rsidRDefault="003E392F" w:rsidP="00BF56DA">
            <w:pPr>
              <w:jc w:val="center"/>
              <w:rPr>
                <w:sz w:val="28"/>
                <w:szCs w:val="28"/>
                <w:lang w:val="uk-UA"/>
              </w:rPr>
            </w:pPr>
            <w:r>
              <w:rPr>
                <w:sz w:val="28"/>
                <w:szCs w:val="28"/>
                <w:lang w:val="uk-UA"/>
              </w:rPr>
              <w:t>28.</w:t>
            </w:r>
          </w:p>
        </w:tc>
        <w:tc>
          <w:tcPr>
            <w:tcW w:w="6379" w:type="dxa"/>
          </w:tcPr>
          <w:p w:rsidR="003E392F" w:rsidRDefault="003E392F" w:rsidP="00BF56DA">
            <w:pPr>
              <w:ind w:hanging="60"/>
              <w:jc w:val="both"/>
              <w:rPr>
                <w:sz w:val="28"/>
                <w:szCs w:val="28"/>
                <w:lang w:val="uk-UA"/>
              </w:rPr>
            </w:pPr>
            <w:r w:rsidRPr="0051304D">
              <w:rPr>
                <w:bCs/>
                <w:spacing w:val="-3"/>
                <w:sz w:val="28"/>
                <w:szCs w:val="28"/>
                <w:lang w:val="uk-UA"/>
              </w:rPr>
              <w:t>Капітальний ремонт дорожнього покриття проїзної частини по вул. Маджарянська</w:t>
            </w:r>
            <w:r>
              <w:rPr>
                <w:bCs/>
                <w:spacing w:val="-3"/>
                <w:sz w:val="28"/>
                <w:szCs w:val="28"/>
                <w:lang w:val="uk-UA"/>
              </w:rPr>
              <w:t xml:space="preserve"> (І частина)</w:t>
            </w:r>
            <w:r w:rsidRPr="0051304D">
              <w:rPr>
                <w:bCs/>
                <w:spacing w:val="-3"/>
                <w:sz w:val="28"/>
                <w:szCs w:val="28"/>
                <w:lang w:val="uk-UA"/>
              </w:rPr>
              <w:t xml:space="preserve">  в смт Нові Санжари Новосанжарського району Полтавської області</w:t>
            </w:r>
          </w:p>
        </w:tc>
        <w:tc>
          <w:tcPr>
            <w:tcW w:w="1417" w:type="dxa"/>
          </w:tcPr>
          <w:p w:rsidR="003E392F" w:rsidRDefault="003E392F" w:rsidP="00BF56DA">
            <w:pPr>
              <w:jc w:val="center"/>
              <w:rPr>
                <w:sz w:val="28"/>
                <w:szCs w:val="28"/>
                <w:lang w:val="uk-UA"/>
              </w:rPr>
            </w:pPr>
            <w:r>
              <w:rPr>
                <w:sz w:val="28"/>
                <w:szCs w:val="28"/>
                <w:lang w:val="uk-UA"/>
              </w:rPr>
              <w:t>1500</w:t>
            </w:r>
          </w:p>
        </w:tc>
      </w:tr>
      <w:tr w:rsidR="003E392F" w:rsidRPr="00216760" w:rsidTr="00BF56DA">
        <w:trPr>
          <w:jc w:val="center"/>
        </w:trPr>
        <w:tc>
          <w:tcPr>
            <w:tcW w:w="674" w:type="dxa"/>
          </w:tcPr>
          <w:p w:rsidR="003E392F" w:rsidRDefault="003E392F" w:rsidP="00BF56DA">
            <w:pPr>
              <w:jc w:val="center"/>
              <w:rPr>
                <w:sz w:val="28"/>
                <w:szCs w:val="28"/>
                <w:lang w:val="uk-UA"/>
              </w:rPr>
            </w:pPr>
            <w:r>
              <w:rPr>
                <w:sz w:val="28"/>
                <w:szCs w:val="28"/>
                <w:lang w:val="uk-UA"/>
              </w:rPr>
              <w:t>29.</w:t>
            </w:r>
          </w:p>
        </w:tc>
        <w:tc>
          <w:tcPr>
            <w:tcW w:w="6379" w:type="dxa"/>
          </w:tcPr>
          <w:p w:rsidR="003E392F" w:rsidRPr="005B6F24" w:rsidRDefault="003E392F" w:rsidP="00BF56DA">
            <w:pPr>
              <w:ind w:hanging="60"/>
              <w:jc w:val="both"/>
              <w:rPr>
                <w:bCs/>
                <w:spacing w:val="-3"/>
                <w:sz w:val="28"/>
                <w:szCs w:val="28"/>
                <w:lang w:val="uk-UA"/>
              </w:rPr>
            </w:pPr>
            <w:r w:rsidRPr="0051304D">
              <w:rPr>
                <w:bCs/>
                <w:spacing w:val="-3"/>
                <w:sz w:val="28"/>
                <w:szCs w:val="28"/>
                <w:lang w:val="uk-UA"/>
              </w:rPr>
              <w:t xml:space="preserve">Капітальний ремонт дорожнього покриття проїзної частини по вул. </w:t>
            </w:r>
            <w:r>
              <w:rPr>
                <w:bCs/>
                <w:spacing w:val="-3"/>
                <w:sz w:val="28"/>
                <w:szCs w:val="28"/>
                <w:lang w:val="uk-UA"/>
              </w:rPr>
              <w:t>Центральна (ІІІ частина)</w:t>
            </w:r>
            <w:r w:rsidRPr="0051304D">
              <w:rPr>
                <w:bCs/>
                <w:spacing w:val="-3"/>
                <w:sz w:val="28"/>
                <w:szCs w:val="28"/>
                <w:lang w:val="uk-UA"/>
              </w:rPr>
              <w:t xml:space="preserve">  в смт Нові Санжари Новосанжарського району Полтавської області</w:t>
            </w:r>
          </w:p>
        </w:tc>
        <w:tc>
          <w:tcPr>
            <w:tcW w:w="1417" w:type="dxa"/>
          </w:tcPr>
          <w:p w:rsidR="003E392F" w:rsidRDefault="003E392F" w:rsidP="00BF56DA">
            <w:pPr>
              <w:jc w:val="center"/>
              <w:rPr>
                <w:sz w:val="28"/>
                <w:szCs w:val="28"/>
                <w:lang w:val="uk-UA"/>
              </w:rPr>
            </w:pPr>
            <w:r>
              <w:rPr>
                <w:sz w:val="28"/>
                <w:szCs w:val="28"/>
                <w:lang w:val="uk-UA"/>
              </w:rPr>
              <w:t>1500</w:t>
            </w:r>
          </w:p>
        </w:tc>
      </w:tr>
      <w:tr w:rsidR="003E392F" w:rsidRPr="00216760" w:rsidTr="00BF56DA">
        <w:trPr>
          <w:jc w:val="center"/>
        </w:trPr>
        <w:tc>
          <w:tcPr>
            <w:tcW w:w="674" w:type="dxa"/>
          </w:tcPr>
          <w:p w:rsidR="003E392F" w:rsidRDefault="003E392F" w:rsidP="00BF56DA">
            <w:pPr>
              <w:jc w:val="center"/>
              <w:rPr>
                <w:sz w:val="28"/>
                <w:szCs w:val="28"/>
                <w:lang w:val="uk-UA"/>
              </w:rPr>
            </w:pPr>
            <w:r>
              <w:rPr>
                <w:sz w:val="28"/>
                <w:szCs w:val="28"/>
                <w:lang w:val="uk-UA"/>
              </w:rPr>
              <w:t>30.</w:t>
            </w:r>
          </w:p>
        </w:tc>
        <w:tc>
          <w:tcPr>
            <w:tcW w:w="6379" w:type="dxa"/>
          </w:tcPr>
          <w:p w:rsidR="003E392F" w:rsidRDefault="003E392F" w:rsidP="00BF56DA">
            <w:pPr>
              <w:ind w:hanging="60"/>
              <w:jc w:val="both"/>
              <w:rPr>
                <w:sz w:val="28"/>
                <w:szCs w:val="28"/>
                <w:lang w:val="uk-UA"/>
              </w:rPr>
            </w:pPr>
            <w:r w:rsidRPr="0051304D">
              <w:rPr>
                <w:bCs/>
                <w:spacing w:val="-3"/>
                <w:sz w:val="28"/>
                <w:szCs w:val="28"/>
                <w:lang w:val="uk-UA"/>
              </w:rPr>
              <w:t>Капітальний ремонт дорожнього покриття проїзної частини по вул. Соснова Роща  в смт Нові Санжари Новосанжарського району Полтавської області</w:t>
            </w:r>
          </w:p>
        </w:tc>
        <w:tc>
          <w:tcPr>
            <w:tcW w:w="1417" w:type="dxa"/>
          </w:tcPr>
          <w:p w:rsidR="003E392F" w:rsidRDefault="003E392F" w:rsidP="00BF56DA">
            <w:pPr>
              <w:jc w:val="center"/>
              <w:rPr>
                <w:sz w:val="28"/>
                <w:szCs w:val="28"/>
                <w:lang w:val="uk-UA"/>
              </w:rPr>
            </w:pPr>
            <w:r>
              <w:rPr>
                <w:sz w:val="28"/>
                <w:szCs w:val="28"/>
                <w:lang w:val="uk-UA"/>
              </w:rPr>
              <w:t>1450</w:t>
            </w:r>
          </w:p>
        </w:tc>
      </w:tr>
      <w:tr w:rsidR="003E392F" w:rsidRPr="00216760" w:rsidTr="00BF56DA">
        <w:trPr>
          <w:jc w:val="center"/>
        </w:trPr>
        <w:tc>
          <w:tcPr>
            <w:tcW w:w="674" w:type="dxa"/>
          </w:tcPr>
          <w:p w:rsidR="003E392F" w:rsidRDefault="003E392F" w:rsidP="00BF56DA">
            <w:pPr>
              <w:jc w:val="center"/>
              <w:rPr>
                <w:sz w:val="28"/>
                <w:szCs w:val="28"/>
                <w:lang w:val="uk-UA"/>
              </w:rPr>
            </w:pPr>
            <w:r>
              <w:rPr>
                <w:sz w:val="28"/>
                <w:szCs w:val="28"/>
                <w:lang w:val="uk-UA"/>
              </w:rPr>
              <w:t>31.</w:t>
            </w:r>
          </w:p>
        </w:tc>
        <w:tc>
          <w:tcPr>
            <w:tcW w:w="6379" w:type="dxa"/>
          </w:tcPr>
          <w:p w:rsidR="003E392F" w:rsidRDefault="003E392F" w:rsidP="00BF56DA">
            <w:pPr>
              <w:ind w:hanging="60"/>
              <w:jc w:val="both"/>
              <w:rPr>
                <w:sz w:val="28"/>
                <w:szCs w:val="28"/>
                <w:lang w:val="uk-UA"/>
              </w:rPr>
            </w:pPr>
            <w:r w:rsidRPr="0051304D">
              <w:rPr>
                <w:bCs/>
                <w:spacing w:val="-3"/>
                <w:sz w:val="28"/>
                <w:szCs w:val="28"/>
                <w:lang w:val="uk-UA"/>
              </w:rPr>
              <w:t>Капітальний ремонт дорожнього покриття проїзної частини по вул. Пролетарська</w:t>
            </w:r>
            <w:r>
              <w:rPr>
                <w:bCs/>
                <w:spacing w:val="-3"/>
                <w:sz w:val="28"/>
                <w:szCs w:val="28"/>
                <w:lang w:val="uk-UA"/>
              </w:rPr>
              <w:t xml:space="preserve"> (І частина)</w:t>
            </w:r>
            <w:r w:rsidRPr="0051304D">
              <w:rPr>
                <w:bCs/>
                <w:spacing w:val="-3"/>
                <w:sz w:val="28"/>
                <w:szCs w:val="28"/>
                <w:lang w:val="uk-UA"/>
              </w:rPr>
              <w:t xml:space="preserve">  в смт Нові Санжари Новосанжарського району Полтавської області</w:t>
            </w:r>
          </w:p>
        </w:tc>
        <w:tc>
          <w:tcPr>
            <w:tcW w:w="1417" w:type="dxa"/>
          </w:tcPr>
          <w:p w:rsidR="003E392F" w:rsidRDefault="003E392F" w:rsidP="00BF56DA">
            <w:pPr>
              <w:rPr>
                <w:sz w:val="28"/>
                <w:szCs w:val="28"/>
                <w:lang w:val="uk-UA"/>
              </w:rPr>
            </w:pPr>
            <w:r>
              <w:rPr>
                <w:sz w:val="28"/>
                <w:szCs w:val="28"/>
                <w:lang w:val="uk-UA"/>
              </w:rPr>
              <w:t xml:space="preserve">     1500</w:t>
            </w:r>
          </w:p>
        </w:tc>
      </w:tr>
      <w:tr w:rsidR="003E392F" w:rsidRPr="00216760" w:rsidTr="00BF56DA">
        <w:trPr>
          <w:jc w:val="center"/>
        </w:trPr>
        <w:tc>
          <w:tcPr>
            <w:tcW w:w="674" w:type="dxa"/>
          </w:tcPr>
          <w:p w:rsidR="003E392F" w:rsidRDefault="003E392F" w:rsidP="00BF56DA">
            <w:pPr>
              <w:jc w:val="center"/>
              <w:rPr>
                <w:sz w:val="28"/>
                <w:szCs w:val="28"/>
                <w:lang w:val="uk-UA"/>
              </w:rPr>
            </w:pPr>
            <w:r>
              <w:rPr>
                <w:sz w:val="28"/>
                <w:szCs w:val="28"/>
                <w:lang w:val="uk-UA"/>
              </w:rPr>
              <w:t>32.</w:t>
            </w:r>
          </w:p>
        </w:tc>
        <w:tc>
          <w:tcPr>
            <w:tcW w:w="6379" w:type="dxa"/>
          </w:tcPr>
          <w:p w:rsidR="003E392F" w:rsidRDefault="003E392F" w:rsidP="00BF56DA">
            <w:pPr>
              <w:ind w:hanging="60"/>
              <w:jc w:val="both"/>
              <w:rPr>
                <w:sz w:val="28"/>
                <w:szCs w:val="28"/>
                <w:lang w:val="uk-UA"/>
              </w:rPr>
            </w:pPr>
            <w:r w:rsidRPr="0051304D">
              <w:rPr>
                <w:bCs/>
                <w:spacing w:val="-3"/>
                <w:sz w:val="28"/>
                <w:szCs w:val="28"/>
                <w:lang w:val="uk-UA"/>
              </w:rPr>
              <w:t>Капітальний ремонт дорожнього покриття проїзної частини по вул. Пролетарська</w:t>
            </w:r>
            <w:r>
              <w:rPr>
                <w:bCs/>
                <w:spacing w:val="-3"/>
                <w:sz w:val="28"/>
                <w:szCs w:val="28"/>
                <w:lang w:val="uk-UA"/>
              </w:rPr>
              <w:t xml:space="preserve"> (ІІ частина)</w:t>
            </w:r>
            <w:r w:rsidRPr="0051304D">
              <w:rPr>
                <w:bCs/>
                <w:spacing w:val="-3"/>
                <w:sz w:val="28"/>
                <w:szCs w:val="28"/>
                <w:lang w:val="uk-UA"/>
              </w:rPr>
              <w:t xml:space="preserve">  в смт Нові Санжари Новосанжарського району Полтавської області</w:t>
            </w:r>
          </w:p>
        </w:tc>
        <w:tc>
          <w:tcPr>
            <w:tcW w:w="1417" w:type="dxa"/>
          </w:tcPr>
          <w:p w:rsidR="003E392F" w:rsidRDefault="003E392F" w:rsidP="00BF56DA">
            <w:pPr>
              <w:jc w:val="center"/>
              <w:rPr>
                <w:sz w:val="28"/>
                <w:szCs w:val="28"/>
                <w:lang w:val="uk-UA"/>
              </w:rPr>
            </w:pPr>
            <w:r>
              <w:rPr>
                <w:sz w:val="28"/>
                <w:szCs w:val="28"/>
                <w:lang w:val="uk-UA"/>
              </w:rPr>
              <w:t>1522,5</w:t>
            </w:r>
          </w:p>
        </w:tc>
      </w:tr>
      <w:tr w:rsidR="003E392F" w:rsidRPr="00216760" w:rsidTr="00BF56DA">
        <w:trPr>
          <w:jc w:val="center"/>
        </w:trPr>
        <w:tc>
          <w:tcPr>
            <w:tcW w:w="674" w:type="dxa"/>
          </w:tcPr>
          <w:p w:rsidR="003E392F" w:rsidRDefault="003E392F" w:rsidP="00BF56DA">
            <w:pPr>
              <w:jc w:val="center"/>
              <w:rPr>
                <w:sz w:val="28"/>
                <w:szCs w:val="28"/>
                <w:lang w:val="uk-UA"/>
              </w:rPr>
            </w:pPr>
            <w:r>
              <w:rPr>
                <w:sz w:val="28"/>
                <w:szCs w:val="28"/>
                <w:lang w:val="uk-UA"/>
              </w:rPr>
              <w:t>33.</w:t>
            </w:r>
          </w:p>
        </w:tc>
        <w:tc>
          <w:tcPr>
            <w:tcW w:w="6379" w:type="dxa"/>
          </w:tcPr>
          <w:p w:rsidR="003E392F" w:rsidRPr="0051304D" w:rsidRDefault="003E392F" w:rsidP="00BF56DA">
            <w:pPr>
              <w:ind w:hanging="60"/>
              <w:jc w:val="both"/>
              <w:rPr>
                <w:bCs/>
                <w:spacing w:val="-3"/>
                <w:sz w:val="28"/>
                <w:szCs w:val="28"/>
                <w:lang w:val="uk-UA"/>
              </w:rPr>
            </w:pPr>
            <w:r w:rsidRPr="00A174E7">
              <w:rPr>
                <w:sz w:val="28"/>
                <w:szCs w:val="28"/>
                <w:lang w:val="uk-UA"/>
              </w:rPr>
              <w:t xml:space="preserve">Капітальний ремонт дорожнього покриття проїзної частини по </w:t>
            </w:r>
            <w:r>
              <w:rPr>
                <w:sz w:val="28"/>
                <w:szCs w:val="28"/>
                <w:lang w:val="uk-UA"/>
              </w:rPr>
              <w:t xml:space="preserve">                    </w:t>
            </w:r>
            <w:r w:rsidRPr="00A174E7">
              <w:rPr>
                <w:sz w:val="28"/>
                <w:szCs w:val="28"/>
                <w:lang w:val="uk-UA"/>
              </w:rPr>
              <w:t xml:space="preserve">вул. </w:t>
            </w:r>
            <w:r>
              <w:rPr>
                <w:sz w:val="28"/>
                <w:szCs w:val="28"/>
                <w:lang w:val="uk-UA"/>
              </w:rPr>
              <w:t xml:space="preserve">Молодіжній з провулку Кустарний в </w:t>
            </w:r>
            <w:r w:rsidRPr="00A174E7">
              <w:rPr>
                <w:sz w:val="28"/>
                <w:szCs w:val="28"/>
                <w:lang w:val="uk-UA"/>
              </w:rPr>
              <w:t>смт. Нові Санжари Новосанжарського району Полтавської області</w:t>
            </w:r>
          </w:p>
        </w:tc>
        <w:tc>
          <w:tcPr>
            <w:tcW w:w="1417" w:type="dxa"/>
          </w:tcPr>
          <w:p w:rsidR="003E392F" w:rsidRDefault="003E392F" w:rsidP="00BF56DA">
            <w:pPr>
              <w:jc w:val="center"/>
              <w:rPr>
                <w:sz w:val="28"/>
                <w:szCs w:val="28"/>
                <w:lang w:val="uk-UA"/>
              </w:rPr>
            </w:pPr>
            <w:r>
              <w:rPr>
                <w:sz w:val="28"/>
                <w:szCs w:val="28"/>
                <w:lang w:val="uk-UA"/>
              </w:rPr>
              <w:t>17,60</w:t>
            </w:r>
          </w:p>
        </w:tc>
      </w:tr>
      <w:tr w:rsidR="003E392F" w:rsidRPr="00216760" w:rsidTr="00BF56DA">
        <w:trPr>
          <w:jc w:val="center"/>
        </w:trPr>
        <w:tc>
          <w:tcPr>
            <w:tcW w:w="674" w:type="dxa"/>
          </w:tcPr>
          <w:p w:rsidR="003E392F" w:rsidRDefault="003E392F" w:rsidP="00BF56DA">
            <w:pPr>
              <w:jc w:val="center"/>
              <w:rPr>
                <w:sz w:val="28"/>
                <w:szCs w:val="28"/>
                <w:lang w:val="uk-UA"/>
              </w:rPr>
            </w:pPr>
            <w:r>
              <w:rPr>
                <w:sz w:val="28"/>
                <w:szCs w:val="28"/>
                <w:lang w:val="uk-UA"/>
              </w:rPr>
              <w:t>34</w:t>
            </w:r>
          </w:p>
        </w:tc>
        <w:tc>
          <w:tcPr>
            <w:tcW w:w="6379" w:type="dxa"/>
          </w:tcPr>
          <w:p w:rsidR="003E392F" w:rsidRPr="0051304D" w:rsidRDefault="003E392F" w:rsidP="00BF56DA">
            <w:pPr>
              <w:ind w:hanging="60"/>
              <w:jc w:val="both"/>
              <w:rPr>
                <w:bCs/>
                <w:spacing w:val="-3"/>
                <w:sz w:val="28"/>
                <w:szCs w:val="28"/>
                <w:lang w:val="uk-UA"/>
              </w:rPr>
            </w:pPr>
            <w:r w:rsidRPr="00A174E7">
              <w:rPr>
                <w:sz w:val="28"/>
                <w:szCs w:val="28"/>
                <w:lang w:val="uk-UA"/>
              </w:rPr>
              <w:t>Капітальний ремонт дорожньо</w:t>
            </w:r>
            <w:r>
              <w:rPr>
                <w:sz w:val="28"/>
                <w:szCs w:val="28"/>
                <w:lang w:val="uk-UA"/>
              </w:rPr>
              <w:t xml:space="preserve">го покриття проїзної частини  вул.Шевченка  в </w:t>
            </w:r>
            <w:r w:rsidRPr="00A174E7">
              <w:rPr>
                <w:sz w:val="28"/>
                <w:szCs w:val="28"/>
                <w:lang w:val="uk-UA"/>
              </w:rPr>
              <w:t>смт. Нові Санжари Новосанжарського району Полтавської області</w:t>
            </w:r>
          </w:p>
        </w:tc>
        <w:tc>
          <w:tcPr>
            <w:tcW w:w="1417" w:type="dxa"/>
          </w:tcPr>
          <w:p w:rsidR="003E392F" w:rsidRDefault="003E392F" w:rsidP="00BF56DA">
            <w:pPr>
              <w:jc w:val="center"/>
              <w:rPr>
                <w:sz w:val="28"/>
                <w:szCs w:val="28"/>
                <w:lang w:val="uk-UA"/>
              </w:rPr>
            </w:pPr>
            <w:r>
              <w:rPr>
                <w:sz w:val="28"/>
                <w:szCs w:val="28"/>
                <w:lang w:val="uk-UA"/>
              </w:rPr>
              <w:t>25</w:t>
            </w:r>
          </w:p>
        </w:tc>
      </w:tr>
      <w:tr w:rsidR="003E392F" w:rsidRPr="00DF2276" w:rsidTr="00BF56DA">
        <w:trPr>
          <w:jc w:val="center"/>
        </w:trPr>
        <w:tc>
          <w:tcPr>
            <w:tcW w:w="674" w:type="dxa"/>
          </w:tcPr>
          <w:p w:rsidR="003E392F" w:rsidRDefault="003E392F" w:rsidP="00BF56DA">
            <w:pPr>
              <w:jc w:val="center"/>
              <w:rPr>
                <w:sz w:val="28"/>
                <w:szCs w:val="28"/>
                <w:lang w:val="uk-UA"/>
              </w:rPr>
            </w:pPr>
            <w:r>
              <w:rPr>
                <w:sz w:val="28"/>
                <w:szCs w:val="28"/>
                <w:lang w:val="uk-UA"/>
              </w:rPr>
              <w:t>35.</w:t>
            </w:r>
          </w:p>
        </w:tc>
        <w:tc>
          <w:tcPr>
            <w:tcW w:w="6379" w:type="dxa"/>
          </w:tcPr>
          <w:p w:rsidR="003E392F" w:rsidRPr="00DF2276" w:rsidRDefault="003E392F" w:rsidP="00BF56DA">
            <w:pPr>
              <w:jc w:val="both"/>
              <w:rPr>
                <w:sz w:val="28"/>
                <w:szCs w:val="28"/>
                <w:lang w:val="uk-UA"/>
              </w:rPr>
            </w:pPr>
            <w:r>
              <w:rPr>
                <w:sz w:val="28"/>
                <w:szCs w:val="28"/>
                <w:lang w:val="uk-UA"/>
              </w:rPr>
              <w:t>Капітальний ремонт вуличного водогону по пров. Ярмарковий 2 в смт Нові Санжари Полтавської області</w:t>
            </w:r>
          </w:p>
        </w:tc>
        <w:tc>
          <w:tcPr>
            <w:tcW w:w="1417" w:type="dxa"/>
          </w:tcPr>
          <w:p w:rsidR="003E392F" w:rsidRDefault="003E392F" w:rsidP="00BF56DA">
            <w:pPr>
              <w:jc w:val="center"/>
              <w:rPr>
                <w:sz w:val="28"/>
                <w:szCs w:val="28"/>
                <w:lang w:val="uk-UA"/>
              </w:rPr>
            </w:pPr>
            <w:r>
              <w:rPr>
                <w:sz w:val="28"/>
                <w:szCs w:val="28"/>
                <w:lang w:val="uk-UA"/>
              </w:rPr>
              <w:t>32</w:t>
            </w:r>
          </w:p>
        </w:tc>
      </w:tr>
      <w:tr w:rsidR="003E392F" w:rsidRPr="00DF2276" w:rsidTr="00BF56DA">
        <w:trPr>
          <w:jc w:val="center"/>
        </w:trPr>
        <w:tc>
          <w:tcPr>
            <w:tcW w:w="674" w:type="dxa"/>
          </w:tcPr>
          <w:p w:rsidR="003E392F" w:rsidRDefault="003E392F" w:rsidP="00BF56DA">
            <w:pPr>
              <w:jc w:val="center"/>
              <w:rPr>
                <w:sz w:val="28"/>
                <w:szCs w:val="28"/>
                <w:lang w:val="uk-UA"/>
              </w:rPr>
            </w:pPr>
            <w:r>
              <w:rPr>
                <w:sz w:val="28"/>
                <w:szCs w:val="28"/>
                <w:lang w:val="uk-UA"/>
              </w:rPr>
              <w:t>36.</w:t>
            </w:r>
          </w:p>
        </w:tc>
        <w:tc>
          <w:tcPr>
            <w:tcW w:w="6379" w:type="dxa"/>
          </w:tcPr>
          <w:p w:rsidR="003E392F" w:rsidRDefault="003E392F" w:rsidP="00BF56DA">
            <w:pPr>
              <w:jc w:val="both"/>
              <w:rPr>
                <w:sz w:val="28"/>
                <w:szCs w:val="28"/>
                <w:lang w:val="uk-UA"/>
              </w:rPr>
            </w:pPr>
            <w:r>
              <w:rPr>
                <w:sz w:val="28"/>
                <w:szCs w:val="28"/>
                <w:lang w:val="uk-UA"/>
              </w:rPr>
              <w:t>Капітальний ремонт вуличного водогону по вул. Гогорішвілі Шота в смт Нові Санжари Полтавської області</w:t>
            </w:r>
          </w:p>
        </w:tc>
        <w:tc>
          <w:tcPr>
            <w:tcW w:w="1417" w:type="dxa"/>
          </w:tcPr>
          <w:p w:rsidR="003E392F" w:rsidRDefault="003E392F" w:rsidP="00BF56DA">
            <w:pPr>
              <w:jc w:val="center"/>
              <w:rPr>
                <w:sz w:val="28"/>
                <w:szCs w:val="28"/>
                <w:lang w:val="uk-UA"/>
              </w:rPr>
            </w:pPr>
            <w:r>
              <w:rPr>
                <w:sz w:val="28"/>
                <w:szCs w:val="28"/>
                <w:lang w:val="uk-UA"/>
              </w:rPr>
              <w:t>15</w:t>
            </w:r>
          </w:p>
        </w:tc>
      </w:tr>
      <w:tr w:rsidR="003E392F" w:rsidRPr="00DF2276" w:rsidTr="00BF56DA">
        <w:trPr>
          <w:jc w:val="center"/>
        </w:trPr>
        <w:tc>
          <w:tcPr>
            <w:tcW w:w="674" w:type="dxa"/>
          </w:tcPr>
          <w:p w:rsidR="003E392F" w:rsidRDefault="003E392F" w:rsidP="00BF56DA">
            <w:pPr>
              <w:jc w:val="center"/>
              <w:rPr>
                <w:sz w:val="28"/>
                <w:szCs w:val="28"/>
                <w:lang w:val="uk-UA"/>
              </w:rPr>
            </w:pPr>
            <w:r>
              <w:rPr>
                <w:sz w:val="28"/>
                <w:szCs w:val="28"/>
                <w:lang w:val="uk-UA"/>
              </w:rPr>
              <w:t>37.</w:t>
            </w:r>
          </w:p>
        </w:tc>
        <w:tc>
          <w:tcPr>
            <w:tcW w:w="6379" w:type="dxa"/>
          </w:tcPr>
          <w:p w:rsidR="003E392F" w:rsidRPr="00DF2276" w:rsidRDefault="003E392F" w:rsidP="00BF56DA">
            <w:pPr>
              <w:jc w:val="both"/>
              <w:rPr>
                <w:sz w:val="28"/>
                <w:szCs w:val="28"/>
                <w:lang w:val="uk-UA"/>
              </w:rPr>
            </w:pPr>
            <w:r>
              <w:rPr>
                <w:sz w:val="28"/>
                <w:szCs w:val="28"/>
                <w:lang w:val="uk-UA"/>
              </w:rPr>
              <w:t>Капітальний ремонт вуличного водогону по вул. Робітнича, пров. Робітничий в смт Нові Санжари Полтавської області</w:t>
            </w:r>
          </w:p>
        </w:tc>
        <w:tc>
          <w:tcPr>
            <w:tcW w:w="1417" w:type="dxa"/>
          </w:tcPr>
          <w:p w:rsidR="003E392F" w:rsidRPr="00091309" w:rsidRDefault="003E392F" w:rsidP="00BF56DA">
            <w:pPr>
              <w:jc w:val="center"/>
              <w:rPr>
                <w:sz w:val="28"/>
                <w:szCs w:val="28"/>
                <w:lang w:val="uk-UA"/>
              </w:rPr>
            </w:pPr>
            <w:r>
              <w:rPr>
                <w:sz w:val="28"/>
                <w:szCs w:val="28"/>
                <w:lang w:val="uk-UA"/>
              </w:rPr>
              <w:t>15</w:t>
            </w:r>
          </w:p>
        </w:tc>
      </w:tr>
      <w:tr w:rsidR="003E392F" w:rsidRPr="00DF2276" w:rsidTr="00BF56DA">
        <w:trPr>
          <w:jc w:val="center"/>
        </w:trPr>
        <w:tc>
          <w:tcPr>
            <w:tcW w:w="674" w:type="dxa"/>
          </w:tcPr>
          <w:p w:rsidR="003E392F" w:rsidRDefault="003E392F" w:rsidP="00BF56DA">
            <w:pPr>
              <w:jc w:val="center"/>
              <w:rPr>
                <w:sz w:val="28"/>
                <w:szCs w:val="28"/>
                <w:lang w:val="uk-UA"/>
              </w:rPr>
            </w:pPr>
            <w:r>
              <w:rPr>
                <w:sz w:val="28"/>
                <w:szCs w:val="28"/>
                <w:lang w:val="uk-UA"/>
              </w:rPr>
              <w:t xml:space="preserve">38. </w:t>
            </w:r>
          </w:p>
        </w:tc>
        <w:tc>
          <w:tcPr>
            <w:tcW w:w="6379" w:type="dxa"/>
          </w:tcPr>
          <w:p w:rsidR="003E392F" w:rsidRDefault="003E392F" w:rsidP="00BF56DA">
            <w:pPr>
              <w:jc w:val="both"/>
              <w:rPr>
                <w:sz w:val="28"/>
                <w:szCs w:val="28"/>
                <w:lang w:val="uk-UA"/>
              </w:rPr>
            </w:pPr>
            <w:r>
              <w:rPr>
                <w:sz w:val="28"/>
                <w:szCs w:val="28"/>
                <w:lang w:val="uk-UA"/>
              </w:rPr>
              <w:t>Капітальний ремонт вуличного водогону по вул. Носенка Івана в смт Нові Санжари Полтавської області</w:t>
            </w:r>
          </w:p>
        </w:tc>
        <w:tc>
          <w:tcPr>
            <w:tcW w:w="1417" w:type="dxa"/>
          </w:tcPr>
          <w:p w:rsidR="003E392F" w:rsidRDefault="003E392F" w:rsidP="00BF56DA">
            <w:pPr>
              <w:jc w:val="center"/>
              <w:rPr>
                <w:sz w:val="28"/>
                <w:szCs w:val="28"/>
                <w:lang w:val="uk-UA"/>
              </w:rPr>
            </w:pPr>
            <w:r>
              <w:rPr>
                <w:sz w:val="28"/>
                <w:szCs w:val="28"/>
                <w:lang w:val="uk-UA"/>
              </w:rPr>
              <w:t>73</w:t>
            </w:r>
          </w:p>
        </w:tc>
      </w:tr>
      <w:tr w:rsidR="003E392F" w:rsidTr="00BF56DA">
        <w:trPr>
          <w:jc w:val="center"/>
        </w:trPr>
        <w:tc>
          <w:tcPr>
            <w:tcW w:w="674" w:type="dxa"/>
          </w:tcPr>
          <w:p w:rsidR="003E392F" w:rsidRPr="00244DAD" w:rsidRDefault="003E392F" w:rsidP="00BF56DA">
            <w:pPr>
              <w:jc w:val="center"/>
              <w:rPr>
                <w:sz w:val="28"/>
                <w:szCs w:val="28"/>
                <w:lang w:val="uk-UA"/>
              </w:rPr>
            </w:pPr>
            <w:r>
              <w:rPr>
                <w:sz w:val="28"/>
                <w:szCs w:val="28"/>
                <w:lang w:val="uk-UA"/>
              </w:rPr>
              <w:t>39</w:t>
            </w:r>
            <w:r w:rsidRPr="00244DAD">
              <w:rPr>
                <w:sz w:val="28"/>
                <w:szCs w:val="28"/>
                <w:lang w:val="uk-UA"/>
              </w:rPr>
              <w:t>.</w:t>
            </w:r>
          </w:p>
        </w:tc>
        <w:tc>
          <w:tcPr>
            <w:tcW w:w="6379" w:type="dxa"/>
          </w:tcPr>
          <w:p w:rsidR="003E392F" w:rsidRPr="00B83327" w:rsidRDefault="003E392F" w:rsidP="00BF56DA">
            <w:pPr>
              <w:jc w:val="both"/>
              <w:rPr>
                <w:sz w:val="28"/>
                <w:szCs w:val="28"/>
                <w:lang w:val="uk-UA"/>
              </w:rPr>
            </w:pPr>
            <w:r>
              <w:rPr>
                <w:sz w:val="28"/>
                <w:szCs w:val="28"/>
                <w:lang w:val="uk-UA"/>
              </w:rPr>
              <w:t xml:space="preserve">Капітальний ремонт  (утеплення фасаду) корпусів № 3 та № 4 дитячого садка «Лелеченька» по вул. </w:t>
            </w:r>
            <w:r>
              <w:rPr>
                <w:sz w:val="28"/>
                <w:szCs w:val="28"/>
                <w:lang w:val="uk-UA"/>
              </w:rPr>
              <w:lastRenderedPageBreak/>
              <w:t xml:space="preserve">Центральній, 31/А в смт. Нові Санжари Новосанжарського району Полтавської області </w:t>
            </w:r>
          </w:p>
        </w:tc>
        <w:tc>
          <w:tcPr>
            <w:tcW w:w="1417" w:type="dxa"/>
          </w:tcPr>
          <w:p w:rsidR="003E392F" w:rsidRDefault="003E392F" w:rsidP="00BF56DA">
            <w:pPr>
              <w:jc w:val="center"/>
              <w:rPr>
                <w:sz w:val="28"/>
                <w:szCs w:val="28"/>
                <w:lang w:val="uk-UA"/>
              </w:rPr>
            </w:pPr>
            <w:r>
              <w:rPr>
                <w:sz w:val="28"/>
                <w:szCs w:val="28"/>
                <w:lang w:val="uk-UA"/>
              </w:rPr>
              <w:lastRenderedPageBreak/>
              <w:t>396,196</w:t>
            </w:r>
          </w:p>
          <w:p w:rsidR="003E392F" w:rsidRDefault="003E392F" w:rsidP="00BF56DA">
            <w:pPr>
              <w:jc w:val="center"/>
              <w:rPr>
                <w:sz w:val="28"/>
                <w:szCs w:val="28"/>
                <w:lang w:val="uk-UA"/>
              </w:rPr>
            </w:pPr>
          </w:p>
          <w:p w:rsidR="003E392F" w:rsidRDefault="003E392F" w:rsidP="00BF56DA">
            <w:pPr>
              <w:jc w:val="center"/>
              <w:rPr>
                <w:sz w:val="28"/>
                <w:szCs w:val="28"/>
                <w:lang w:val="uk-UA"/>
              </w:rPr>
            </w:pPr>
          </w:p>
          <w:p w:rsidR="003E392F" w:rsidRPr="00C65169" w:rsidRDefault="003E392F" w:rsidP="00BF56DA">
            <w:pPr>
              <w:rPr>
                <w:sz w:val="28"/>
                <w:szCs w:val="28"/>
                <w:lang w:val="uk-UA"/>
              </w:rPr>
            </w:pPr>
          </w:p>
        </w:tc>
      </w:tr>
      <w:tr w:rsidR="003E392F" w:rsidTr="00BF56DA">
        <w:trPr>
          <w:jc w:val="center"/>
        </w:trPr>
        <w:tc>
          <w:tcPr>
            <w:tcW w:w="674" w:type="dxa"/>
          </w:tcPr>
          <w:p w:rsidR="003E392F" w:rsidRPr="00244DAD" w:rsidRDefault="003E392F" w:rsidP="00BF56DA">
            <w:pPr>
              <w:jc w:val="center"/>
              <w:rPr>
                <w:sz w:val="28"/>
                <w:szCs w:val="28"/>
                <w:lang w:val="uk-UA"/>
              </w:rPr>
            </w:pPr>
            <w:r>
              <w:rPr>
                <w:sz w:val="28"/>
                <w:szCs w:val="28"/>
                <w:lang w:val="uk-UA"/>
              </w:rPr>
              <w:t>40</w:t>
            </w:r>
            <w:r w:rsidRPr="00244DAD">
              <w:rPr>
                <w:sz w:val="28"/>
                <w:szCs w:val="28"/>
                <w:lang w:val="uk-UA"/>
              </w:rPr>
              <w:t xml:space="preserve">. </w:t>
            </w:r>
          </w:p>
        </w:tc>
        <w:tc>
          <w:tcPr>
            <w:tcW w:w="6379" w:type="dxa"/>
          </w:tcPr>
          <w:p w:rsidR="003E392F" w:rsidRDefault="003E392F" w:rsidP="00BF56DA">
            <w:pPr>
              <w:jc w:val="both"/>
              <w:rPr>
                <w:sz w:val="28"/>
                <w:szCs w:val="28"/>
                <w:lang w:val="uk-UA"/>
              </w:rPr>
            </w:pPr>
            <w:r>
              <w:rPr>
                <w:sz w:val="28"/>
                <w:szCs w:val="28"/>
                <w:lang w:val="uk-UA"/>
              </w:rPr>
              <w:t>Капітальний ремонт дитячого садка "Сонечко" корпус № 2 по вул. Першотравневій, 14 в смт. Нові Санжари Новосанжарського району Полтавської області</w:t>
            </w:r>
          </w:p>
        </w:tc>
        <w:tc>
          <w:tcPr>
            <w:tcW w:w="1417" w:type="dxa"/>
          </w:tcPr>
          <w:p w:rsidR="003E392F" w:rsidRPr="00C65169" w:rsidRDefault="003E392F" w:rsidP="00BF56DA">
            <w:pPr>
              <w:jc w:val="center"/>
              <w:rPr>
                <w:sz w:val="28"/>
                <w:szCs w:val="28"/>
                <w:lang w:val="uk-UA"/>
              </w:rPr>
            </w:pPr>
            <w:r>
              <w:rPr>
                <w:sz w:val="28"/>
                <w:szCs w:val="28"/>
                <w:lang w:val="uk-UA"/>
              </w:rPr>
              <w:t>777,34</w:t>
            </w:r>
          </w:p>
        </w:tc>
      </w:tr>
      <w:tr w:rsidR="003E392F" w:rsidTr="00BF56DA">
        <w:trPr>
          <w:jc w:val="center"/>
        </w:trPr>
        <w:tc>
          <w:tcPr>
            <w:tcW w:w="674" w:type="dxa"/>
          </w:tcPr>
          <w:p w:rsidR="003E392F" w:rsidRPr="00244DAD" w:rsidRDefault="003E392F" w:rsidP="00BF56DA">
            <w:pPr>
              <w:jc w:val="center"/>
              <w:rPr>
                <w:sz w:val="28"/>
                <w:szCs w:val="28"/>
                <w:lang w:val="uk-UA"/>
              </w:rPr>
            </w:pPr>
            <w:r>
              <w:rPr>
                <w:sz w:val="28"/>
                <w:szCs w:val="28"/>
                <w:lang w:val="uk-UA"/>
              </w:rPr>
              <w:t>41</w:t>
            </w:r>
            <w:r w:rsidRPr="00244DAD">
              <w:rPr>
                <w:sz w:val="28"/>
                <w:szCs w:val="28"/>
                <w:lang w:val="uk-UA"/>
              </w:rPr>
              <w:t>.</w:t>
            </w:r>
          </w:p>
        </w:tc>
        <w:tc>
          <w:tcPr>
            <w:tcW w:w="6379" w:type="dxa"/>
          </w:tcPr>
          <w:p w:rsidR="003E392F" w:rsidRDefault="003E392F" w:rsidP="00BF56DA">
            <w:pPr>
              <w:jc w:val="both"/>
              <w:rPr>
                <w:sz w:val="28"/>
                <w:szCs w:val="28"/>
                <w:lang w:val="uk-UA"/>
              </w:rPr>
            </w:pPr>
            <w:r>
              <w:rPr>
                <w:sz w:val="28"/>
                <w:szCs w:val="28"/>
                <w:lang w:val="uk-UA"/>
              </w:rPr>
              <w:t xml:space="preserve">Капітальний ремонт дитячого садка "Сонечко" по вул. Незалежності, 43/7  в смт. Нові Санжари Новосанжарського району Полтавської області </w:t>
            </w:r>
          </w:p>
        </w:tc>
        <w:tc>
          <w:tcPr>
            <w:tcW w:w="1417" w:type="dxa"/>
          </w:tcPr>
          <w:p w:rsidR="003E392F" w:rsidRDefault="003E392F" w:rsidP="00BF56DA">
            <w:pPr>
              <w:jc w:val="center"/>
              <w:rPr>
                <w:sz w:val="28"/>
                <w:szCs w:val="28"/>
                <w:lang w:val="uk-UA"/>
              </w:rPr>
            </w:pPr>
            <w:r>
              <w:rPr>
                <w:sz w:val="28"/>
                <w:szCs w:val="28"/>
                <w:lang w:val="uk-UA"/>
              </w:rPr>
              <w:t>152,93</w:t>
            </w:r>
          </w:p>
        </w:tc>
      </w:tr>
      <w:tr w:rsidR="003E392F" w:rsidTr="00BF56DA">
        <w:trPr>
          <w:jc w:val="center"/>
        </w:trPr>
        <w:tc>
          <w:tcPr>
            <w:tcW w:w="674" w:type="dxa"/>
          </w:tcPr>
          <w:p w:rsidR="003E392F" w:rsidRPr="00244DAD" w:rsidRDefault="003E392F" w:rsidP="00BF56DA">
            <w:pPr>
              <w:jc w:val="center"/>
              <w:rPr>
                <w:sz w:val="28"/>
                <w:szCs w:val="28"/>
                <w:lang w:val="uk-UA"/>
              </w:rPr>
            </w:pPr>
            <w:r>
              <w:rPr>
                <w:sz w:val="28"/>
                <w:szCs w:val="28"/>
                <w:lang w:val="uk-UA"/>
              </w:rPr>
              <w:t>42</w:t>
            </w:r>
            <w:r w:rsidRPr="00244DAD">
              <w:rPr>
                <w:sz w:val="28"/>
                <w:szCs w:val="28"/>
                <w:lang w:val="uk-UA"/>
              </w:rPr>
              <w:t>.</w:t>
            </w:r>
          </w:p>
        </w:tc>
        <w:tc>
          <w:tcPr>
            <w:tcW w:w="6379" w:type="dxa"/>
          </w:tcPr>
          <w:p w:rsidR="003E392F" w:rsidRDefault="003E392F" w:rsidP="00BF56DA">
            <w:pPr>
              <w:jc w:val="both"/>
              <w:rPr>
                <w:sz w:val="28"/>
                <w:szCs w:val="28"/>
                <w:lang w:val="uk-UA"/>
              </w:rPr>
            </w:pPr>
            <w:r>
              <w:rPr>
                <w:sz w:val="28"/>
                <w:szCs w:val="28"/>
                <w:lang w:val="uk-UA"/>
              </w:rPr>
              <w:t xml:space="preserve">Капітальний ремонт дитячого садка "Лелеченька" по вул. Центральній, 31а в смт. Нові Санжари Новосанжарського району Полтавської області </w:t>
            </w:r>
          </w:p>
        </w:tc>
        <w:tc>
          <w:tcPr>
            <w:tcW w:w="1417" w:type="dxa"/>
          </w:tcPr>
          <w:p w:rsidR="003E392F" w:rsidRDefault="003E392F" w:rsidP="00BF56DA">
            <w:pPr>
              <w:jc w:val="center"/>
              <w:rPr>
                <w:sz w:val="28"/>
                <w:szCs w:val="28"/>
                <w:lang w:val="uk-UA"/>
              </w:rPr>
            </w:pPr>
            <w:r>
              <w:rPr>
                <w:sz w:val="28"/>
                <w:szCs w:val="28"/>
                <w:lang w:val="uk-UA"/>
              </w:rPr>
              <w:t>200</w:t>
            </w:r>
          </w:p>
        </w:tc>
      </w:tr>
      <w:tr w:rsidR="003E392F" w:rsidTr="00BF56DA">
        <w:trPr>
          <w:jc w:val="center"/>
        </w:trPr>
        <w:tc>
          <w:tcPr>
            <w:tcW w:w="674" w:type="dxa"/>
          </w:tcPr>
          <w:p w:rsidR="003E392F" w:rsidRPr="00244DAD" w:rsidRDefault="003E392F" w:rsidP="00BF56DA">
            <w:pPr>
              <w:jc w:val="center"/>
              <w:rPr>
                <w:sz w:val="28"/>
                <w:szCs w:val="28"/>
                <w:lang w:val="uk-UA"/>
              </w:rPr>
            </w:pPr>
            <w:r>
              <w:rPr>
                <w:sz w:val="28"/>
                <w:szCs w:val="28"/>
                <w:lang w:val="uk-UA"/>
              </w:rPr>
              <w:t>43</w:t>
            </w:r>
            <w:r w:rsidRPr="00244DAD">
              <w:rPr>
                <w:sz w:val="28"/>
                <w:szCs w:val="28"/>
                <w:lang w:val="uk-UA"/>
              </w:rPr>
              <w:t>.</w:t>
            </w:r>
          </w:p>
        </w:tc>
        <w:tc>
          <w:tcPr>
            <w:tcW w:w="6379" w:type="dxa"/>
          </w:tcPr>
          <w:p w:rsidR="003E392F" w:rsidRDefault="003E392F" w:rsidP="00BF56DA">
            <w:pPr>
              <w:jc w:val="both"/>
              <w:rPr>
                <w:sz w:val="28"/>
                <w:szCs w:val="28"/>
                <w:lang w:val="uk-UA"/>
              </w:rPr>
            </w:pPr>
            <w:r w:rsidRPr="006B3551">
              <w:rPr>
                <w:bCs/>
                <w:spacing w:val="-3"/>
                <w:sz w:val="28"/>
                <w:szCs w:val="28"/>
                <w:lang w:val="uk-UA"/>
              </w:rPr>
              <w:t>Капітальний ремонт благоустрою території дитячого садка «</w:t>
            </w:r>
            <w:r>
              <w:rPr>
                <w:bCs/>
                <w:spacing w:val="-3"/>
                <w:sz w:val="28"/>
                <w:szCs w:val="28"/>
                <w:lang w:val="uk-UA"/>
              </w:rPr>
              <w:t>Сонечко</w:t>
            </w:r>
            <w:r w:rsidRPr="006B3551">
              <w:rPr>
                <w:bCs/>
                <w:spacing w:val="-3"/>
                <w:sz w:val="28"/>
                <w:szCs w:val="28"/>
                <w:lang w:val="uk-UA"/>
              </w:rPr>
              <w:t xml:space="preserve">» </w:t>
            </w:r>
            <w:r>
              <w:rPr>
                <w:bCs/>
                <w:spacing w:val="-3"/>
                <w:sz w:val="28"/>
                <w:szCs w:val="28"/>
                <w:lang w:val="uk-UA"/>
              </w:rPr>
              <w:t xml:space="preserve">корпус № 2 </w:t>
            </w:r>
            <w:r w:rsidRPr="006B3551">
              <w:rPr>
                <w:bCs/>
                <w:spacing w:val="-3"/>
                <w:sz w:val="28"/>
                <w:szCs w:val="28"/>
                <w:lang w:val="uk-UA"/>
              </w:rPr>
              <w:t xml:space="preserve">по вул. </w:t>
            </w:r>
            <w:r>
              <w:rPr>
                <w:bCs/>
                <w:spacing w:val="-3"/>
                <w:sz w:val="28"/>
                <w:szCs w:val="28"/>
                <w:lang w:val="uk-UA"/>
              </w:rPr>
              <w:t>Першотравневій, 14</w:t>
            </w:r>
            <w:r w:rsidRPr="006B3551">
              <w:rPr>
                <w:bCs/>
                <w:spacing w:val="-3"/>
                <w:sz w:val="28"/>
                <w:szCs w:val="28"/>
                <w:lang w:val="uk-UA"/>
              </w:rPr>
              <w:t xml:space="preserve"> в смт Нові Санжари Полтавської області</w:t>
            </w:r>
          </w:p>
        </w:tc>
        <w:tc>
          <w:tcPr>
            <w:tcW w:w="1417" w:type="dxa"/>
          </w:tcPr>
          <w:p w:rsidR="003E392F" w:rsidRDefault="003E392F" w:rsidP="00BF56DA">
            <w:pPr>
              <w:jc w:val="center"/>
              <w:rPr>
                <w:sz w:val="28"/>
                <w:szCs w:val="28"/>
                <w:lang w:val="uk-UA"/>
              </w:rPr>
            </w:pPr>
            <w:r>
              <w:rPr>
                <w:sz w:val="28"/>
                <w:szCs w:val="28"/>
                <w:lang w:val="uk-UA"/>
              </w:rPr>
              <w:t>635,7</w:t>
            </w:r>
          </w:p>
        </w:tc>
      </w:tr>
      <w:tr w:rsidR="003E392F" w:rsidTr="00BF56DA">
        <w:trPr>
          <w:jc w:val="center"/>
        </w:trPr>
        <w:tc>
          <w:tcPr>
            <w:tcW w:w="674" w:type="dxa"/>
          </w:tcPr>
          <w:p w:rsidR="003E392F" w:rsidRPr="00244DAD" w:rsidRDefault="003E392F" w:rsidP="00BF56DA">
            <w:pPr>
              <w:jc w:val="center"/>
              <w:rPr>
                <w:sz w:val="28"/>
                <w:szCs w:val="28"/>
                <w:lang w:val="uk-UA"/>
              </w:rPr>
            </w:pPr>
            <w:r>
              <w:rPr>
                <w:sz w:val="28"/>
                <w:szCs w:val="28"/>
                <w:lang w:val="uk-UA"/>
              </w:rPr>
              <w:t>44</w:t>
            </w:r>
            <w:r w:rsidRPr="00244DAD">
              <w:rPr>
                <w:sz w:val="28"/>
                <w:szCs w:val="28"/>
                <w:lang w:val="uk-UA"/>
              </w:rPr>
              <w:t xml:space="preserve">. </w:t>
            </w:r>
          </w:p>
        </w:tc>
        <w:tc>
          <w:tcPr>
            <w:tcW w:w="6379" w:type="dxa"/>
          </w:tcPr>
          <w:p w:rsidR="003E392F" w:rsidRPr="006B3551" w:rsidRDefault="003E392F" w:rsidP="00BF56DA">
            <w:pPr>
              <w:jc w:val="both"/>
              <w:rPr>
                <w:bCs/>
                <w:spacing w:val="-3"/>
                <w:sz w:val="28"/>
                <w:szCs w:val="28"/>
                <w:lang w:val="uk-UA"/>
              </w:rPr>
            </w:pPr>
            <w:r>
              <w:rPr>
                <w:bCs/>
                <w:spacing w:val="-3"/>
                <w:sz w:val="28"/>
                <w:szCs w:val="28"/>
                <w:lang w:val="uk-UA"/>
              </w:rPr>
              <w:t>Придбання опалювального котла для</w:t>
            </w:r>
            <w:r w:rsidRPr="006B3551">
              <w:rPr>
                <w:bCs/>
                <w:spacing w:val="-3"/>
                <w:sz w:val="28"/>
                <w:szCs w:val="28"/>
                <w:lang w:val="uk-UA"/>
              </w:rPr>
              <w:t xml:space="preserve"> дитячого садка «</w:t>
            </w:r>
            <w:r>
              <w:rPr>
                <w:bCs/>
                <w:spacing w:val="-3"/>
                <w:sz w:val="28"/>
                <w:szCs w:val="28"/>
                <w:lang w:val="uk-UA"/>
              </w:rPr>
              <w:t>Сонечко</w:t>
            </w:r>
            <w:r w:rsidRPr="006B3551">
              <w:rPr>
                <w:bCs/>
                <w:spacing w:val="-3"/>
                <w:sz w:val="28"/>
                <w:szCs w:val="28"/>
                <w:lang w:val="uk-UA"/>
              </w:rPr>
              <w:t>»</w:t>
            </w:r>
          </w:p>
        </w:tc>
        <w:tc>
          <w:tcPr>
            <w:tcW w:w="1417" w:type="dxa"/>
          </w:tcPr>
          <w:p w:rsidR="003E392F" w:rsidRDefault="003E392F" w:rsidP="00BF56DA">
            <w:pPr>
              <w:jc w:val="center"/>
              <w:rPr>
                <w:sz w:val="28"/>
                <w:szCs w:val="28"/>
                <w:lang w:val="uk-UA"/>
              </w:rPr>
            </w:pPr>
            <w:r>
              <w:rPr>
                <w:sz w:val="28"/>
                <w:szCs w:val="28"/>
                <w:lang w:val="uk-UA"/>
              </w:rPr>
              <w:t>12,5</w:t>
            </w:r>
          </w:p>
        </w:tc>
      </w:tr>
      <w:tr w:rsidR="003E392F" w:rsidTr="00BF56DA">
        <w:trPr>
          <w:jc w:val="center"/>
        </w:trPr>
        <w:tc>
          <w:tcPr>
            <w:tcW w:w="674" w:type="dxa"/>
          </w:tcPr>
          <w:p w:rsidR="003E392F" w:rsidRDefault="003E392F" w:rsidP="00BF56DA">
            <w:pPr>
              <w:jc w:val="center"/>
              <w:rPr>
                <w:sz w:val="28"/>
                <w:szCs w:val="28"/>
                <w:lang w:val="uk-UA"/>
              </w:rPr>
            </w:pPr>
            <w:r>
              <w:rPr>
                <w:sz w:val="28"/>
                <w:szCs w:val="28"/>
                <w:lang w:val="uk-UA"/>
              </w:rPr>
              <w:t>45.</w:t>
            </w:r>
          </w:p>
        </w:tc>
        <w:tc>
          <w:tcPr>
            <w:tcW w:w="6379" w:type="dxa"/>
          </w:tcPr>
          <w:p w:rsidR="003E392F" w:rsidRDefault="003E392F" w:rsidP="00BF56DA">
            <w:pPr>
              <w:jc w:val="both"/>
              <w:rPr>
                <w:bCs/>
                <w:spacing w:val="-3"/>
                <w:sz w:val="28"/>
                <w:szCs w:val="28"/>
                <w:lang w:val="uk-UA"/>
              </w:rPr>
            </w:pPr>
            <w:r>
              <w:rPr>
                <w:bCs/>
                <w:spacing w:val="-3"/>
                <w:sz w:val="28"/>
                <w:szCs w:val="28"/>
                <w:lang w:val="uk-UA"/>
              </w:rPr>
              <w:t>Придбання бойлера для дитячого садка №1  «Сонечко»</w:t>
            </w:r>
          </w:p>
        </w:tc>
        <w:tc>
          <w:tcPr>
            <w:tcW w:w="1417" w:type="dxa"/>
          </w:tcPr>
          <w:p w:rsidR="003E392F" w:rsidRDefault="003E392F" w:rsidP="00BF56DA">
            <w:pPr>
              <w:jc w:val="center"/>
              <w:rPr>
                <w:sz w:val="28"/>
                <w:szCs w:val="28"/>
                <w:lang w:val="uk-UA"/>
              </w:rPr>
            </w:pPr>
            <w:r>
              <w:rPr>
                <w:sz w:val="28"/>
                <w:szCs w:val="28"/>
                <w:lang w:val="uk-UA"/>
              </w:rPr>
              <w:t>7</w:t>
            </w:r>
          </w:p>
        </w:tc>
      </w:tr>
      <w:tr w:rsidR="003E392F" w:rsidTr="00BF56DA">
        <w:trPr>
          <w:jc w:val="center"/>
        </w:trPr>
        <w:tc>
          <w:tcPr>
            <w:tcW w:w="674" w:type="dxa"/>
          </w:tcPr>
          <w:p w:rsidR="003E392F" w:rsidRPr="00244DAD" w:rsidRDefault="003E392F" w:rsidP="00BF56DA">
            <w:pPr>
              <w:jc w:val="center"/>
              <w:rPr>
                <w:sz w:val="28"/>
                <w:szCs w:val="28"/>
                <w:lang w:val="uk-UA"/>
              </w:rPr>
            </w:pPr>
            <w:r>
              <w:rPr>
                <w:sz w:val="28"/>
                <w:szCs w:val="28"/>
                <w:lang w:val="uk-UA"/>
              </w:rPr>
              <w:t>46.</w:t>
            </w:r>
          </w:p>
        </w:tc>
        <w:tc>
          <w:tcPr>
            <w:tcW w:w="6379" w:type="dxa"/>
          </w:tcPr>
          <w:p w:rsidR="003E392F" w:rsidRDefault="003E392F" w:rsidP="00BF56DA">
            <w:pPr>
              <w:jc w:val="both"/>
              <w:rPr>
                <w:bCs/>
                <w:spacing w:val="-3"/>
                <w:sz w:val="28"/>
                <w:szCs w:val="28"/>
                <w:lang w:val="uk-UA"/>
              </w:rPr>
            </w:pPr>
            <w:r w:rsidRPr="0051304D">
              <w:rPr>
                <w:bCs/>
                <w:spacing w:val="-3"/>
                <w:sz w:val="28"/>
                <w:szCs w:val="28"/>
                <w:lang w:val="uk-UA"/>
              </w:rPr>
              <w:t xml:space="preserve">Капітальний ремонт </w:t>
            </w:r>
            <w:r>
              <w:rPr>
                <w:bCs/>
                <w:spacing w:val="-3"/>
                <w:sz w:val="28"/>
                <w:szCs w:val="28"/>
                <w:lang w:val="uk-UA"/>
              </w:rPr>
              <w:t xml:space="preserve">благоустрою території дитячого садка «Сонечко» корпус № 1 по вул. Незалежності, 43/7 </w:t>
            </w:r>
            <w:r w:rsidRPr="0051304D">
              <w:rPr>
                <w:bCs/>
                <w:spacing w:val="-3"/>
                <w:sz w:val="28"/>
                <w:szCs w:val="28"/>
                <w:lang w:val="uk-UA"/>
              </w:rPr>
              <w:t>в смт Нові Санжари Новосанжарсь</w:t>
            </w:r>
            <w:r>
              <w:rPr>
                <w:bCs/>
                <w:spacing w:val="-3"/>
                <w:sz w:val="28"/>
                <w:szCs w:val="28"/>
                <w:lang w:val="uk-UA"/>
              </w:rPr>
              <w:t>кого району Полтавської області</w:t>
            </w:r>
          </w:p>
        </w:tc>
        <w:tc>
          <w:tcPr>
            <w:tcW w:w="1417" w:type="dxa"/>
          </w:tcPr>
          <w:p w:rsidR="003E392F" w:rsidRDefault="003E392F" w:rsidP="00BF56DA">
            <w:pPr>
              <w:jc w:val="center"/>
              <w:rPr>
                <w:sz w:val="28"/>
                <w:szCs w:val="28"/>
                <w:lang w:val="uk-UA"/>
              </w:rPr>
            </w:pPr>
            <w:r>
              <w:rPr>
                <w:sz w:val="28"/>
                <w:szCs w:val="28"/>
                <w:lang w:val="uk-UA"/>
              </w:rPr>
              <w:t>45</w:t>
            </w:r>
          </w:p>
        </w:tc>
      </w:tr>
      <w:tr w:rsidR="003E392F" w:rsidTr="00BF56DA">
        <w:trPr>
          <w:jc w:val="center"/>
        </w:trPr>
        <w:tc>
          <w:tcPr>
            <w:tcW w:w="674" w:type="dxa"/>
          </w:tcPr>
          <w:p w:rsidR="003E392F" w:rsidRPr="00244DAD" w:rsidRDefault="003E392F" w:rsidP="00BF56DA">
            <w:pPr>
              <w:jc w:val="center"/>
              <w:rPr>
                <w:sz w:val="28"/>
                <w:szCs w:val="28"/>
                <w:lang w:val="uk-UA"/>
              </w:rPr>
            </w:pPr>
            <w:r>
              <w:rPr>
                <w:sz w:val="28"/>
                <w:szCs w:val="28"/>
                <w:lang w:val="uk-UA"/>
              </w:rPr>
              <w:t>47.</w:t>
            </w:r>
          </w:p>
        </w:tc>
        <w:tc>
          <w:tcPr>
            <w:tcW w:w="6379" w:type="dxa"/>
          </w:tcPr>
          <w:p w:rsidR="003E392F" w:rsidRDefault="003E392F" w:rsidP="00BF56DA">
            <w:pPr>
              <w:jc w:val="both"/>
              <w:rPr>
                <w:bCs/>
                <w:spacing w:val="-3"/>
                <w:sz w:val="28"/>
                <w:szCs w:val="28"/>
                <w:lang w:val="uk-UA"/>
              </w:rPr>
            </w:pPr>
            <w:r w:rsidRPr="0051304D">
              <w:rPr>
                <w:bCs/>
                <w:spacing w:val="-3"/>
                <w:sz w:val="28"/>
                <w:szCs w:val="28"/>
                <w:lang w:val="uk-UA"/>
              </w:rPr>
              <w:t xml:space="preserve">Капітальний ремонт </w:t>
            </w:r>
            <w:r>
              <w:rPr>
                <w:bCs/>
                <w:spacing w:val="-3"/>
                <w:sz w:val="28"/>
                <w:szCs w:val="28"/>
                <w:lang w:val="uk-UA"/>
              </w:rPr>
              <w:t xml:space="preserve">благоустрою території дитячого садка «Лелеченька» по вул. Центральна, 31а </w:t>
            </w:r>
            <w:r w:rsidRPr="0051304D">
              <w:rPr>
                <w:bCs/>
                <w:spacing w:val="-3"/>
                <w:sz w:val="28"/>
                <w:szCs w:val="28"/>
                <w:lang w:val="uk-UA"/>
              </w:rPr>
              <w:t>в смт Нові Санжари Новосанжарсь</w:t>
            </w:r>
            <w:r>
              <w:rPr>
                <w:bCs/>
                <w:spacing w:val="-3"/>
                <w:sz w:val="28"/>
                <w:szCs w:val="28"/>
                <w:lang w:val="uk-UA"/>
              </w:rPr>
              <w:t>кого району Полтавської області</w:t>
            </w:r>
          </w:p>
        </w:tc>
        <w:tc>
          <w:tcPr>
            <w:tcW w:w="1417" w:type="dxa"/>
          </w:tcPr>
          <w:p w:rsidR="003E392F" w:rsidRDefault="003E392F" w:rsidP="00BF56DA">
            <w:pPr>
              <w:jc w:val="center"/>
              <w:rPr>
                <w:sz w:val="28"/>
                <w:szCs w:val="28"/>
                <w:lang w:val="uk-UA"/>
              </w:rPr>
            </w:pPr>
            <w:r>
              <w:rPr>
                <w:sz w:val="28"/>
                <w:szCs w:val="28"/>
                <w:lang w:val="uk-UA"/>
              </w:rPr>
              <w:t>45</w:t>
            </w:r>
          </w:p>
        </w:tc>
      </w:tr>
      <w:tr w:rsidR="003E392F" w:rsidTr="00BF56DA">
        <w:trPr>
          <w:jc w:val="center"/>
        </w:trPr>
        <w:tc>
          <w:tcPr>
            <w:tcW w:w="674" w:type="dxa"/>
          </w:tcPr>
          <w:p w:rsidR="003E392F" w:rsidRPr="00364F4F" w:rsidRDefault="003E392F" w:rsidP="00BF56DA">
            <w:pPr>
              <w:jc w:val="center"/>
              <w:rPr>
                <w:sz w:val="28"/>
                <w:szCs w:val="28"/>
                <w:lang w:val="uk-UA"/>
              </w:rPr>
            </w:pPr>
            <w:r>
              <w:rPr>
                <w:sz w:val="28"/>
                <w:szCs w:val="28"/>
                <w:lang w:val="uk-UA"/>
              </w:rPr>
              <w:t>48</w:t>
            </w:r>
            <w:r w:rsidRPr="00364F4F">
              <w:rPr>
                <w:sz w:val="28"/>
                <w:szCs w:val="28"/>
                <w:lang w:val="uk-UA"/>
              </w:rPr>
              <w:t>.</w:t>
            </w:r>
          </w:p>
        </w:tc>
        <w:tc>
          <w:tcPr>
            <w:tcW w:w="6379" w:type="dxa"/>
          </w:tcPr>
          <w:p w:rsidR="003E392F" w:rsidRPr="001C107A" w:rsidRDefault="003E392F" w:rsidP="00BF56DA">
            <w:pPr>
              <w:rPr>
                <w:sz w:val="28"/>
                <w:szCs w:val="28"/>
                <w:lang w:val="uk-UA"/>
              </w:rPr>
            </w:pPr>
            <w:r w:rsidRPr="001C107A">
              <w:rPr>
                <w:sz w:val="28"/>
                <w:szCs w:val="28"/>
                <w:lang w:val="uk-UA"/>
              </w:rPr>
              <w:t xml:space="preserve">Виготовлення містобудівної документації </w:t>
            </w:r>
            <w:r>
              <w:rPr>
                <w:sz w:val="28"/>
                <w:szCs w:val="28"/>
                <w:lang w:val="uk-UA"/>
              </w:rPr>
              <w:t xml:space="preserve"> с. Зачепилівка.</w:t>
            </w:r>
          </w:p>
        </w:tc>
        <w:tc>
          <w:tcPr>
            <w:tcW w:w="1417" w:type="dxa"/>
          </w:tcPr>
          <w:p w:rsidR="003E392F" w:rsidRPr="001C107A" w:rsidRDefault="003E392F" w:rsidP="00BF56DA">
            <w:pPr>
              <w:jc w:val="center"/>
              <w:rPr>
                <w:sz w:val="28"/>
                <w:szCs w:val="28"/>
                <w:lang w:val="uk-UA"/>
              </w:rPr>
            </w:pPr>
            <w:r>
              <w:rPr>
                <w:sz w:val="28"/>
                <w:szCs w:val="28"/>
                <w:lang w:val="uk-UA"/>
              </w:rPr>
              <w:t>150</w:t>
            </w:r>
          </w:p>
        </w:tc>
      </w:tr>
      <w:tr w:rsidR="003E392F" w:rsidRPr="00313867" w:rsidTr="00BF56DA">
        <w:trPr>
          <w:jc w:val="center"/>
        </w:trPr>
        <w:tc>
          <w:tcPr>
            <w:tcW w:w="674" w:type="dxa"/>
          </w:tcPr>
          <w:p w:rsidR="003E392F" w:rsidRPr="00364F4F" w:rsidRDefault="003E392F" w:rsidP="00BF56DA">
            <w:pPr>
              <w:jc w:val="center"/>
              <w:rPr>
                <w:sz w:val="28"/>
                <w:szCs w:val="28"/>
                <w:lang w:val="uk-UA"/>
              </w:rPr>
            </w:pPr>
            <w:r>
              <w:rPr>
                <w:sz w:val="28"/>
                <w:szCs w:val="28"/>
                <w:lang w:val="uk-UA"/>
              </w:rPr>
              <w:t>49</w:t>
            </w:r>
            <w:r w:rsidRPr="00364F4F">
              <w:rPr>
                <w:sz w:val="28"/>
                <w:szCs w:val="28"/>
                <w:lang w:val="uk-UA"/>
              </w:rPr>
              <w:t>.</w:t>
            </w:r>
          </w:p>
        </w:tc>
        <w:tc>
          <w:tcPr>
            <w:tcW w:w="6379" w:type="dxa"/>
          </w:tcPr>
          <w:p w:rsidR="003E392F" w:rsidRPr="001C107A" w:rsidRDefault="003E392F" w:rsidP="00BF56DA">
            <w:pPr>
              <w:rPr>
                <w:sz w:val="28"/>
                <w:szCs w:val="28"/>
                <w:lang w:val="uk-UA"/>
              </w:rPr>
            </w:pPr>
            <w:r>
              <w:rPr>
                <w:sz w:val="28"/>
                <w:szCs w:val="28"/>
                <w:lang w:val="uk-UA"/>
              </w:rPr>
              <w:t>Розробка проекту землеустрою щодо встановлення (зміни) меж адміністративно-територіальних утворень смт Нові Санжари</w:t>
            </w:r>
          </w:p>
        </w:tc>
        <w:tc>
          <w:tcPr>
            <w:tcW w:w="1417" w:type="dxa"/>
          </w:tcPr>
          <w:p w:rsidR="003E392F" w:rsidRPr="001C107A" w:rsidRDefault="003E392F" w:rsidP="00BF56DA">
            <w:pPr>
              <w:jc w:val="center"/>
              <w:rPr>
                <w:sz w:val="28"/>
                <w:szCs w:val="28"/>
                <w:lang w:val="uk-UA"/>
              </w:rPr>
            </w:pPr>
            <w:r>
              <w:rPr>
                <w:sz w:val="28"/>
                <w:szCs w:val="28"/>
                <w:lang w:val="uk-UA"/>
              </w:rPr>
              <w:t>100</w:t>
            </w:r>
          </w:p>
        </w:tc>
      </w:tr>
      <w:tr w:rsidR="003E392F" w:rsidRPr="00313867" w:rsidTr="00BF56DA">
        <w:trPr>
          <w:jc w:val="center"/>
        </w:trPr>
        <w:tc>
          <w:tcPr>
            <w:tcW w:w="674" w:type="dxa"/>
          </w:tcPr>
          <w:p w:rsidR="003E392F" w:rsidRPr="00364F4F" w:rsidRDefault="003E392F" w:rsidP="00BF56DA">
            <w:pPr>
              <w:jc w:val="center"/>
              <w:rPr>
                <w:sz w:val="28"/>
                <w:szCs w:val="28"/>
                <w:lang w:val="uk-UA"/>
              </w:rPr>
            </w:pPr>
            <w:r>
              <w:rPr>
                <w:sz w:val="28"/>
                <w:szCs w:val="28"/>
                <w:lang w:val="uk-UA"/>
              </w:rPr>
              <w:t>50</w:t>
            </w:r>
          </w:p>
        </w:tc>
        <w:tc>
          <w:tcPr>
            <w:tcW w:w="6379" w:type="dxa"/>
          </w:tcPr>
          <w:p w:rsidR="003E392F" w:rsidRPr="001C107A" w:rsidRDefault="003E392F" w:rsidP="00BF56DA">
            <w:pPr>
              <w:rPr>
                <w:sz w:val="28"/>
                <w:szCs w:val="28"/>
                <w:lang w:val="uk-UA"/>
              </w:rPr>
            </w:pPr>
            <w:r>
              <w:rPr>
                <w:sz w:val="28"/>
                <w:szCs w:val="28"/>
                <w:lang w:val="uk-UA"/>
              </w:rPr>
              <w:t>Капітальний ремонт будівлі гуртожитку  за адресою Шевченка</w:t>
            </w:r>
            <w:r w:rsidRPr="00B5450C">
              <w:rPr>
                <w:sz w:val="28"/>
                <w:szCs w:val="28"/>
                <w:lang w:val="uk-UA"/>
              </w:rPr>
              <w:t xml:space="preserve">, </w:t>
            </w:r>
            <w:r>
              <w:rPr>
                <w:sz w:val="28"/>
                <w:szCs w:val="28"/>
                <w:lang w:val="uk-UA"/>
              </w:rPr>
              <w:t xml:space="preserve">    </w:t>
            </w:r>
            <w:r w:rsidRPr="00B5450C">
              <w:rPr>
                <w:sz w:val="28"/>
                <w:szCs w:val="28"/>
                <w:lang w:val="uk-UA"/>
              </w:rPr>
              <w:t>№</w:t>
            </w:r>
            <w:r>
              <w:rPr>
                <w:sz w:val="28"/>
                <w:szCs w:val="28"/>
                <w:lang w:val="uk-UA"/>
              </w:rPr>
              <w:t xml:space="preserve">  22/14 в смт Нові Санжари</w:t>
            </w:r>
          </w:p>
        </w:tc>
        <w:tc>
          <w:tcPr>
            <w:tcW w:w="1417" w:type="dxa"/>
          </w:tcPr>
          <w:p w:rsidR="003E392F" w:rsidRPr="001C107A" w:rsidRDefault="003E392F" w:rsidP="00BF56DA">
            <w:pPr>
              <w:jc w:val="center"/>
              <w:rPr>
                <w:sz w:val="28"/>
                <w:szCs w:val="28"/>
                <w:lang w:val="uk-UA"/>
              </w:rPr>
            </w:pPr>
            <w:r>
              <w:rPr>
                <w:sz w:val="28"/>
                <w:szCs w:val="28"/>
                <w:lang w:val="uk-UA"/>
              </w:rPr>
              <w:t>30</w:t>
            </w:r>
          </w:p>
        </w:tc>
      </w:tr>
      <w:tr w:rsidR="003E392F" w:rsidRPr="00313867" w:rsidTr="00BF56DA">
        <w:trPr>
          <w:jc w:val="center"/>
        </w:trPr>
        <w:tc>
          <w:tcPr>
            <w:tcW w:w="674" w:type="dxa"/>
          </w:tcPr>
          <w:p w:rsidR="003E392F" w:rsidRPr="00364F4F" w:rsidRDefault="003E392F" w:rsidP="00BF56DA">
            <w:pPr>
              <w:jc w:val="center"/>
              <w:rPr>
                <w:sz w:val="28"/>
                <w:szCs w:val="28"/>
                <w:lang w:val="uk-UA"/>
              </w:rPr>
            </w:pPr>
            <w:r>
              <w:rPr>
                <w:sz w:val="28"/>
                <w:szCs w:val="28"/>
                <w:lang w:val="uk-UA"/>
              </w:rPr>
              <w:t>51</w:t>
            </w:r>
          </w:p>
        </w:tc>
        <w:tc>
          <w:tcPr>
            <w:tcW w:w="6379" w:type="dxa"/>
          </w:tcPr>
          <w:p w:rsidR="003E392F" w:rsidRPr="001C107A" w:rsidRDefault="003E392F" w:rsidP="00BF56DA">
            <w:pPr>
              <w:widowControl w:val="0"/>
              <w:tabs>
                <w:tab w:val="left" w:pos="0"/>
                <w:tab w:val="left" w:pos="993"/>
              </w:tabs>
              <w:spacing w:line="245" w:lineRule="auto"/>
              <w:jc w:val="both"/>
              <w:rPr>
                <w:sz w:val="28"/>
                <w:szCs w:val="28"/>
                <w:lang w:val="uk-UA"/>
              </w:rPr>
            </w:pPr>
            <w:r>
              <w:rPr>
                <w:sz w:val="28"/>
                <w:szCs w:val="28"/>
                <w:lang w:val="uk-UA"/>
              </w:rPr>
              <w:t>П</w:t>
            </w:r>
            <w:r w:rsidRPr="00A823F3">
              <w:rPr>
                <w:sz w:val="28"/>
                <w:szCs w:val="28"/>
                <w:lang w:val="uk-UA"/>
              </w:rPr>
              <w:t xml:space="preserve">ридбання сучасних музичних інструментів та звукової апаратури, створення нових сучасних костюмів для </w:t>
            </w:r>
            <w:r>
              <w:rPr>
                <w:sz w:val="28"/>
                <w:szCs w:val="28"/>
                <w:lang w:val="uk-UA"/>
              </w:rPr>
              <w:t xml:space="preserve"> Зачепилівського будинку культури</w:t>
            </w:r>
          </w:p>
        </w:tc>
        <w:tc>
          <w:tcPr>
            <w:tcW w:w="1417" w:type="dxa"/>
          </w:tcPr>
          <w:p w:rsidR="003E392F" w:rsidRPr="001C107A" w:rsidRDefault="003E392F" w:rsidP="00BF56DA">
            <w:pPr>
              <w:jc w:val="center"/>
              <w:rPr>
                <w:sz w:val="28"/>
                <w:szCs w:val="28"/>
                <w:lang w:val="uk-UA"/>
              </w:rPr>
            </w:pPr>
            <w:r>
              <w:rPr>
                <w:sz w:val="28"/>
                <w:szCs w:val="28"/>
                <w:lang w:val="uk-UA"/>
              </w:rPr>
              <w:t>200</w:t>
            </w:r>
          </w:p>
        </w:tc>
      </w:tr>
      <w:tr w:rsidR="003E392F" w:rsidRPr="00313867" w:rsidTr="00BF56DA">
        <w:trPr>
          <w:jc w:val="center"/>
        </w:trPr>
        <w:tc>
          <w:tcPr>
            <w:tcW w:w="674" w:type="dxa"/>
          </w:tcPr>
          <w:p w:rsidR="003E392F" w:rsidRDefault="003E392F" w:rsidP="00BF56DA">
            <w:pPr>
              <w:jc w:val="center"/>
              <w:rPr>
                <w:sz w:val="28"/>
                <w:szCs w:val="28"/>
                <w:lang w:val="uk-UA"/>
              </w:rPr>
            </w:pPr>
            <w:r>
              <w:rPr>
                <w:sz w:val="28"/>
                <w:szCs w:val="28"/>
                <w:lang w:val="uk-UA"/>
              </w:rPr>
              <w:t>52</w:t>
            </w:r>
            <w:r w:rsidRPr="00C253DA">
              <w:rPr>
                <w:sz w:val="28"/>
                <w:szCs w:val="28"/>
                <w:lang w:val="uk-UA"/>
              </w:rPr>
              <w:t>.</w:t>
            </w:r>
          </w:p>
        </w:tc>
        <w:tc>
          <w:tcPr>
            <w:tcW w:w="6379" w:type="dxa"/>
          </w:tcPr>
          <w:p w:rsidR="003E392F" w:rsidRDefault="003E392F" w:rsidP="00BF56DA">
            <w:pPr>
              <w:widowControl w:val="0"/>
              <w:tabs>
                <w:tab w:val="left" w:pos="0"/>
                <w:tab w:val="left" w:pos="993"/>
              </w:tabs>
              <w:spacing w:line="245" w:lineRule="auto"/>
              <w:jc w:val="both"/>
              <w:rPr>
                <w:sz w:val="28"/>
                <w:szCs w:val="28"/>
                <w:lang w:val="uk-UA"/>
              </w:rPr>
            </w:pPr>
            <w:r w:rsidRPr="00C253DA">
              <w:rPr>
                <w:sz w:val="28"/>
                <w:szCs w:val="28"/>
                <w:lang w:val="uk-UA"/>
              </w:rPr>
              <w:t>Придбання для Новосанжарського дитячого будинку-інтернату контейнерів для сміття, об'ємом 0,75 м³ з кришками у кількості 10 шт.</w:t>
            </w:r>
          </w:p>
        </w:tc>
        <w:tc>
          <w:tcPr>
            <w:tcW w:w="1417" w:type="dxa"/>
          </w:tcPr>
          <w:p w:rsidR="003E392F" w:rsidRDefault="003E392F" w:rsidP="00BF56DA">
            <w:pPr>
              <w:jc w:val="center"/>
              <w:rPr>
                <w:sz w:val="28"/>
                <w:szCs w:val="28"/>
                <w:lang w:val="uk-UA"/>
              </w:rPr>
            </w:pPr>
            <w:r>
              <w:rPr>
                <w:b/>
                <w:sz w:val="28"/>
                <w:szCs w:val="28"/>
                <w:lang w:val="uk-UA"/>
              </w:rPr>
              <w:t>35</w:t>
            </w:r>
          </w:p>
        </w:tc>
      </w:tr>
      <w:tr w:rsidR="003E392F" w:rsidRPr="00313867" w:rsidTr="00BF56DA">
        <w:trPr>
          <w:jc w:val="center"/>
        </w:trPr>
        <w:tc>
          <w:tcPr>
            <w:tcW w:w="674" w:type="dxa"/>
          </w:tcPr>
          <w:p w:rsidR="003E392F" w:rsidRDefault="003E392F" w:rsidP="00BF56DA">
            <w:pPr>
              <w:jc w:val="center"/>
              <w:rPr>
                <w:sz w:val="28"/>
                <w:szCs w:val="28"/>
                <w:lang w:val="uk-UA"/>
              </w:rPr>
            </w:pPr>
            <w:r>
              <w:rPr>
                <w:sz w:val="28"/>
                <w:szCs w:val="28"/>
                <w:lang w:val="uk-UA"/>
              </w:rPr>
              <w:t>53</w:t>
            </w:r>
          </w:p>
        </w:tc>
        <w:tc>
          <w:tcPr>
            <w:tcW w:w="6379" w:type="dxa"/>
          </w:tcPr>
          <w:p w:rsidR="003E392F" w:rsidRPr="00C253DA" w:rsidRDefault="003E392F" w:rsidP="00BF56DA">
            <w:pPr>
              <w:widowControl w:val="0"/>
              <w:tabs>
                <w:tab w:val="left" w:pos="0"/>
                <w:tab w:val="left" w:pos="993"/>
              </w:tabs>
              <w:spacing w:line="245" w:lineRule="auto"/>
              <w:jc w:val="both"/>
              <w:rPr>
                <w:sz w:val="28"/>
                <w:szCs w:val="28"/>
                <w:lang w:val="uk-UA"/>
              </w:rPr>
            </w:pPr>
            <w:r>
              <w:rPr>
                <w:sz w:val="28"/>
                <w:szCs w:val="28"/>
                <w:lang w:val="uk-UA"/>
              </w:rPr>
              <w:t xml:space="preserve">Придбання машини для збору , транспортування твердих побутових відходів розчищення зелених </w:t>
            </w:r>
            <w:r>
              <w:rPr>
                <w:sz w:val="28"/>
                <w:szCs w:val="28"/>
                <w:lang w:val="uk-UA"/>
              </w:rPr>
              <w:lastRenderedPageBreak/>
              <w:t>насаджень</w:t>
            </w:r>
          </w:p>
        </w:tc>
        <w:tc>
          <w:tcPr>
            <w:tcW w:w="1417" w:type="dxa"/>
          </w:tcPr>
          <w:p w:rsidR="003E392F" w:rsidRDefault="003E392F" w:rsidP="00BF56DA">
            <w:pPr>
              <w:jc w:val="center"/>
              <w:rPr>
                <w:b/>
                <w:sz w:val="28"/>
                <w:szCs w:val="28"/>
                <w:lang w:val="uk-UA"/>
              </w:rPr>
            </w:pPr>
            <w:r>
              <w:rPr>
                <w:b/>
                <w:sz w:val="28"/>
                <w:szCs w:val="28"/>
                <w:lang w:val="uk-UA"/>
              </w:rPr>
              <w:lastRenderedPageBreak/>
              <w:t>2119,1</w:t>
            </w:r>
          </w:p>
        </w:tc>
      </w:tr>
      <w:tr w:rsidR="003E392F" w:rsidRPr="00313867" w:rsidTr="00BF56DA">
        <w:trPr>
          <w:jc w:val="center"/>
        </w:trPr>
        <w:tc>
          <w:tcPr>
            <w:tcW w:w="674" w:type="dxa"/>
          </w:tcPr>
          <w:p w:rsidR="003E392F" w:rsidRDefault="003E392F" w:rsidP="00BF56DA">
            <w:pPr>
              <w:jc w:val="center"/>
              <w:rPr>
                <w:sz w:val="28"/>
                <w:szCs w:val="28"/>
                <w:lang w:val="uk-UA"/>
              </w:rPr>
            </w:pPr>
            <w:r>
              <w:rPr>
                <w:sz w:val="28"/>
                <w:szCs w:val="28"/>
                <w:lang w:val="uk-UA"/>
              </w:rPr>
              <w:t>54</w:t>
            </w:r>
          </w:p>
        </w:tc>
        <w:tc>
          <w:tcPr>
            <w:tcW w:w="6379" w:type="dxa"/>
          </w:tcPr>
          <w:p w:rsidR="003E392F" w:rsidRPr="00C253DA" w:rsidRDefault="003E392F" w:rsidP="00BF56DA">
            <w:pPr>
              <w:widowControl w:val="0"/>
              <w:tabs>
                <w:tab w:val="left" w:pos="0"/>
                <w:tab w:val="left" w:pos="993"/>
              </w:tabs>
              <w:spacing w:line="245" w:lineRule="auto"/>
              <w:jc w:val="both"/>
              <w:rPr>
                <w:sz w:val="28"/>
                <w:szCs w:val="28"/>
                <w:lang w:val="uk-UA"/>
              </w:rPr>
            </w:pPr>
            <w:r>
              <w:rPr>
                <w:sz w:val="28"/>
                <w:szCs w:val="28"/>
                <w:lang w:val="uk-UA"/>
              </w:rPr>
              <w:t>Придбання машини для збору та транспортування рідких побутових відходів</w:t>
            </w:r>
          </w:p>
        </w:tc>
        <w:tc>
          <w:tcPr>
            <w:tcW w:w="1417" w:type="dxa"/>
          </w:tcPr>
          <w:p w:rsidR="003E392F" w:rsidRDefault="003E392F" w:rsidP="00BF56DA">
            <w:pPr>
              <w:jc w:val="center"/>
              <w:rPr>
                <w:b/>
                <w:sz w:val="28"/>
                <w:szCs w:val="28"/>
                <w:lang w:val="uk-UA"/>
              </w:rPr>
            </w:pPr>
            <w:r>
              <w:rPr>
                <w:b/>
                <w:sz w:val="28"/>
                <w:szCs w:val="28"/>
                <w:lang w:val="uk-UA"/>
              </w:rPr>
              <w:t>2159,9</w:t>
            </w:r>
          </w:p>
        </w:tc>
      </w:tr>
    </w:tbl>
    <w:p w:rsidR="003E392F" w:rsidRPr="00364F4F" w:rsidRDefault="003E392F" w:rsidP="003E392F">
      <w:pPr>
        <w:jc w:val="center"/>
        <w:rPr>
          <w:b/>
          <w:sz w:val="28"/>
          <w:szCs w:val="28"/>
          <w:lang w:val="uk-UA"/>
        </w:rPr>
      </w:pPr>
    </w:p>
    <w:p w:rsidR="003E392F" w:rsidRDefault="003E392F" w:rsidP="003E392F">
      <w:pPr>
        <w:rPr>
          <w:sz w:val="28"/>
          <w:szCs w:val="28"/>
          <w:lang w:val="uk-UA"/>
        </w:rPr>
      </w:pPr>
    </w:p>
    <w:p w:rsidR="003E392F" w:rsidRDefault="003E392F" w:rsidP="003E392F">
      <w:pPr>
        <w:rPr>
          <w:sz w:val="28"/>
          <w:szCs w:val="28"/>
          <w:lang w:val="uk-UA"/>
        </w:rPr>
      </w:pPr>
    </w:p>
    <w:p w:rsidR="003E392F" w:rsidRDefault="003E392F" w:rsidP="003E392F">
      <w:pPr>
        <w:rPr>
          <w:sz w:val="28"/>
          <w:szCs w:val="28"/>
          <w:lang w:val="uk-UA"/>
        </w:rPr>
      </w:pPr>
    </w:p>
    <w:p w:rsidR="003E392F" w:rsidRDefault="003E392F" w:rsidP="003E392F">
      <w:pPr>
        <w:ind w:firstLine="567"/>
        <w:jc w:val="center"/>
        <w:rPr>
          <w:b/>
          <w:sz w:val="28"/>
          <w:szCs w:val="28"/>
          <w:lang w:val="uk-UA"/>
        </w:rPr>
      </w:pPr>
    </w:p>
    <w:p w:rsidR="003E392F" w:rsidRDefault="003E392F" w:rsidP="003E392F">
      <w:pPr>
        <w:ind w:firstLine="567"/>
        <w:jc w:val="center"/>
        <w:rPr>
          <w:b/>
          <w:sz w:val="28"/>
          <w:szCs w:val="28"/>
          <w:lang w:val="uk-UA"/>
        </w:rPr>
      </w:pPr>
    </w:p>
    <w:p w:rsidR="003E392F" w:rsidRDefault="003E392F" w:rsidP="003E392F">
      <w:pPr>
        <w:ind w:firstLine="567"/>
        <w:jc w:val="center"/>
        <w:rPr>
          <w:b/>
          <w:sz w:val="28"/>
          <w:szCs w:val="28"/>
          <w:lang w:val="uk-UA"/>
        </w:rPr>
      </w:pPr>
    </w:p>
    <w:p w:rsidR="003E392F" w:rsidRDefault="003E392F" w:rsidP="003E392F">
      <w:pPr>
        <w:ind w:firstLine="567"/>
        <w:jc w:val="center"/>
        <w:rPr>
          <w:b/>
          <w:sz w:val="28"/>
          <w:szCs w:val="28"/>
          <w:lang w:val="uk-UA"/>
        </w:rPr>
      </w:pPr>
    </w:p>
    <w:p w:rsidR="003E392F" w:rsidRDefault="003E392F" w:rsidP="003E392F">
      <w:pPr>
        <w:ind w:firstLine="567"/>
        <w:jc w:val="center"/>
        <w:rPr>
          <w:b/>
          <w:sz w:val="28"/>
          <w:szCs w:val="28"/>
          <w:lang w:val="uk-UA"/>
        </w:rPr>
      </w:pPr>
    </w:p>
    <w:p w:rsidR="003E392F" w:rsidRDefault="003E392F" w:rsidP="003E392F">
      <w:pPr>
        <w:ind w:firstLine="567"/>
        <w:jc w:val="center"/>
        <w:rPr>
          <w:b/>
          <w:sz w:val="28"/>
          <w:szCs w:val="28"/>
          <w:lang w:val="uk-UA"/>
        </w:rPr>
      </w:pPr>
    </w:p>
    <w:p w:rsidR="003E392F" w:rsidRDefault="003E392F" w:rsidP="003E392F">
      <w:pPr>
        <w:ind w:firstLine="567"/>
        <w:jc w:val="center"/>
        <w:rPr>
          <w:b/>
          <w:sz w:val="28"/>
          <w:szCs w:val="28"/>
          <w:lang w:val="uk-UA"/>
        </w:rPr>
      </w:pPr>
    </w:p>
    <w:p w:rsidR="003E392F" w:rsidRDefault="003E392F" w:rsidP="003E392F">
      <w:pPr>
        <w:ind w:firstLine="567"/>
        <w:jc w:val="both"/>
        <w:rPr>
          <w:b/>
          <w:sz w:val="28"/>
          <w:szCs w:val="28"/>
          <w:lang w:val="uk-UA"/>
        </w:rPr>
      </w:pPr>
    </w:p>
    <w:p w:rsidR="003E392F" w:rsidRDefault="003E392F" w:rsidP="003E392F">
      <w:pPr>
        <w:contextualSpacing/>
        <w:jc w:val="both"/>
        <w:rPr>
          <w:sz w:val="28"/>
          <w:szCs w:val="28"/>
          <w:lang w:val="uk-UA"/>
        </w:rPr>
      </w:pPr>
    </w:p>
    <w:p w:rsidR="003E392F" w:rsidRDefault="003E392F" w:rsidP="003E392F">
      <w:pPr>
        <w:contextualSpacing/>
        <w:jc w:val="both"/>
        <w:rPr>
          <w:sz w:val="28"/>
          <w:szCs w:val="28"/>
          <w:lang w:val="uk-UA"/>
        </w:rPr>
      </w:pPr>
    </w:p>
    <w:p w:rsidR="003E392F" w:rsidRDefault="003E392F" w:rsidP="003E392F">
      <w:pPr>
        <w:contextualSpacing/>
        <w:jc w:val="both"/>
        <w:rPr>
          <w:sz w:val="28"/>
          <w:szCs w:val="28"/>
          <w:lang w:val="uk-UA"/>
        </w:rPr>
      </w:pPr>
    </w:p>
    <w:p w:rsidR="003E392F" w:rsidRDefault="003E392F" w:rsidP="003E392F">
      <w:pPr>
        <w:rPr>
          <w:sz w:val="28"/>
          <w:szCs w:val="28"/>
          <w:lang w:val="uk-UA"/>
        </w:rPr>
      </w:pPr>
    </w:p>
    <w:p w:rsidR="003E392F" w:rsidRDefault="003E392F" w:rsidP="003E392F">
      <w:pPr>
        <w:ind w:firstLine="567"/>
        <w:jc w:val="center"/>
        <w:rPr>
          <w:b/>
          <w:sz w:val="28"/>
          <w:szCs w:val="28"/>
          <w:lang w:val="uk-UA"/>
        </w:rPr>
      </w:pPr>
    </w:p>
    <w:p w:rsidR="003E392F" w:rsidRDefault="003E392F" w:rsidP="003E392F">
      <w:pPr>
        <w:ind w:firstLine="567"/>
        <w:jc w:val="center"/>
        <w:rPr>
          <w:b/>
          <w:sz w:val="28"/>
          <w:szCs w:val="28"/>
          <w:lang w:val="uk-UA"/>
        </w:rPr>
      </w:pPr>
    </w:p>
    <w:p w:rsidR="003E392F" w:rsidRDefault="003E392F" w:rsidP="003E392F">
      <w:pPr>
        <w:ind w:firstLine="567"/>
        <w:jc w:val="center"/>
        <w:rPr>
          <w:b/>
          <w:sz w:val="28"/>
          <w:szCs w:val="28"/>
          <w:lang w:val="uk-UA"/>
        </w:rPr>
      </w:pPr>
    </w:p>
    <w:p w:rsidR="003E392F" w:rsidRDefault="003E392F" w:rsidP="003E392F">
      <w:pPr>
        <w:ind w:firstLine="567"/>
        <w:jc w:val="center"/>
        <w:rPr>
          <w:b/>
          <w:sz w:val="28"/>
          <w:szCs w:val="28"/>
          <w:lang w:val="uk-UA"/>
        </w:rPr>
      </w:pPr>
    </w:p>
    <w:p w:rsidR="003E392F" w:rsidRDefault="003E392F" w:rsidP="003E392F">
      <w:pPr>
        <w:ind w:firstLine="567"/>
        <w:jc w:val="both"/>
        <w:rPr>
          <w:b/>
          <w:sz w:val="28"/>
          <w:szCs w:val="28"/>
          <w:lang w:val="uk-UA"/>
        </w:rPr>
      </w:pPr>
    </w:p>
    <w:p w:rsidR="003E392F" w:rsidRDefault="003E392F" w:rsidP="003E392F">
      <w:pPr>
        <w:contextualSpacing/>
        <w:jc w:val="both"/>
        <w:rPr>
          <w:sz w:val="28"/>
          <w:szCs w:val="28"/>
          <w:lang w:val="uk-UA"/>
        </w:rPr>
      </w:pPr>
    </w:p>
    <w:p w:rsidR="003E392F" w:rsidRDefault="003E392F" w:rsidP="003E392F">
      <w:pPr>
        <w:contextualSpacing/>
        <w:jc w:val="both"/>
        <w:rPr>
          <w:sz w:val="28"/>
          <w:szCs w:val="28"/>
          <w:lang w:val="uk-UA"/>
        </w:rPr>
      </w:pPr>
    </w:p>
    <w:p w:rsidR="003E392F" w:rsidRDefault="003E392F" w:rsidP="003E392F">
      <w:pPr>
        <w:contextualSpacing/>
        <w:jc w:val="both"/>
        <w:rPr>
          <w:sz w:val="28"/>
          <w:szCs w:val="28"/>
          <w:lang w:val="uk-UA"/>
        </w:rPr>
      </w:pPr>
    </w:p>
    <w:p w:rsidR="003E392F" w:rsidRDefault="003E392F" w:rsidP="003E392F">
      <w:pPr>
        <w:spacing w:line="360" w:lineRule="auto"/>
        <w:rPr>
          <w:lang w:val="uk-UA"/>
        </w:rPr>
        <w:sectPr w:rsidR="003E392F" w:rsidSect="005232FA">
          <w:headerReference w:type="default" r:id="rId13"/>
          <w:pgSz w:w="11900" w:h="16838" w:code="9"/>
          <w:pgMar w:top="1134" w:right="567" w:bottom="1134" w:left="1701" w:header="0" w:footer="0" w:gutter="0"/>
          <w:pgNumType w:start="1"/>
          <w:cols w:space="720"/>
          <w:docGrid w:linePitch="326"/>
        </w:sectPr>
      </w:pPr>
    </w:p>
    <w:p w:rsidR="003E392F" w:rsidRDefault="003E392F" w:rsidP="003E392F">
      <w:pPr>
        <w:shd w:val="clear" w:color="auto" w:fill="FFFFFF"/>
        <w:textAlignment w:val="baseline"/>
        <w:rPr>
          <w:bCs/>
          <w:iCs/>
          <w:color w:val="000000"/>
          <w:sz w:val="28"/>
          <w:szCs w:val="28"/>
          <w:lang w:val="uk-UA"/>
        </w:rPr>
      </w:pPr>
      <w:bookmarkStart w:id="1" w:name="page32"/>
      <w:bookmarkEnd w:id="1"/>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p w:rsidR="005413BB" w:rsidRDefault="005413BB" w:rsidP="005413BB">
      <w:pPr>
        <w:jc w:val="center"/>
        <w:rPr>
          <w:b/>
          <w:sz w:val="28"/>
          <w:szCs w:val="28"/>
          <w:lang w:val="uk-UA"/>
        </w:rPr>
      </w:pPr>
    </w:p>
    <w:sectPr w:rsidR="005413BB" w:rsidSect="003E392F">
      <w:pgSz w:w="11900" w:h="16838" w:code="9"/>
      <w:pgMar w:top="993" w:right="276" w:bottom="1134" w:left="1701"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658" w:rsidRDefault="00524658" w:rsidP="00F26387">
      <w:r>
        <w:separator/>
      </w:r>
    </w:p>
  </w:endnote>
  <w:endnote w:type="continuationSeparator" w:id="0">
    <w:p w:rsidR="00524658" w:rsidRDefault="00524658"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658" w:rsidRDefault="00524658" w:rsidP="00F26387">
      <w:r>
        <w:separator/>
      </w:r>
    </w:p>
  </w:footnote>
  <w:footnote w:type="continuationSeparator" w:id="0">
    <w:p w:rsidR="00524658" w:rsidRDefault="00524658" w:rsidP="00F26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92F" w:rsidRDefault="003E392F">
    <w:pPr>
      <w:pStyle w:val="ad"/>
      <w:jc w:val="right"/>
    </w:pPr>
    <w:r>
      <w:fldChar w:fldCharType="begin"/>
    </w:r>
    <w:r>
      <w:instrText>PAGE   \* MERGEFORMAT</w:instrText>
    </w:r>
    <w:r>
      <w:fldChar w:fldCharType="separate"/>
    </w:r>
    <w:r>
      <w:rPr>
        <w:noProof/>
      </w:rPr>
      <w:t>30</w:t>
    </w:r>
    <w:r>
      <w:rPr>
        <w:noProof/>
      </w:rPr>
      <w:fldChar w:fldCharType="end"/>
    </w:r>
  </w:p>
  <w:p w:rsidR="003E392F" w:rsidRDefault="003E392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7625AB"/>
    <w:multiLevelType w:val="hybridMultilevel"/>
    <w:tmpl w:val="A8C4F3C4"/>
    <w:lvl w:ilvl="0" w:tplc="8EF858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4" w15:restartNumberingAfterBreak="0">
    <w:nsid w:val="1C9777B9"/>
    <w:multiLevelType w:val="hybridMultilevel"/>
    <w:tmpl w:val="F0A48A36"/>
    <w:lvl w:ilvl="0" w:tplc="0422000D">
      <w:start w:val="1"/>
      <w:numFmt w:val="bullet"/>
      <w:lvlText w:val=""/>
      <w:lvlJc w:val="left"/>
      <w:pPr>
        <w:ind w:left="1495" w:hanging="360"/>
      </w:pPr>
      <w:rPr>
        <w:rFonts w:ascii="Wingdings" w:hAnsi="Wingdings" w:hint="default"/>
      </w:rPr>
    </w:lvl>
    <w:lvl w:ilvl="1" w:tplc="04220003" w:tentative="1">
      <w:start w:val="1"/>
      <w:numFmt w:val="bullet"/>
      <w:lvlText w:val="o"/>
      <w:lvlJc w:val="left"/>
      <w:pPr>
        <w:ind w:left="3359" w:hanging="360"/>
      </w:pPr>
      <w:rPr>
        <w:rFonts w:ascii="Courier New" w:hAnsi="Courier New" w:cs="Courier New" w:hint="default"/>
      </w:rPr>
    </w:lvl>
    <w:lvl w:ilvl="2" w:tplc="04220005" w:tentative="1">
      <w:start w:val="1"/>
      <w:numFmt w:val="bullet"/>
      <w:lvlText w:val=""/>
      <w:lvlJc w:val="left"/>
      <w:pPr>
        <w:ind w:left="4079" w:hanging="360"/>
      </w:pPr>
      <w:rPr>
        <w:rFonts w:ascii="Wingdings" w:hAnsi="Wingdings" w:hint="default"/>
      </w:rPr>
    </w:lvl>
    <w:lvl w:ilvl="3" w:tplc="04220001" w:tentative="1">
      <w:start w:val="1"/>
      <w:numFmt w:val="bullet"/>
      <w:lvlText w:val=""/>
      <w:lvlJc w:val="left"/>
      <w:pPr>
        <w:ind w:left="4799" w:hanging="360"/>
      </w:pPr>
      <w:rPr>
        <w:rFonts w:ascii="Symbol" w:hAnsi="Symbol" w:hint="default"/>
      </w:rPr>
    </w:lvl>
    <w:lvl w:ilvl="4" w:tplc="04220003" w:tentative="1">
      <w:start w:val="1"/>
      <w:numFmt w:val="bullet"/>
      <w:lvlText w:val="o"/>
      <w:lvlJc w:val="left"/>
      <w:pPr>
        <w:ind w:left="5519" w:hanging="360"/>
      </w:pPr>
      <w:rPr>
        <w:rFonts w:ascii="Courier New" w:hAnsi="Courier New" w:cs="Courier New" w:hint="default"/>
      </w:rPr>
    </w:lvl>
    <w:lvl w:ilvl="5" w:tplc="04220005" w:tentative="1">
      <w:start w:val="1"/>
      <w:numFmt w:val="bullet"/>
      <w:lvlText w:val=""/>
      <w:lvlJc w:val="left"/>
      <w:pPr>
        <w:ind w:left="6239" w:hanging="360"/>
      </w:pPr>
      <w:rPr>
        <w:rFonts w:ascii="Wingdings" w:hAnsi="Wingdings" w:hint="default"/>
      </w:rPr>
    </w:lvl>
    <w:lvl w:ilvl="6" w:tplc="04220001" w:tentative="1">
      <w:start w:val="1"/>
      <w:numFmt w:val="bullet"/>
      <w:lvlText w:val=""/>
      <w:lvlJc w:val="left"/>
      <w:pPr>
        <w:ind w:left="6959" w:hanging="360"/>
      </w:pPr>
      <w:rPr>
        <w:rFonts w:ascii="Symbol" w:hAnsi="Symbol" w:hint="default"/>
      </w:rPr>
    </w:lvl>
    <w:lvl w:ilvl="7" w:tplc="04220003" w:tentative="1">
      <w:start w:val="1"/>
      <w:numFmt w:val="bullet"/>
      <w:lvlText w:val="o"/>
      <w:lvlJc w:val="left"/>
      <w:pPr>
        <w:ind w:left="7679" w:hanging="360"/>
      </w:pPr>
      <w:rPr>
        <w:rFonts w:ascii="Courier New" w:hAnsi="Courier New" w:cs="Courier New" w:hint="default"/>
      </w:rPr>
    </w:lvl>
    <w:lvl w:ilvl="8" w:tplc="04220005" w:tentative="1">
      <w:start w:val="1"/>
      <w:numFmt w:val="bullet"/>
      <w:lvlText w:val=""/>
      <w:lvlJc w:val="left"/>
      <w:pPr>
        <w:ind w:left="8399" w:hanging="360"/>
      </w:pPr>
      <w:rPr>
        <w:rFonts w:ascii="Wingdings" w:hAnsi="Wingdings" w:hint="default"/>
      </w:rPr>
    </w:lvl>
  </w:abstractNum>
  <w:abstractNum w:abstractNumId="5"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7" w15:restartNumberingAfterBreak="0">
    <w:nsid w:val="295E3976"/>
    <w:multiLevelType w:val="hybridMultilevel"/>
    <w:tmpl w:val="FB36D9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6D680C"/>
    <w:multiLevelType w:val="hybridMultilevel"/>
    <w:tmpl w:val="F9C47B80"/>
    <w:lvl w:ilvl="0" w:tplc="26E451BC">
      <w:start w:val="18"/>
      <w:numFmt w:val="bullet"/>
      <w:lvlText w:val="-"/>
      <w:lvlJc w:val="left"/>
      <w:pPr>
        <w:ind w:left="1095" w:hanging="360"/>
      </w:pPr>
      <w:rPr>
        <w:rFonts w:ascii="Times New Roman" w:eastAsia="Times New Roman" w:hAnsi="Times New Roman" w:hint="default"/>
      </w:rPr>
    </w:lvl>
    <w:lvl w:ilvl="1" w:tplc="04220003">
      <w:start w:val="1"/>
      <w:numFmt w:val="bullet"/>
      <w:lvlText w:val="o"/>
      <w:lvlJc w:val="left"/>
      <w:pPr>
        <w:ind w:left="1815" w:hanging="360"/>
      </w:pPr>
      <w:rPr>
        <w:rFonts w:ascii="Courier New" w:hAnsi="Courier New" w:cs="Courier New" w:hint="default"/>
      </w:rPr>
    </w:lvl>
    <w:lvl w:ilvl="2" w:tplc="04220005">
      <w:start w:val="1"/>
      <w:numFmt w:val="bullet"/>
      <w:lvlText w:val=""/>
      <w:lvlJc w:val="left"/>
      <w:pPr>
        <w:ind w:left="2535" w:hanging="360"/>
      </w:pPr>
      <w:rPr>
        <w:rFonts w:ascii="Wingdings" w:hAnsi="Wingdings" w:cs="Wingdings" w:hint="default"/>
      </w:rPr>
    </w:lvl>
    <w:lvl w:ilvl="3" w:tplc="04220001">
      <w:start w:val="1"/>
      <w:numFmt w:val="bullet"/>
      <w:lvlText w:val=""/>
      <w:lvlJc w:val="left"/>
      <w:pPr>
        <w:ind w:left="3255" w:hanging="360"/>
      </w:pPr>
      <w:rPr>
        <w:rFonts w:ascii="Symbol" w:hAnsi="Symbol" w:cs="Symbol" w:hint="default"/>
      </w:rPr>
    </w:lvl>
    <w:lvl w:ilvl="4" w:tplc="04220003">
      <w:start w:val="1"/>
      <w:numFmt w:val="bullet"/>
      <w:lvlText w:val="o"/>
      <w:lvlJc w:val="left"/>
      <w:pPr>
        <w:ind w:left="3975" w:hanging="360"/>
      </w:pPr>
      <w:rPr>
        <w:rFonts w:ascii="Courier New" w:hAnsi="Courier New" w:cs="Courier New" w:hint="default"/>
      </w:rPr>
    </w:lvl>
    <w:lvl w:ilvl="5" w:tplc="04220005">
      <w:start w:val="1"/>
      <w:numFmt w:val="bullet"/>
      <w:lvlText w:val=""/>
      <w:lvlJc w:val="left"/>
      <w:pPr>
        <w:ind w:left="4695" w:hanging="360"/>
      </w:pPr>
      <w:rPr>
        <w:rFonts w:ascii="Wingdings" w:hAnsi="Wingdings" w:cs="Wingdings" w:hint="default"/>
      </w:rPr>
    </w:lvl>
    <w:lvl w:ilvl="6" w:tplc="04220001">
      <w:start w:val="1"/>
      <w:numFmt w:val="bullet"/>
      <w:lvlText w:val=""/>
      <w:lvlJc w:val="left"/>
      <w:pPr>
        <w:ind w:left="5415" w:hanging="360"/>
      </w:pPr>
      <w:rPr>
        <w:rFonts w:ascii="Symbol" w:hAnsi="Symbol" w:cs="Symbol" w:hint="default"/>
      </w:rPr>
    </w:lvl>
    <w:lvl w:ilvl="7" w:tplc="04220003">
      <w:start w:val="1"/>
      <w:numFmt w:val="bullet"/>
      <w:lvlText w:val="o"/>
      <w:lvlJc w:val="left"/>
      <w:pPr>
        <w:ind w:left="6135" w:hanging="360"/>
      </w:pPr>
      <w:rPr>
        <w:rFonts w:ascii="Courier New" w:hAnsi="Courier New" w:cs="Courier New" w:hint="default"/>
      </w:rPr>
    </w:lvl>
    <w:lvl w:ilvl="8" w:tplc="04220005">
      <w:start w:val="1"/>
      <w:numFmt w:val="bullet"/>
      <w:lvlText w:val=""/>
      <w:lvlJc w:val="left"/>
      <w:pPr>
        <w:ind w:left="6855" w:hanging="360"/>
      </w:pPr>
      <w:rPr>
        <w:rFonts w:ascii="Wingdings" w:hAnsi="Wingdings" w:cs="Wingdings" w:hint="default"/>
      </w:rPr>
    </w:lvl>
  </w:abstractNum>
  <w:abstractNum w:abstractNumId="10"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1" w15:restartNumberingAfterBreak="0">
    <w:nsid w:val="2F5C1C83"/>
    <w:multiLevelType w:val="hybridMultilevel"/>
    <w:tmpl w:val="767E5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C86F7B"/>
    <w:multiLevelType w:val="hybridMultilevel"/>
    <w:tmpl w:val="34924E78"/>
    <w:lvl w:ilvl="0" w:tplc="8EF85842">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3"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4"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E815EB9"/>
    <w:multiLevelType w:val="multilevel"/>
    <w:tmpl w:val="4908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4A5B33"/>
    <w:multiLevelType w:val="hybridMultilevel"/>
    <w:tmpl w:val="F74E2F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22F2118"/>
    <w:multiLevelType w:val="hybridMultilevel"/>
    <w:tmpl w:val="7EAAAD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6"/>
  </w:num>
  <w:num w:numId="9">
    <w:abstractNumId w:val="3"/>
  </w:num>
  <w:num w:numId="10">
    <w:abstractNumId w:val="1"/>
  </w:num>
  <w:num w:numId="11">
    <w:abstractNumId w:val="8"/>
  </w:num>
  <w:num w:numId="12">
    <w:abstractNumId w:val="9"/>
  </w:num>
  <w:num w:numId="13">
    <w:abstractNumId w:val="12"/>
  </w:num>
  <w:num w:numId="14">
    <w:abstractNumId w:val="2"/>
  </w:num>
  <w:num w:numId="15">
    <w:abstractNumId w:val="16"/>
  </w:num>
  <w:num w:numId="16">
    <w:abstractNumId w:val="11"/>
  </w:num>
  <w:num w:numId="17">
    <w:abstractNumId w:val="17"/>
  </w:num>
  <w:num w:numId="18">
    <w:abstractNumId w:val="18"/>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460DD"/>
    <w:rsid w:val="00056888"/>
    <w:rsid w:val="00056A75"/>
    <w:rsid w:val="000755C4"/>
    <w:rsid w:val="000A27EF"/>
    <w:rsid w:val="000A5C95"/>
    <w:rsid w:val="000A7C09"/>
    <w:rsid w:val="000B3E41"/>
    <w:rsid w:val="000B4BA1"/>
    <w:rsid w:val="00102445"/>
    <w:rsid w:val="00117058"/>
    <w:rsid w:val="001414D5"/>
    <w:rsid w:val="001569C0"/>
    <w:rsid w:val="00161814"/>
    <w:rsid w:val="00163149"/>
    <w:rsid w:val="0016443B"/>
    <w:rsid w:val="00173E77"/>
    <w:rsid w:val="00187F5D"/>
    <w:rsid w:val="00190934"/>
    <w:rsid w:val="00190A12"/>
    <w:rsid w:val="0019645E"/>
    <w:rsid w:val="001A6FDC"/>
    <w:rsid w:val="001B18F0"/>
    <w:rsid w:val="001B3E8C"/>
    <w:rsid w:val="001B4A15"/>
    <w:rsid w:val="001E1596"/>
    <w:rsid w:val="00207B2C"/>
    <w:rsid w:val="002419D9"/>
    <w:rsid w:val="00247628"/>
    <w:rsid w:val="002643CA"/>
    <w:rsid w:val="002A1B44"/>
    <w:rsid w:val="002A66CC"/>
    <w:rsid w:val="002B0771"/>
    <w:rsid w:val="002B5FC6"/>
    <w:rsid w:val="002D1F8B"/>
    <w:rsid w:val="002D2B7B"/>
    <w:rsid w:val="002D7305"/>
    <w:rsid w:val="002E1009"/>
    <w:rsid w:val="002E4CCE"/>
    <w:rsid w:val="002F38C3"/>
    <w:rsid w:val="002F3FDD"/>
    <w:rsid w:val="002F553A"/>
    <w:rsid w:val="00313088"/>
    <w:rsid w:val="00334EB3"/>
    <w:rsid w:val="0033786A"/>
    <w:rsid w:val="00345C4F"/>
    <w:rsid w:val="00356513"/>
    <w:rsid w:val="00377FA2"/>
    <w:rsid w:val="00381CB5"/>
    <w:rsid w:val="003822C4"/>
    <w:rsid w:val="00382E82"/>
    <w:rsid w:val="003A051E"/>
    <w:rsid w:val="003B32E1"/>
    <w:rsid w:val="003B4F74"/>
    <w:rsid w:val="003B54CD"/>
    <w:rsid w:val="003E392F"/>
    <w:rsid w:val="003E3E51"/>
    <w:rsid w:val="003F536C"/>
    <w:rsid w:val="00411752"/>
    <w:rsid w:val="004206CD"/>
    <w:rsid w:val="00423FB3"/>
    <w:rsid w:val="00426C15"/>
    <w:rsid w:val="00427982"/>
    <w:rsid w:val="00432642"/>
    <w:rsid w:val="00434A26"/>
    <w:rsid w:val="0045300E"/>
    <w:rsid w:val="0045587A"/>
    <w:rsid w:val="00496905"/>
    <w:rsid w:val="004A42FF"/>
    <w:rsid w:val="004B6161"/>
    <w:rsid w:val="004D4835"/>
    <w:rsid w:val="004D7569"/>
    <w:rsid w:val="004E237A"/>
    <w:rsid w:val="0050134F"/>
    <w:rsid w:val="005049BA"/>
    <w:rsid w:val="00504EB7"/>
    <w:rsid w:val="00505BD1"/>
    <w:rsid w:val="00507834"/>
    <w:rsid w:val="005105F0"/>
    <w:rsid w:val="00524658"/>
    <w:rsid w:val="00530D15"/>
    <w:rsid w:val="005318FC"/>
    <w:rsid w:val="00540181"/>
    <w:rsid w:val="005413BB"/>
    <w:rsid w:val="005424A3"/>
    <w:rsid w:val="005532B1"/>
    <w:rsid w:val="00567469"/>
    <w:rsid w:val="00570486"/>
    <w:rsid w:val="005955E0"/>
    <w:rsid w:val="005A05A5"/>
    <w:rsid w:val="005A300C"/>
    <w:rsid w:val="005A6E64"/>
    <w:rsid w:val="005B2951"/>
    <w:rsid w:val="005C6628"/>
    <w:rsid w:val="005D7AE0"/>
    <w:rsid w:val="005F3666"/>
    <w:rsid w:val="005F7EF1"/>
    <w:rsid w:val="00602A8E"/>
    <w:rsid w:val="00602E2A"/>
    <w:rsid w:val="00610811"/>
    <w:rsid w:val="00615A75"/>
    <w:rsid w:val="00615BE7"/>
    <w:rsid w:val="00622C42"/>
    <w:rsid w:val="00630FC5"/>
    <w:rsid w:val="0063199A"/>
    <w:rsid w:val="006348CD"/>
    <w:rsid w:val="00635A96"/>
    <w:rsid w:val="006478B1"/>
    <w:rsid w:val="00652F14"/>
    <w:rsid w:val="00660420"/>
    <w:rsid w:val="00670B8D"/>
    <w:rsid w:val="0068095C"/>
    <w:rsid w:val="006942EA"/>
    <w:rsid w:val="006970FE"/>
    <w:rsid w:val="006A38A9"/>
    <w:rsid w:val="006A78FE"/>
    <w:rsid w:val="006D3E76"/>
    <w:rsid w:val="006D6C71"/>
    <w:rsid w:val="006F6B0D"/>
    <w:rsid w:val="0072331E"/>
    <w:rsid w:val="00723A12"/>
    <w:rsid w:val="007328F3"/>
    <w:rsid w:val="007342E3"/>
    <w:rsid w:val="00742231"/>
    <w:rsid w:val="00752FAA"/>
    <w:rsid w:val="00753D1C"/>
    <w:rsid w:val="00766DF1"/>
    <w:rsid w:val="00772040"/>
    <w:rsid w:val="00777FAD"/>
    <w:rsid w:val="007873D3"/>
    <w:rsid w:val="007A6A8B"/>
    <w:rsid w:val="007B0409"/>
    <w:rsid w:val="007B11D3"/>
    <w:rsid w:val="007B3357"/>
    <w:rsid w:val="007C4AC4"/>
    <w:rsid w:val="008115F2"/>
    <w:rsid w:val="00812509"/>
    <w:rsid w:val="008203C5"/>
    <w:rsid w:val="00820C27"/>
    <w:rsid w:val="00825B77"/>
    <w:rsid w:val="008266E5"/>
    <w:rsid w:val="00826AFD"/>
    <w:rsid w:val="00844D92"/>
    <w:rsid w:val="00846110"/>
    <w:rsid w:val="00871FD3"/>
    <w:rsid w:val="008835D0"/>
    <w:rsid w:val="00896D52"/>
    <w:rsid w:val="008A3123"/>
    <w:rsid w:val="008A5D7E"/>
    <w:rsid w:val="008B2DE9"/>
    <w:rsid w:val="008B3297"/>
    <w:rsid w:val="008B4324"/>
    <w:rsid w:val="008C0648"/>
    <w:rsid w:val="008E54CC"/>
    <w:rsid w:val="008E7949"/>
    <w:rsid w:val="00931A1F"/>
    <w:rsid w:val="00935FF1"/>
    <w:rsid w:val="0093626E"/>
    <w:rsid w:val="009574E3"/>
    <w:rsid w:val="00963B6E"/>
    <w:rsid w:val="009904F2"/>
    <w:rsid w:val="009A0E51"/>
    <w:rsid w:val="009B0A09"/>
    <w:rsid w:val="009B191D"/>
    <w:rsid w:val="009B53C3"/>
    <w:rsid w:val="009B6792"/>
    <w:rsid w:val="009F121E"/>
    <w:rsid w:val="009F714D"/>
    <w:rsid w:val="00A12C8B"/>
    <w:rsid w:val="00A155E7"/>
    <w:rsid w:val="00A16F43"/>
    <w:rsid w:val="00A1789F"/>
    <w:rsid w:val="00A75934"/>
    <w:rsid w:val="00A817FD"/>
    <w:rsid w:val="00A913B8"/>
    <w:rsid w:val="00A91472"/>
    <w:rsid w:val="00AA63FA"/>
    <w:rsid w:val="00AA6479"/>
    <w:rsid w:val="00AB14A8"/>
    <w:rsid w:val="00AC7E24"/>
    <w:rsid w:val="00AD349E"/>
    <w:rsid w:val="00AD3C99"/>
    <w:rsid w:val="00AE4E85"/>
    <w:rsid w:val="00AE7542"/>
    <w:rsid w:val="00B17BE0"/>
    <w:rsid w:val="00B303E4"/>
    <w:rsid w:val="00B34634"/>
    <w:rsid w:val="00B37315"/>
    <w:rsid w:val="00B47736"/>
    <w:rsid w:val="00B50FD3"/>
    <w:rsid w:val="00B707DE"/>
    <w:rsid w:val="00B71C1F"/>
    <w:rsid w:val="00B75727"/>
    <w:rsid w:val="00B814C4"/>
    <w:rsid w:val="00B8368C"/>
    <w:rsid w:val="00B84307"/>
    <w:rsid w:val="00B85F88"/>
    <w:rsid w:val="00BA7414"/>
    <w:rsid w:val="00BB3052"/>
    <w:rsid w:val="00BB6947"/>
    <w:rsid w:val="00BC089C"/>
    <w:rsid w:val="00BC4B68"/>
    <w:rsid w:val="00BD3F5E"/>
    <w:rsid w:val="00BE6698"/>
    <w:rsid w:val="00BE7EE0"/>
    <w:rsid w:val="00BF3684"/>
    <w:rsid w:val="00C02AE5"/>
    <w:rsid w:val="00C06150"/>
    <w:rsid w:val="00C07641"/>
    <w:rsid w:val="00C10605"/>
    <w:rsid w:val="00C210AA"/>
    <w:rsid w:val="00C212A9"/>
    <w:rsid w:val="00C32201"/>
    <w:rsid w:val="00C337C1"/>
    <w:rsid w:val="00C51CFB"/>
    <w:rsid w:val="00C609AC"/>
    <w:rsid w:val="00C736C7"/>
    <w:rsid w:val="00C768D2"/>
    <w:rsid w:val="00C90F81"/>
    <w:rsid w:val="00CA0440"/>
    <w:rsid w:val="00CA7E0B"/>
    <w:rsid w:val="00CB01F9"/>
    <w:rsid w:val="00CB6109"/>
    <w:rsid w:val="00CC1CD5"/>
    <w:rsid w:val="00CD0CD6"/>
    <w:rsid w:val="00CD6904"/>
    <w:rsid w:val="00CE246B"/>
    <w:rsid w:val="00D05D2E"/>
    <w:rsid w:val="00D10960"/>
    <w:rsid w:val="00D226EA"/>
    <w:rsid w:val="00D37989"/>
    <w:rsid w:val="00D416F1"/>
    <w:rsid w:val="00D65460"/>
    <w:rsid w:val="00D736C8"/>
    <w:rsid w:val="00D96608"/>
    <w:rsid w:val="00DA72E9"/>
    <w:rsid w:val="00DE673C"/>
    <w:rsid w:val="00E14501"/>
    <w:rsid w:val="00E21766"/>
    <w:rsid w:val="00E26E87"/>
    <w:rsid w:val="00E31E2C"/>
    <w:rsid w:val="00E442AF"/>
    <w:rsid w:val="00E53234"/>
    <w:rsid w:val="00E533B8"/>
    <w:rsid w:val="00E57269"/>
    <w:rsid w:val="00E624DB"/>
    <w:rsid w:val="00E705D5"/>
    <w:rsid w:val="00EB0914"/>
    <w:rsid w:val="00EB6B38"/>
    <w:rsid w:val="00EB75B6"/>
    <w:rsid w:val="00EC6B95"/>
    <w:rsid w:val="00ED2FBA"/>
    <w:rsid w:val="00ED5CCB"/>
    <w:rsid w:val="00F01865"/>
    <w:rsid w:val="00F02594"/>
    <w:rsid w:val="00F02F52"/>
    <w:rsid w:val="00F03326"/>
    <w:rsid w:val="00F15DDC"/>
    <w:rsid w:val="00F26387"/>
    <w:rsid w:val="00F31E43"/>
    <w:rsid w:val="00F34CEA"/>
    <w:rsid w:val="00F44425"/>
    <w:rsid w:val="00F46B03"/>
    <w:rsid w:val="00F51F72"/>
    <w:rsid w:val="00F52EA7"/>
    <w:rsid w:val="00F6006F"/>
    <w:rsid w:val="00F65E4E"/>
    <w:rsid w:val="00F90718"/>
    <w:rsid w:val="00F92BF6"/>
    <w:rsid w:val="00F9736C"/>
    <w:rsid w:val="00FA3459"/>
    <w:rsid w:val="00FA537A"/>
    <w:rsid w:val="00FB3C40"/>
    <w:rsid w:val="00FB61AA"/>
    <w:rsid w:val="00FE3AE9"/>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C023D"/>
  <w15:docId w15:val="{5CCB1B08-64E9-44E7-831E-5BBDAC4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link w:val="10"/>
    <w:uiPriority w:val="99"/>
    <w:qFormat/>
    <w:rsid w:val="008835D0"/>
    <w:pPr>
      <w:keepNext/>
      <w:jc w:val="center"/>
      <w:outlineLvl w:val="0"/>
    </w:pPr>
    <w:rPr>
      <w:b/>
    </w:rPr>
  </w:style>
  <w:style w:type="paragraph" w:styleId="2">
    <w:name w:val="heading 2"/>
    <w:basedOn w:val="a"/>
    <w:next w:val="a"/>
    <w:link w:val="20"/>
    <w:uiPriority w:val="99"/>
    <w:qFormat/>
    <w:rsid w:val="005413BB"/>
    <w:pPr>
      <w:keepNext/>
      <w:spacing w:before="240" w:after="60"/>
      <w:outlineLvl w:val="1"/>
    </w:pPr>
    <w:rPr>
      <w:rFonts w:ascii="Arial" w:hAnsi="Arial" w:cs="Arial"/>
      <w:b/>
      <w:bCs/>
      <w:i/>
      <w:iCs/>
      <w:sz w:val="28"/>
      <w:szCs w:val="28"/>
    </w:rPr>
  </w:style>
  <w:style w:type="paragraph" w:styleId="3">
    <w:name w:val="heading 3"/>
    <w:basedOn w:val="a"/>
    <w:next w:val="a"/>
    <w:link w:val="30"/>
    <w:uiPriority w:val="99"/>
    <w:unhideWhenUsed/>
    <w:qFormat/>
    <w:rsid w:val="00F2638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413BB"/>
    <w:pPr>
      <w:keepNext/>
      <w:spacing w:before="240" w:after="60"/>
      <w:outlineLvl w:val="3"/>
    </w:pPr>
    <w:rPr>
      <w:b/>
      <w:bCs/>
      <w:sz w:val="28"/>
      <w:szCs w:val="28"/>
      <w:lang w:val="uk-UA"/>
    </w:rPr>
  </w:style>
  <w:style w:type="paragraph" w:styleId="5">
    <w:name w:val="heading 5"/>
    <w:basedOn w:val="a"/>
    <w:next w:val="a"/>
    <w:link w:val="50"/>
    <w:uiPriority w:val="99"/>
    <w:unhideWhenUsed/>
    <w:qFormat/>
    <w:rsid w:val="005413BB"/>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9"/>
    <w:qFormat/>
    <w:rsid w:val="005413BB"/>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uiPriority w:val="99"/>
    <w:rsid w:val="008835D0"/>
    <w:rPr>
      <w:rFonts w:ascii="Verdana" w:hAnsi="Verdana" w:cs="Verdana"/>
      <w:lang w:val="en-US" w:eastAsia="en-US"/>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iPriority w:val="99"/>
    <w:rsid w:val="00622C42"/>
    <w:pPr>
      <w:spacing w:before="100" w:beforeAutospacing="1" w:after="100" w:afterAutospacing="1"/>
    </w:pPr>
    <w:rPr>
      <w:sz w:val="24"/>
      <w:szCs w:val="24"/>
    </w:rPr>
  </w:style>
  <w:style w:type="paragraph" w:styleId="a7">
    <w:name w:val="Body Text"/>
    <w:aliases w:val="Основной текст Знак1,Основной текст Знак Знак,Основной текст Знак2,Основной текст Знак1 Знак Знак,Основной текст Знак Знак1 Знак Знак,Основной текст Знак1 Знак Знак Знак Знак,Основной текст Знак Знак1 Знак Знак Знак Знак"/>
    <w:basedOn w:val="a"/>
    <w:link w:val="a8"/>
    <w:uiPriority w:val="99"/>
    <w:rsid w:val="00117058"/>
    <w:pPr>
      <w:jc w:val="both"/>
    </w:pPr>
    <w:rPr>
      <w:sz w:val="28"/>
      <w:lang w:val="uk-UA"/>
    </w:rPr>
  </w:style>
  <w:style w:type="character" w:customStyle="1" w:styleId="a8">
    <w:name w:val="Основной текст Знак"/>
    <w:aliases w:val="Основной текст Знак1 Знак,Основной текст Знак Знак Знак,Основной текст Знак2 Знак,Основной текст Знак1 Знак Знак Знак,Основной текст Знак Знак1 Знак Знак Знак,Основной текст Знак1 Знак Знак Знак Знак Знак"/>
    <w:basedOn w:val="a0"/>
    <w:link w:val="a7"/>
    <w:uiPriority w:val="99"/>
    <w:rsid w:val="00117058"/>
    <w:rPr>
      <w:sz w:val="28"/>
      <w:lang w:val="uk-UA"/>
    </w:rPr>
  </w:style>
  <w:style w:type="paragraph" w:styleId="a9">
    <w:name w:val="Body Text Indent"/>
    <w:aliases w:val="Подпись к рис.,Ïîäïèñü ê ðèñ.,Iiaienu e ?en.,Body Text 2 Знак,Body Text 2 Знак Знак"/>
    <w:basedOn w:val="a"/>
    <w:link w:val="aa"/>
    <w:uiPriority w:val="99"/>
    <w:rsid w:val="00117058"/>
    <w:pPr>
      <w:ind w:left="56" w:firstLine="664"/>
      <w:jc w:val="both"/>
    </w:pPr>
    <w:rPr>
      <w:sz w:val="24"/>
      <w:lang w:val="uk-UA"/>
    </w:rPr>
  </w:style>
  <w:style w:type="character" w:customStyle="1" w:styleId="aa">
    <w:name w:val="Основной текст с отступом Знак"/>
    <w:aliases w:val="Подпись к рис. Знак,Ïîäïèñü ê ðèñ. Знак,Iiaienu e ?en. Знак,Body Text 2 Знак Знак1,Body Text 2 Знак Знак Знак"/>
    <w:basedOn w:val="a0"/>
    <w:link w:val="a9"/>
    <w:uiPriority w:val="99"/>
    <w:rsid w:val="00117058"/>
    <w:rPr>
      <w:sz w:val="24"/>
      <w:lang w:val="uk-UA"/>
    </w:rPr>
  </w:style>
  <w:style w:type="character" w:customStyle="1" w:styleId="30">
    <w:name w:val="Заголовок 3 Знак"/>
    <w:basedOn w:val="a0"/>
    <w:link w:val="3"/>
    <w:uiPriority w:val="99"/>
    <w:rsid w:val="00F26387"/>
    <w:rPr>
      <w:rFonts w:ascii="Cambria" w:eastAsia="Times New Roman" w:hAnsi="Cambria" w:cs="Times New Roman"/>
      <w:b/>
      <w:bCs/>
      <w:sz w:val="26"/>
      <w:szCs w:val="26"/>
    </w:rPr>
  </w:style>
  <w:style w:type="paragraph" w:customStyle="1" w:styleId="ab">
    <w:name w:val="Содержимое таблицы"/>
    <w:basedOn w:val="a"/>
    <w:uiPriority w:val="99"/>
    <w:rsid w:val="00F26387"/>
    <w:pPr>
      <w:suppressLineNumbers/>
      <w:suppressAutoHyphens/>
    </w:pPr>
    <w:rPr>
      <w:sz w:val="24"/>
      <w:szCs w:val="24"/>
      <w:lang w:eastAsia="ar-SA"/>
    </w:rPr>
  </w:style>
  <w:style w:type="paragraph" w:styleId="ac">
    <w:name w:val="No Spacing"/>
    <w:uiPriority w:val="99"/>
    <w:qFormat/>
    <w:rsid w:val="00F26387"/>
    <w:rPr>
      <w:rFonts w:ascii="Calibri" w:eastAsia="Calibri" w:hAnsi="Calibri"/>
      <w:sz w:val="22"/>
      <w:szCs w:val="22"/>
      <w:lang w:val="uk-UA" w:eastAsia="en-US"/>
    </w:rPr>
  </w:style>
  <w:style w:type="paragraph" w:styleId="ad">
    <w:name w:val="header"/>
    <w:basedOn w:val="a"/>
    <w:link w:val="ae"/>
    <w:uiPriority w:val="99"/>
    <w:rsid w:val="00F26387"/>
    <w:pPr>
      <w:tabs>
        <w:tab w:val="center" w:pos="4677"/>
        <w:tab w:val="right" w:pos="9355"/>
      </w:tabs>
    </w:pPr>
  </w:style>
  <w:style w:type="character" w:customStyle="1" w:styleId="ae">
    <w:name w:val="Верхний колонтитул Знак"/>
    <w:basedOn w:val="a0"/>
    <w:link w:val="ad"/>
    <w:uiPriority w:val="99"/>
    <w:rsid w:val="00F26387"/>
  </w:style>
  <w:style w:type="paragraph" w:styleId="af">
    <w:name w:val="footer"/>
    <w:basedOn w:val="a"/>
    <w:link w:val="af0"/>
    <w:uiPriority w:val="99"/>
    <w:rsid w:val="00F26387"/>
    <w:pPr>
      <w:tabs>
        <w:tab w:val="center" w:pos="4677"/>
        <w:tab w:val="right" w:pos="9355"/>
      </w:tabs>
    </w:pPr>
  </w:style>
  <w:style w:type="character" w:customStyle="1" w:styleId="af0">
    <w:name w:val="Нижний колонтитул Знак"/>
    <w:basedOn w:val="a0"/>
    <w:link w:val="af"/>
    <w:uiPriority w:val="99"/>
    <w:rsid w:val="00F26387"/>
  </w:style>
  <w:style w:type="paragraph" w:styleId="21">
    <w:name w:val="Body Text Indent 2"/>
    <w:basedOn w:val="a"/>
    <w:link w:val="22"/>
    <w:uiPriority w:val="99"/>
    <w:rsid w:val="002E1009"/>
    <w:pPr>
      <w:spacing w:after="120" w:line="480" w:lineRule="auto"/>
      <w:ind w:left="283"/>
    </w:pPr>
  </w:style>
  <w:style w:type="character" w:customStyle="1" w:styleId="22">
    <w:name w:val="Основной текст с отступом 2 Знак"/>
    <w:basedOn w:val="a0"/>
    <w:link w:val="21"/>
    <w:uiPriority w:val="99"/>
    <w:rsid w:val="002E1009"/>
  </w:style>
  <w:style w:type="character" w:styleId="af1">
    <w:name w:val="Strong"/>
    <w:basedOn w:val="a0"/>
    <w:uiPriority w:val="99"/>
    <w:qFormat/>
    <w:rsid w:val="00FB61AA"/>
    <w:rPr>
      <w:b/>
      <w:bCs/>
    </w:rPr>
  </w:style>
  <w:style w:type="character" w:styleId="af2">
    <w:name w:val="Hyperlink"/>
    <w:basedOn w:val="a0"/>
    <w:uiPriority w:val="99"/>
    <w:unhideWhenUsed/>
    <w:rsid w:val="005955E0"/>
    <w:rPr>
      <w:color w:val="0000FF"/>
      <w:u w:val="single"/>
    </w:rPr>
  </w:style>
  <w:style w:type="paragraph" w:styleId="af3">
    <w:name w:val="List Paragraph"/>
    <w:basedOn w:val="a"/>
    <w:link w:val="af4"/>
    <w:uiPriority w:val="99"/>
    <w:qFormat/>
    <w:rsid w:val="005955E0"/>
    <w:pPr>
      <w:ind w:left="720"/>
      <w:contextualSpacing/>
    </w:pPr>
  </w:style>
  <w:style w:type="paragraph" w:styleId="af5">
    <w:name w:val="Title"/>
    <w:basedOn w:val="a"/>
    <w:link w:val="af6"/>
    <w:uiPriority w:val="99"/>
    <w:qFormat/>
    <w:rsid w:val="002F3FDD"/>
    <w:pPr>
      <w:jc w:val="center"/>
    </w:pPr>
    <w:rPr>
      <w:b/>
      <w:sz w:val="42"/>
      <w:lang w:val="uk-UA"/>
    </w:rPr>
  </w:style>
  <w:style w:type="character" w:customStyle="1" w:styleId="af6">
    <w:name w:val="Заголовок Знак"/>
    <w:basedOn w:val="a0"/>
    <w:link w:val="af5"/>
    <w:uiPriority w:val="99"/>
    <w:rsid w:val="002F3FDD"/>
    <w:rPr>
      <w:b/>
      <w:sz w:val="42"/>
      <w:lang w:val="uk-UA"/>
    </w:rPr>
  </w:style>
  <w:style w:type="paragraph" w:styleId="af7">
    <w:name w:val="Balloon Text"/>
    <w:basedOn w:val="a"/>
    <w:link w:val="af8"/>
    <w:uiPriority w:val="99"/>
    <w:rsid w:val="00A913B8"/>
    <w:rPr>
      <w:rFonts w:ascii="Tahoma" w:hAnsi="Tahoma" w:cs="Tahoma"/>
      <w:sz w:val="16"/>
      <w:szCs w:val="16"/>
    </w:rPr>
  </w:style>
  <w:style w:type="character" w:customStyle="1" w:styleId="af8">
    <w:name w:val="Текст выноски Знак"/>
    <w:basedOn w:val="a0"/>
    <w:link w:val="af7"/>
    <w:uiPriority w:val="99"/>
    <w:rsid w:val="00A913B8"/>
    <w:rPr>
      <w:rFonts w:ascii="Tahoma" w:hAnsi="Tahoma" w:cs="Tahoma"/>
      <w:sz w:val="16"/>
      <w:szCs w:val="16"/>
    </w:rPr>
  </w:style>
  <w:style w:type="character" w:customStyle="1" w:styleId="af4">
    <w:name w:val="Абзац списка Знак"/>
    <w:basedOn w:val="a0"/>
    <w:link w:val="af3"/>
    <w:uiPriority w:val="99"/>
    <w:rsid w:val="00102445"/>
  </w:style>
  <w:style w:type="character" w:customStyle="1" w:styleId="23">
    <w:name w:val="Основной текст (2)_"/>
    <w:link w:val="24"/>
    <w:locked/>
    <w:rsid w:val="00102445"/>
    <w:rPr>
      <w:sz w:val="26"/>
      <w:szCs w:val="26"/>
      <w:shd w:val="clear" w:color="auto" w:fill="FFFFFF"/>
    </w:rPr>
  </w:style>
  <w:style w:type="paragraph" w:customStyle="1" w:styleId="24">
    <w:name w:val="Основной текст (2)"/>
    <w:basedOn w:val="a"/>
    <w:link w:val="23"/>
    <w:rsid w:val="00102445"/>
    <w:pPr>
      <w:widowControl w:val="0"/>
      <w:shd w:val="clear" w:color="auto" w:fill="FFFFFF"/>
      <w:spacing w:before="360" w:after="240" w:line="298" w:lineRule="exact"/>
      <w:jc w:val="both"/>
    </w:pPr>
    <w:rPr>
      <w:sz w:val="26"/>
      <w:szCs w:val="26"/>
    </w:rPr>
  </w:style>
  <w:style w:type="character" w:customStyle="1" w:styleId="20">
    <w:name w:val="Заголовок 2 Знак"/>
    <w:basedOn w:val="a0"/>
    <w:link w:val="2"/>
    <w:uiPriority w:val="99"/>
    <w:rsid w:val="005413BB"/>
    <w:rPr>
      <w:rFonts w:ascii="Arial" w:hAnsi="Arial" w:cs="Arial"/>
      <w:b/>
      <w:bCs/>
      <w:i/>
      <w:iCs/>
      <w:sz w:val="28"/>
      <w:szCs w:val="28"/>
    </w:rPr>
  </w:style>
  <w:style w:type="character" w:customStyle="1" w:styleId="40">
    <w:name w:val="Заголовок 4 Знак"/>
    <w:basedOn w:val="a0"/>
    <w:link w:val="4"/>
    <w:uiPriority w:val="99"/>
    <w:rsid w:val="005413BB"/>
    <w:rPr>
      <w:b/>
      <w:bCs/>
      <w:sz w:val="28"/>
      <w:szCs w:val="28"/>
      <w:lang w:val="uk-UA"/>
    </w:rPr>
  </w:style>
  <w:style w:type="character" w:customStyle="1" w:styleId="50">
    <w:name w:val="Заголовок 5 Знак"/>
    <w:basedOn w:val="a0"/>
    <w:link w:val="5"/>
    <w:uiPriority w:val="99"/>
    <w:rsid w:val="005413BB"/>
    <w:rPr>
      <w:rFonts w:asciiTheme="majorHAnsi" w:eastAsiaTheme="majorEastAsia" w:hAnsiTheme="majorHAnsi" w:cstheme="majorBidi"/>
      <w:color w:val="243F60" w:themeColor="accent1" w:themeShade="7F"/>
      <w:sz w:val="24"/>
      <w:szCs w:val="24"/>
    </w:rPr>
  </w:style>
  <w:style w:type="character" w:customStyle="1" w:styleId="80">
    <w:name w:val="Заголовок 8 Знак"/>
    <w:basedOn w:val="a0"/>
    <w:link w:val="8"/>
    <w:uiPriority w:val="99"/>
    <w:rsid w:val="005413BB"/>
    <w:rPr>
      <w:i/>
      <w:iCs/>
      <w:sz w:val="24"/>
      <w:szCs w:val="24"/>
    </w:rPr>
  </w:style>
  <w:style w:type="character" w:customStyle="1" w:styleId="10">
    <w:name w:val="Заголовок 1 Знак"/>
    <w:basedOn w:val="a0"/>
    <w:link w:val="1"/>
    <w:uiPriority w:val="99"/>
    <w:rsid w:val="005413BB"/>
    <w:rPr>
      <w:b/>
    </w:rPr>
  </w:style>
  <w:style w:type="paragraph" w:customStyle="1" w:styleId="11">
    <w:name w:val="Абзац списку1"/>
    <w:basedOn w:val="a"/>
    <w:uiPriority w:val="99"/>
    <w:rsid w:val="005413BB"/>
    <w:pPr>
      <w:ind w:left="720"/>
    </w:pPr>
    <w:rPr>
      <w:sz w:val="24"/>
      <w:szCs w:val="24"/>
      <w:lang w:val="uk-UA"/>
    </w:rPr>
  </w:style>
  <w:style w:type="character" w:customStyle="1" w:styleId="110">
    <w:name w:val="Знак1 Знак Знак1"/>
    <w:uiPriority w:val="99"/>
    <w:rsid w:val="005413BB"/>
    <w:rPr>
      <w:i/>
      <w:iCs/>
      <w:sz w:val="24"/>
      <w:szCs w:val="24"/>
      <w:lang w:val="uk-UA" w:eastAsia="ru-RU"/>
    </w:rPr>
  </w:style>
  <w:style w:type="paragraph" w:styleId="HTML">
    <w:name w:val="HTML Preformatted"/>
    <w:basedOn w:val="a"/>
    <w:link w:val="HTML0"/>
    <w:uiPriority w:val="99"/>
    <w:rsid w:val="005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0">
    <w:name w:val="Стандартный HTML Знак"/>
    <w:basedOn w:val="a0"/>
    <w:link w:val="HTML"/>
    <w:uiPriority w:val="99"/>
    <w:rsid w:val="005413BB"/>
    <w:rPr>
      <w:rFonts w:ascii="Arial Unicode MS" w:eastAsia="Arial Unicode MS" w:hAnsi="Arial Unicode MS" w:cs="Arial Unicode MS"/>
    </w:rPr>
  </w:style>
  <w:style w:type="paragraph" w:customStyle="1" w:styleId="12">
    <w:name w:val="Знак Знак Знак1 Знак Знак Знак Знак"/>
    <w:basedOn w:val="a"/>
    <w:uiPriority w:val="99"/>
    <w:rsid w:val="005413BB"/>
    <w:rPr>
      <w:rFonts w:ascii="Verdana" w:hAnsi="Verdana" w:cs="Verdana"/>
      <w:lang w:val="uk-UA" w:eastAsia="en-US"/>
    </w:rPr>
  </w:style>
  <w:style w:type="paragraph" w:customStyle="1" w:styleId="af9">
    <w:name w:val="Знак Знак"/>
    <w:basedOn w:val="a"/>
    <w:uiPriority w:val="99"/>
    <w:rsid w:val="005413BB"/>
    <w:rPr>
      <w:lang w:val="en-US" w:eastAsia="en-US"/>
    </w:rPr>
  </w:style>
  <w:style w:type="paragraph" w:customStyle="1" w:styleId="13">
    <w:name w:val="Без інтервалів1"/>
    <w:uiPriority w:val="99"/>
    <w:rsid w:val="005413BB"/>
    <w:rPr>
      <w:sz w:val="24"/>
      <w:szCs w:val="24"/>
      <w:lang w:val="uk-UA"/>
    </w:rPr>
  </w:style>
  <w:style w:type="paragraph" w:customStyle="1" w:styleId="14">
    <w:name w:val="Абзац списка1"/>
    <w:basedOn w:val="a"/>
    <w:uiPriority w:val="99"/>
    <w:rsid w:val="005413BB"/>
    <w:pPr>
      <w:spacing w:after="160" w:line="256" w:lineRule="auto"/>
      <w:ind w:left="720"/>
    </w:pPr>
    <w:rPr>
      <w:rFonts w:ascii="Calibri" w:hAnsi="Calibri" w:cs="Calibri"/>
      <w:sz w:val="22"/>
      <w:szCs w:val="22"/>
      <w:lang w:val="uk-UA" w:eastAsia="en-US"/>
    </w:rPr>
  </w:style>
  <w:style w:type="paragraph" w:customStyle="1" w:styleId="FR1">
    <w:name w:val="FR1"/>
    <w:uiPriority w:val="99"/>
    <w:rsid w:val="005413BB"/>
    <w:pPr>
      <w:widowControl w:val="0"/>
      <w:spacing w:line="300" w:lineRule="auto"/>
      <w:ind w:firstLine="180"/>
      <w:jc w:val="both"/>
    </w:pPr>
    <w:rPr>
      <w:sz w:val="22"/>
      <w:szCs w:val="22"/>
      <w:lang w:val="uk-UA"/>
    </w:rPr>
  </w:style>
  <w:style w:type="paragraph" w:customStyle="1" w:styleId="Style3">
    <w:name w:val="Style3"/>
    <w:basedOn w:val="a"/>
    <w:uiPriority w:val="99"/>
    <w:rsid w:val="005413BB"/>
    <w:pPr>
      <w:widowControl w:val="0"/>
      <w:autoSpaceDE w:val="0"/>
      <w:autoSpaceDN w:val="0"/>
      <w:adjustRightInd w:val="0"/>
      <w:spacing w:line="319" w:lineRule="exact"/>
    </w:pPr>
    <w:rPr>
      <w:sz w:val="24"/>
      <w:szCs w:val="24"/>
    </w:rPr>
  </w:style>
  <w:style w:type="character" w:customStyle="1" w:styleId="stile00text1">
    <w:name w:val="stile00text1"/>
    <w:uiPriority w:val="99"/>
    <w:rsid w:val="005413BB"/>
    <w:rPr>
      <w:rFonts w:ascii="Arial" w:hAnsi="Arial" w:cs="Arial"/>
      <w:spacing w:val="0"/>
      <w:sz w:val="18"/>
      <w:szCs w:val="18"/>
      <w:vertAlign w:val="baseline"/>
    </w:rPr>
  </w:style>
  <w:style w:type="paragraph" w:customStyle="1" w:styleId="Style4">
    <w:name w:val="Style4"/>
    <w:basedOn w:val="a"/>
    <w:uiPriority w:val="99"/>
    <w:rsid w:val="005413BB"/>
    <w:pPr>
      <w:widowControl w:val="0"/>
      <w:autoSpaceDE w:val="0"/>
      <w:autoSpaceDN w:val="0"/>
      <w:adjustRightInd w:val="0"/>
      <w:spacing w:line="322" w:lineRule="exact"/>
      <w:ind w:firstLine="365"/>
    </w:pPr>
    <w:rPr>
      <w:sz w:val="24"/>
      <w:szCs w:val="24"/>
    </w:rPr>
  </w:style>
  <w:style w:type="paragraph" w:customStyle="1" w:styleId="210">
    <w:name w:val="Основной текст с отступом 21"/>
    <w:basedOn w:val="a"/>
    <w:uiPriority w:val="99"/>
    <w:rsid w:val="005413BB"/>
    <w:pPr>
      <w:suppressAutoHyphens/>
      <w:autoSpaceDE w:val="0"/>
      <w:spacing w:after="120" w:line="480" w:lineRule="auto"/>
      <w:ind w:left="283"/>
    </w:pPr>
    <w:rPr>
      <w:lang w:val="uk-UA" w:eastAsia="ar-SA"/>
    </w:rPr>
  </w:style>
  <w:style w:type="paragraph" w:customStyle="1" w:styleId="afa">
    <w:name w:val="Обичний"/>
    <w:link w:val="afb"/>
    <w:uiPriority w:val="99"/>
    <w:rsid w:val="005413BB"/>
    <w:rPr>
      <w:sz w:val="24"/>
      <w:szCs w:val="24"/>
    </w:rPr>
  </w:style>
  <w:style w:type="character" w:customStyle="1" w:styleId="afb">
    <w:name w:val="Обичний Знак"/>
    <w:link w:val="afa"/>
    <w:uiPriority w:val="99"/>
    <w:locked/>
    <w:rsid w:val="005413BB"/>
    <w:rPr>
      <w:sz w:val="24"/>
      <w:szCs w:val="24"/>
    </w:rPr>
  </w:style>
  <w:style w:type="character" w:customStyle="1" w:styleId="FontStyle11">
    <w:name w:val="Font Style11"/>
    <w:uiPriority w:val="99"/>
    <w:rsid w:val="005413BB"/>
    <w:rPr>
      <w:rFonts w:ascii="Times New Roman" w:hAnsi="Times New Roman" w:cs="Times New Roman"/>
      <w:sz w:val="22"/>
      <w:szCs w:val="22"/>
    </w:rPr>
  </w:style>
  <w:style w:type="paragraph" w:styleId="25">
    <w:name w:val="Body Text 2"/>
    <w:basedOn w:val="a"/>
    <w:link w:val="26"/>
    <w:uiPriority w:val="99"/>
    <w:rsid w:val="005413BB"/>
    <w:pPr>
      <w:spacing w:after="120" w:line="480" w:lineRule="auto"/>
    </w:pPr>
    <w:rPr>
      <w:sz w:val="24"/>
      <w:szCs w:val="24"/>
      <w:lang w:val="uk-UA" w:eastAsia="uk-UA"/>
    </w:rPr>
  </w:style>
  <w:style w:type="character" w:customStyle="1" w:styleId="26">
    <w:name w:val="Основной текст 2 Знак"/>
    <w:basedOn w:val="a0"/>
    <w:link w:val="25"/>
    <w:uiPriority w:val="99"/>
    <w:rsid w:val="005413BB"/>
    <w:rPr>
      <w:sz w:val="24"/>
      <w:szCs w:val="24"/>
      <w:lang w:val="uk-UA" w:eastAsia="uk-UA"/>
    </w:rPr>
  </w:style>
  <w:style w:type="paragraph" w:customStyle="1" w:styleId="rvps2">
    <w:name w:val="rvps2"/>
    <w:basedOn w:val="a"/>
    <w:uiPriority w:val="99"/>
    <w:rsid w:val="005413BB"/>
    <w:pPr>
      <w:spacing w:before="100" w:beforeAutospacing="1" w:after="100" w:afterAutospacing="1"/>
    </w:pPr>
    <w:rPr>
      <w:sz w:val="24"/>
      <w:szCs w:val="24"/>
    </w:rPr>
  </w:style>
  <w:style w:type="character" w:styleId="afc">
    <w:name w:val="page number"/>
    <w:basedOn w:val="a0"/>
    <w:uiPriority w:val="99"/>
    <w:rsid w:val="005413BB"/>
  </w:style>
  <w:style w:type="paragraph" w:customStyle="1" w:styleId="27">
    <w:name w:val="Знак Знак2 Знак Знак Знак Знак Знак Знак Знак Знак Знак Знак"/>
    <w:basedOn w:val="a"/>
    <w:uiPriority w:val="99"/>
    <w:rsid w:val="005413BB"/>
    <w:rPr>
      <w:rFonts w:ascii="Verdana" w:hAnsi="Verdana" w:cs="Verdana"/>
      <w:lang w:val="en-US" w:eastAsia="en-US"/>
    </w:rPr>
  </w:style>
  <w:style w:type="paragraph" w:customStyle="1" w:styleId="afd">
    <w:name w:val="Вміст таблиці"/>
    <w:basedOn w:val="a"/>
    <w:uiPriority w:val="99"/>
    <w:rsid w:val="005413BB"/>
    <w:pPr>
      <w:widowControl w:val="0"/>
      <w:suppressLineNumbers/>
      <w:suppressAutoHyphens/>
    </w:pPr>
    <w:rPr>
      <w:rFonts w:ascii="Liberation Serif" w:eastAsia="SimSun" w:hAnsi="Liberation Serif" w:cs="Liberation Serif"/>
      <w:kern w:val="1"/>
      <w:sz w:val="24"/>
      <w:szCs w:val="24"/>
      <w:lang w:eastAsia="zh-CN"/>
    </w:rPr>
  </w:style>
  <w:style w:type="character" w:customStyle="1" w:styleId="afe">
    <w:name w:val="Без интервала Знак"/>
    <w:link w:val="15"/>
    <w:uiPriority w:val="99"/>
    <w:locked/>
    <w:rsid w:val="005413BB"/>
    <w:rPr>
      <w:sz w:val="24"/>
      <w:szCs w:val="24"/>
    </w:rPr>
  </w:style>
  <w:style w:type="paragraph" w:customStyle="1" w:styleId="15">
    <w:name w:val="Без интервала1"/>
    <w:link w:val="afe"/>
    <w:uiPriority w:val="99"/>
    <w:rsid w:val="005413BB"/>
    <w:rPr>
      <w:sz w:val="24"/>
      <w:szCs w:val="24"/>
    </w:rPr>
  </w:style>
  <w:style w:type="paragraph" w:customStyle="1" w:styleId="Default">
    <w:name w:val="Default"/>
    <w:uiPriority w:val="99"/>
    <w:rsid w:val="005413BB"/>
    <w:pPr>
      <w:autoSpaceDE w:val="0"/>
      <w:autoSpaceDN w:val="0"/>
      <w:adjustRightInd w:val="0"/>
    </w:pPr>
    <w:rPr>
      <w:color w:val="000000"/>
      <w:sz w:val="24"/>
      <w:szCs w:val="24"/>
    </w:rPr>
  </w:style>
  <w:style w:type="character" w:customStyle="1" w:styleId="6">
    <w:name w:val="Основной текст6"/>
    <w:uiPriority w:val="99"/>
    <w:rsid w:val="005413BB"/>
    <w:rPr>
      <w:color w:val="000000"/>
      <w:spacing w:val="0"/>
      <w:w w:val="100"/>
      <w:position w:val="0"/>
      <w:sz w:val="22"/>
      <w:szCs w:val="22"/>
      <w:lang w:val="uk-UA"/>
    </w:rPr>
  </w:style>
  <w:style w:type="character" w:styleId="aff">
    <w:name w:val="Emphasis"/>
    <w:uiPriority w:val="99"/>
    <w:qFormat/>
    <w:rsid w:val="005413BB"/>
    <w:rPr>
      <w:i/>
      <w:iCs/>
    </w:rPr>
  </w:style>
  <w:style w:type="paragraph" w:styleId="aff0">
    <w:name w:val="annotation text"/>
    <w:basedOn w:val="a"/>
    <w:link w:val="aff1"/>
    <w:uiPriority w:val="99"/>
    <w:semiHidden/>
    <w:rsid w:val="005413BB"/>
    <w:pPr>
      <w:spacing w:after="160"/>
    </w:pPr>
    <w:rPr>
      <w:rFonts w:ascii="Calibri" w:hAnsi="Calibri" w:cs="Calibri"/>
      <w:lang w:val="en-US" w:eastAsia="en-US"/>
    </w:rPr>
  </w:style>
  <w:style w:type="character" w:customStyle="1" w:styleId="aff1">
    <w:name w:val="Текст примечания Знак"/>
    <w:basedOn w:val="a0"/>
    <w:link w:val="aff0"/>
    <w:uiPriority w:val="99"/>
    <w:semiHidden/>
    <w:rsid w:val="005413BB"/>
    <w:rPr>
      <w:rFonts w:ascii="Calibri" w:hAnsi="Calibri" w:cs="Calibri"/>
      <w:lang w:val="en-US" w:eastAsia="en-US"/>
    </w:rPr>
  </w:style>
  <w:style w:type="character" w:customStyle="1" w:styleId="apple-converted-space">
    <w:name w:val="apple-converted-space"/>
    <w:uiPriority w:val="99"/>
    <w:rsid w:val="005413BB"/>
  </w:style>
  <w:style w:type="table" w:styleId="aff2">
    <w:name w:val="Table Grid"/>
    <w:basedOn w:val="a1"/>
    <w:uiPriority w:val="99"/>
    <w:rsid w:val="005413B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w-headline">
    <w:name w:val="mw-headline"/>
    <w:basedOn w:val="a0"/>
    <w:uiPriority w:val="99"/>
    <w:rsid w:val="005413BB"/>
  </w:style>
  <w:style w:type="paragraph" w:styleId="31">
    <w:name w:val="Body Text 3"/>
    <w:basedOn w:val="a"/>
    <w:link w:val="32"/>
    <w:uiPriority w:val="99"/>
    <w:unhideWhenUsed/>
    <w:rsid w:val="005413BB"/>
    <w:pPr>
      <w:spacing w:after="120"/>
    </w:pPr>
    <w:rPr>
      <w:sz w:val="16"/>
      <w:szCs w:val="16"/>
    </w:rPr>
  </w:style>
  <w:style w:type="character" w:customStyle="1" w:styleId="32">
    <w:name w:val="Основной текст 3 Знак"/>
    <w:basedOn w:val="a0"/>
    <w:link w:val="31"/>
    <w:uiPriority w:val="99"/>
    <w:rsid w:val="005413BB"/>
    <w:rPr>
      <w:sz w:val="16"/>
      <w:szCs w:val="16"/>
    </w:rPr>
  </w:style>
  <w:style w:type="paragraph" w:customStyle="1" w:styleId="StyleZakonu">
    <w:name w:val="StyleZakonu"/>
    <w:basedOn w:val="a"/>
    <w:uiPriority w:val="99"/>
    <w:rsid w:val="005413BB"/>
    <w:pPr>
      <w:spacing w:after="60" w:line="220" w:lineRule="exact"/>
      <w:ind w:firstLine="284"/>
      <w:jc w:val="both"/>
    </w:pPr>
    <w:rPr>
      <w:lang w:val="uk-UA"/>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99"/>
    <w:locked/>
    <w:rsid w:val="005413BB"/>
    <w:rPr>
      <w:sz w:val="24"/>
      <w:szCs w:val="24"/>
    </w:rPr>
  </w:style>
  <w:style w:type="character" w:customStyle="1" w:styleId="28">
    <w:name w:val="Основний текст (2)_"/>
    <w:basedOn w:val="a0"/>
    <w:link w:val="29"/>
    <w:uiPriority w:val="99"/>
    <w:rsid w:val="005413BB"/>
    <w:rPr>
      <w:sz w:val="28"/>
      <w:szCs w:val="28"/>
      <w:shd w:val="clear" w:color="auto" w:fill="FFFFFF"/>
    </w:rPr>
  </w:style>
  <w:style w:type="character" w:customStyle="1" w:styleId="211pt">
    <w:name w:val="Основний текст (2) + 11 pt"/>
    <w:basedOn w:val="28"/>
    <w:uiPriority w:val="99"/>
    <w:rsid w:val="005413BB"/>
    <w:rPr>
      <w:color w:val="000000"/>
      <w:spacing w:val="0"/>
      <w:w w:val="100"/>
      <w:position w:val="0"/>
      <w:sz w:val="22"/>
      <w:szCs w:val="22"/>
      <w:shd w:val="clear" w:color="auto" w:fill="FFFFFF"/>
      <w:lang w:val="uk-UA" w:eastAsia="uk-UA" w:bidi="uk-UA"/>
    </w:rPr>
  </w:style>
  <w:style w:type="character" w:customStyle="1" w:styleId="211pt0">
    <w:name w:val="Основний текст (2) + 11 pt;Напівжирний"/>
    <w:basedOn w:val="28"/>
    <w:rsid w:val="005413BB"/>
    <w:rPr>
      <w:b/>
      <w:bCs/>
      <w:color w:val="000000"/>
      <w:spacing w:val="0"/>
      <w:w w:val="100"/>
      <w:position w:val="0"/>
      <w:sz w:val="22"/>
      <w:szCs w:val="22"/>
      <w:shd w:val="clear" w:color="auto" w:fill="FFFFFF"/>
      <w:lang w:val="uk-UA" w:eastAsia="uk-UA" w:bidi="uk-UA"/>
    </w:rPr>
  </w:style>
  <w:style w:type="paragraph" w:customStyle="1" w:styleId="29">
    <w:name w:val="Основний текст (2)"/>
    <w:basedOn w:val="a"/>
    <w:link w:val="28"/>
    <w:uiPriority w:val="99"/>
    <w:rsid w:val="005413BB"/>
    <w:pPr>
      <w:widowControl w:val="0"/>
      <w:shd w:val="clear" w:color="auto" w:fill="FFFFFF"/>
      <w:spacing w:before="420" w:after="660" w:line="0" w:lineRule="atLeast"/>
      <w:jc w:val="both"/>
    </w:pPr>
    <w:rPr>
      <w:sz w:val="28"/>
      <w:szCs w:val="28"/>
    </w:rPr>
  </w:style>
  <w:style w:type="character" w:customStyle="1" w:styleId="211pt1">
    <w:name w:val="Основний текст (2) + 11 pt1"/>
    <w:aliases w:val="Напівжирний"/>
    <w:basedOn w:val="28"/>
    <w:uiPriority w:val="99"/>
    <w:rsid w:val="003E392F"/>
    <w:rPr>
      <w:rFonts w:ascii="Times New Roman" w:hAnsi="Times New Roman" w:cs="Times New Roman"/>
      <w:b/>
      <w:bCs/>
      <w:color w:val="000000"/>
      <w:spacing w:val="0"/>
      <w:w w:val="100"/>
      <w:position w:val="0"/>
      <w:sz w:val="22"/>
      <w:szCs w:val="22"/>
      <w:shd w:val="clear" w:color="auto" w:fill="FFFFFF"/>
      <w:lang w:val="uk-UA" w:eastAsia="uk-UA"/>
    </w:rPr>
  </w:style>
  <w:style w:type="paragraph" w:customStyle="1" w:styleId="navigation-block-subscribe-message">
    <w:name w:val="navigation-block-subscribe-message"/>
    <w:basedOn w:val="a"/>
    <w:uiPriority w:val="99"/>
    <w:rsid w:val="003E392F"/>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418939454">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a-region.com.ua/kved/Trd.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overlay val="0"/>
      <c:spPr>
        <a:noFill/>
        <a:ln w="25401">
          <a:noFill/>
        </a:ln>
      </c:spPr>
    </c:title>
    <c:autoTitleDeleted val="0"/>
    <c:plotArea>
      <c:layout/>
      <c:pieChart>
        <c:varyColors val="1"/>
        <c:ser>
          <c:idx val="0"/>
          <c:order val="0"/>
          <c:tx>
            <c:strRef>
              <c:f>Лист1!$B$1</c:f>
              <c:strCache>
                <c:ptCount val="1"/>
                <c:pt idx="0">
                  <c:v>Земельний фонд </c:v>
                </c:pt>
              </c:strCache>
            </c:strRef>
          </c:tx>
          <c:explosion val="25"/>
          <c:dPt>
            <c:idx val="0"/>
            <c:bubble3D val="0"/>
            <c:spPr>
              <a:solidFill>
                <a:srgbClr val="00B050"/>
              </a:solidFill>
              <a:ln>
                <a:solidFill>
                  <a:srgbClr val="CC66FF"/>
                </a:solidFill>
              </a:ln>
            </c:spPr>
            <c:extLst>
              <c:ext xmlns:c16="http://schemas.microsoft.com/office/drawing/2014/chart" uri="{C3380CC4-5D6E-409C-BE32-E72D297353CC}">
                <c16:uniqueId val="{00000001-452E-461D-859A-EEA765705169}"/>
              </c:ext>
            </c:extLst>
          </c:dPt>
          <c:dPt>
            <c:idx val="1"/>
            <c:bubble3D val="0"/>
            <c:spPr>
              <a:solidFill>
                <a:srgbClr val="FF33CC"/>
              </a:solidFill>
            </c:spPr>
            <c:extLst>
              <c:ext xmlns:c16="http://schemas.microsoft.com/office/drawing/2014/chart" uri="{C3380CC4-5D6E-409C-BE32-E72D297353CC}">
                <c16:uniqueId val="{00000003-452E-461D-859A-EEA765705169}"/>
              </c:ext>
            </c:extLst>
          </c:dPt>
          <c:dPt>
            <c:idx val="2"/>
            <c:bubble3D val="0"/>
            <c:spPr>
              <a:solidFill>
                <a:srgbClr val="FFFF00"/>
              </a:solidFill>
            </c:spPr>
            <c:extLst>
              <c:ext xmlns:c16="http://schemas.microsoft.com/office/drawing/2014/chart" uri="{C3380CC4-5D6E-409C-BE32-E72D297353CC}">
                <c16:uniqueId val="{00000005-452E-461D-859A-EEA765705169}"/>
              </c:ext>
            </c:extLst>
          </c:dPt>
          <c:dPt>
            <c:idx val="3"/>
            <c:bubble3D val="0"/>
            <c:spPr>
              <a:solidFill>
                <a:srgbClr val="00CCFF"/>
              </a:solidFill>
            </c:spPr>
            <c:extLst>
              <c:ext xmlns:c16="http://schemas.microsoft.com/office/drawing/2014/chart" uri="{C3380CC4-5D6E-409C-BE32-E72D297353CC}">
                <c16:uniqueId val="{00000007-452E-461D-859A-EEA765705169}"/>
              </c:ext>
            </c:extLst>
          </c:dPt>
          <c:dPt>
            <c:idx val="4"/>
            <c:bubble3D val="0"/>
            <c:spPr>
              <a:solidFill>
                <a:srgbClr val="290AE6"/>
              </a:solidFill>
            </c:spPr>
            <c:extLst>
              <c:ext xmlns:c16="http://schemas.microsoft.com/office/drawing/2014/chart" uri="{C3380CC4-5D6E-409C-BE32-E72D297353CC}">
                <c16:uniqueId val="{00000009-452E-461D-859A-EEA765705169}"/>
              </c:ext>
            </c:extLst>
          </c:dPt>
          <c:dPt>
            <c:idx val="5"/>
            <c:bubble3D val="0"/>
            <c:extLst>
              <c:ext xmlns:c16="http://schemas.microsoft.com/office/drawing/2014/chart" uri="{C3380CC4-5D6E-409C-BE32-E72D297353CC}">
                <c16:uniqueId val="{0000000A-452E-461D-859A-EEA765705169}"/>
              </c:ext>
            </c:extLst>
          </c:dPt>
          <c:dPt>
            <c:idx val="6"/>
            <c:bubble3D val="0"/>
            <c:extLst>
              <c:ext xmlns:c16="http://schemas.microsoft.com/office/drawing/2014/chart" uri="{C3380CC4-5D6E-409C-BE32-E72D297353CC}">
                <c16:uniqueId val="{0000000B-452E-461D-859A-EEA765705169}"/>
              </c:ext>
            </c:extLst>
          </c:dPt>
          <c:cat>
            <c:strRef>
              <c:f>Лист1!$A$2:$A$8</c:f>
              <c:strCache>
                <c:ptCount val="7"/>
                <c:pt idx="0">
                  <c:v>Землі сільськогосподарського призначення </c:v>
                </c:pt>
                <c:pt idx="1">
                  <c:v>Землі житлової і громадської забудови</c:v>
                </c:pt>
                <c:pt idx="2">
                  <c:v>Землі  лісового призначення </c:v>
                </c:pt>
                <c:pt idx="3">
                  <c:v>Землі промисловості , транспорту звязку</c:v>
                </c:pt>
                <c:pt idx="4">
                  <c:v>Землі водного фонду </c:v>
                </c:pt>
                <c:pt idx="5">
                  <c:v>Землі рекреаційного призначення</c:v>
                </c:pt>
                <c:pt idx="6">
                  <c:v>Інші землі</c:v>
                </c:pt>
              </c:strCache>
            </c:strRef>
          </c:cat>
          <c:val>
            <c:numRef>
              <c:f>Лист1!$B$2:$B$8</c:f>
              <c:numCache>
                <c:formatCode>General</c:formatCode>
                <c:ptCount val="7"/>
                <c:pt idx="0">
                  <c:v>1277.4012</c:v>
                </c:pt>
                <c:pt idx="1">
                  <c:v>277.7681</c:v>
                </c:pt>
                <c:pt idx="2">
                  <c:v>243.8021</c:v>
                </c:pt>
                <c:pt idx="3">
                  <c:v>132.0505</c:v>
                </c:pt>
                <c:pt idx="4">
                  <c:v>87.1</c:v>
                </c:pt>
                <c:pt idx="5">
                  <c:v>80.645200000000003</c:v>
                </c:pt>
                <c:pt idx="6">
                  <c:v>32.854999999999997</c:v>
                </c:pt>
              </c:numCache>
            </c:numRef>
          </c:val>
          <c:extLst>
            <c:ext xmlns:c16="http://schemas.microsoft.com/office/drawing/2014/chart" uri="{C3380CC4-5D6E-409C-BE32-E72D297353CC}">
              <c16:uniqueId val="{0000000C-452E-461D-859A-EEA765705169}"/>
            </c:ext>
          </c:extLst>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1"/>
    </c:view3D>
    <c:floor>
      <c:thickness val="0"/>
    </c:floor>
    <c:sideWall>
      <c:thickness val="0"/>
    </c:sideWall>
    <c:backWall>
      <c:thickness val="0"/>
    </c:backWall>
    <c:plotArea>
      <c:layout>
        <c:manualLayout>
          <c:layoutTarget val="inner"/>
          <c:xMode val="edge"/>
          <c:yMode val="edge"/>
          <c:x val="8.3471310877806945E-2"/>
          <c:y val="0.18769528808898892"/>
          <c:w val="0.63240632331858349"/>
          <c:h val="0.70074502419900786"/>
        </c:manualLayout>
      </c:layout>
      <c:pie3DChart>
        <c:varyColors val="1"/>
        <c:ser>
          <c:idx val="0"/>
          <c:order val="0"/>
          <c:tx>
            <c:strRef>
              <c:f>Лист1!$B$1</c:f>
              <c:strCache>
                <c:ptCount val="1"/>
                <c:pt idx="0">
                  <c:v>Населення</c:v>
                </c:pt>
              </c:strCache>
            </c:strRef>
          </c:tx>
          <c:dPt>
            <c:idx val="0"/>
            <c:bubble3D val="0"/>
            <c:spPr>
              <a:solidFill>
                <a:srgbClr val="0066FF"/>
              </a:solidFill>
            </c:spPr>
            <c:extLst>
              <c:ext xmlns:c16="http://schemas.microsoft.com/office/drawing/2014/chart" uri="{C3380CC4-5D6E-409C-BE32-E72D297353CC}">
                <c16:uniqueId val="{00000001-8606-48E9-A560-4512A0E7F70F}"/>
              </c:ext>
            </c:extLst>
          </c:dPt>
          <c:dPt>
            <c:idx val="1"/>
            <c:bubble3D val="0"/>
            <c:spPr>
              <a:solidFill>
                <a:srgbClr val="00FF99"/>
              </a:solidFill>
            </c:spPr>
            <c:extLst>
              <c:ext xmlns:c16="http://schemas.microsoft.com/office/drawing/2014/chart" uri="{C3380CC4-5D6E-409C-BE32-E72D297353CC}">
                <c16:uniqueId val="{00000003-8606-48E9-A560-4512A0E7F70F}"/>
              </c:ext>
            </c:extLst>
          </c:dPt>
          <c:dPt>
            <c:idx val="10"/>
            <c:bubble3D val="0"/>
            <c:spPr>
              <a:solidFill>
                <a:srgbClr val="CCFF33"/>
              </a:solidFill>
            </c:spPr>
            <c:extLst>
              <c:ext xmlns:c16="http://schemas.microsoft.com/office/drawing/2014/chart" uri="{C3380CC4-5D6E-409C-BE32-E72D297353CC}">
                <c16:uniqueId val="{00000005-8606-48E9-A560-4512A0E7F70F}"/>
              </c:ext>
            </c:extLst>
          </c:dPt>
          <c:dLbls>
            <c:dLbl>
              <c:idx val="0"/>
              <c:layout>
                <c:manualLayout>
                  <c:x val="7.1659193642461358E-2"/>
                  <c:y val="-4.9849596979829956E-2"/>
                </c:manualLayout>
              </c:layout>
              <c:tx>
                <c:rich>
                  <a:bodyPr/>
                  <a:lstStyle/>
                  <a:p>
                    <a:r>
                      <a:rPr lang="ru-RU"/>
                      <a:t>Населення: Нові Санжари 8346; 90%</a:t>
                    </a:r>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8606-48E9-A560-4512A0E7F70F}"/>
                </c:ext>
              </c:extLst>
            </c:dLbl>
            <c:dLbl>
              <c:idx val="1"/>
              <c:layout>
                <c:manualLayout>
                  <c:x val="-0.11183727034120734"/>
                  <c:y val="-6.4515998149846224E-2"/>
                </c:manualLayout>
              </c:layout>
              <c:tx>
                <c:rich>
                  <a:bodyPr/>
                  <a:lstStyle/>
                  <a:p>
                    <a:r>
                      <a:rPr lang="ru-RU"/>
                      <a:t>Населення: Зачепилівка 906; 10%</a:t>
                    </a:r>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8606-48E9-A560-4512A0E7F70F}"/>
                </c:ext>
              </c:extLst>
            </c:dLbl>
            <c:dLbl>
              <c:idx val="2"/>
              <c:layout>
                <c:manualLayout>
                  <c:x val="0.26853273549139689"/>
                  <c:y val="-0.12089075790762839"/>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6-8606-48E9-A560-4512A0E7F70F}"/>
                </c:ext>
              </c:extLst>
            </c:dLbl>
            <c:dLbl>
              <c:idx val="7"/>
              <c:layout>
                <c:manualLayout>
                  <c:x val="0.5033917505103529"/>
                  <c:y val="-5.4821729194665013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7-8606-48E9-A560-4512A0E7F70F}"/>
                </c:ext>
              </c:extLst>
            </c:dLbl>
            <c:dLbl>
              <c:idx val="8"/>
              <c:layout>
                <c:manualLayout>
                  <c:x val="4.8241287547389912E-2"/>
                  <c:y val="-1.2211701535989673E-2"/>
                </c:manualLayout>
              </c:layout>
              <c:tx>
                <c:rich>
                  <a:bodyPr/>
                  <a:lstStyle/>
                  <a:p>
                    <a:endParaRPr lang="uk-UA"/>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8-8606-48E9-A560-4512A0E7F70F}"/>
                </c:ext>
              </c:extLst>
            </c:dLbl>
            <c:dLbl>
              <c:idx val="9"/>
              <c:tx>
                <c:rich>
                  <a:bodyPr/>
                  <a:lstStyle/>
                  <a:p>
                    <a:endParaRPr lang="uk-UA"/>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9-8606-48E9-A560-4512A0E7F70F}"/>
                </c:ext>
              </c:extLst>
            </c:dLbl>
            <c:dLbl>
              <c:idx val="10"/>
              <c:tx>
                <c:rich>
                  <a:bodyPr/>
                  <a:lstStyle/>
                  <a:p>
                    <a:endParaRPr lang="uk-UA"/>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8606-48E9-A560-4512A0E7F70F}"/>
                </c:ext>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Лист1!$A$2:$A$3</c:f>
              <c:strCache>
                <c:ptCount val="2"/>
                <c:pt idx="0">
                  <c:v>Нові Санжари</c:v>
                </c:pt>
                <c:pt idx="1">
                  <c:v>Зачепилівка</c:v>
                </c:pt>
              </c:strCache>
            </c:strRef>
          </c:cat>
          <c:val>
            <c:numRef>
              <c:f>Лист1!$B$2:$B$3</c:f>
              <c:numCache>
                <c:formatCode>General</c:formatCode>
                <c:ptCount val="2"/>
                <c:pt idx="0">
                  <c:v>8346</c:v>
                </c:pt>
                <c:pt idx="1">
                  <c:v>906</c:v>
                </c:pt>
              </c:numCache>
            </c:numRef>
          </c:val>
          <c:extLst>
            <c:ext xmlns:c16="http://schemas.microsoft.com/office/drawing/2014/chart" uri="{C3380CC4-5D6E-409C-BE32-E72D297353CC}">
              <c16:uniqueId val="{0000000A-8606-48E9-A560-4512A0E7F70F}"/>
            </c:ext>
          </c:extLst>
        </c:ser>
        <c:dLbls>
          <c:showLegendKey val="0"/>
          <c:showVal val="0"/>
          <c:showCatName val="0"/>
          <c:showSerName val="0"/>
          <c:showPercent val="0"/>
          <c:showBubbleSize val="0"/>
          <c:showLeaderLines val="1"/>
        </c:dLbls>
      </c:pie3DChart>
    </c:plotArea>
    <c:legend>
      <c:legendPos val="r"/>
      <c:layout>
        <c:manualLayout>
          <c:xMode val="edge"/>
          <c:yMode val="edge"/>
          <c:x val="0.797130723242928"/>
          <c:y val="4.4139437971641111E-2"/>
          <c:w val="0.17509149897929427"/>
          <c:h val="0.13928274706637644"/>
        </c:manualLayout>
      </c:layout>
      <c:overlay val="1"/>
    </c:legend>
    <c:plotVisOnly val="1"/>
    <c:dispBlanksAs val="zero"/>
    <c:showDLblsOverMax val="1"/>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8A491-37AC-45D0-A2D5-2DE97B90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9747</Words>
  <Characters>55562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Admin</cp:lastModifiedBy>
  <cp:revision>22</cp:revision>
  <cp:lastPrinted>2017-11-22T11:59:00Z</cp:lastPrinted>
  <dcterms:created xsi:type="dcterms:W3CDTF">2019-05-07T11:08:00Z</dcterms:created>
  <dcterms:modified xsi:type="dcterms:W3CDTF">2019-05-23T08:59:00Z</dcterms:modified>
</cp:coreProperties>
</file>